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C82" w:rsidRPr="003E143E" w:rsidRDefault="00BB15A2" w:rsidP="00285672">
      <w:pPr>
        <w:spacing w:after="160" w:line="360" w:lineRule="auto"/>
        <w:jc w:val="right"/>
        <w:rPr>
          <w:rFonts w:ascii="GHEA Grapalat" w:hAnsi="GHEA Grapalat"/>
        </w:rPr>
      </w:pPr>
      <w:bookmarkStart w:id="0" w:name="_GoBack"/>
      <w:bookmarkEnd w:id="0"/>
      <w:r w:rsidRPr="003E143E">
        <w:rPr>
          <w:rFonts w:ascii="GHEA Grapalat" w:hAnsi="GHEA Grapalat"/>
          <w:noProof/>
          <w:lang w:val="en-US" w:eastAsia="en-US" w:bidi="ar-SA"/>
        </w:rPr>
        <w:drawing>
          <wp:inline distT="0" distB="0" distL="0" distR="0">
            <wp:extent cx="1458595" cy="1032510"/>
            <wp:effectExtent l="0" t="0" r="8255"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58595" cy="1032510"/>
                    </a:xfrm>
                    <a:prstGeom prst="rect">
                      <a:avLst/>
                    </a:prstGeom>
                    <a:noFill/>
                    <a:ln>
                      <a:noFill/>
                    </a:ln>
                  </pic:spPr>
                </pic:pic>
              </a:graphicData>
            </a:graphic>
          </wp:inline>
        </w:drawing>
      </w:r>
    </w:p>
    <w:p w:rsidR="00B41C82" w:rsidRPr="00285672" w:rsidRDefault="00173EB9" w:rsidP="00285672">
      <w:pPr>
        <w:pStyle w:val="Bodytext80"/>
        <w:shd w:val="clear" w:color="auto" w:fill="auto"/>
        <w:spacing w:before="0" w:after="160" w:line="360" w:lineRule="auto"/>
        <w:ind w:firstLine="0"/>
        <w:rPr>
          <w:rFonts w:ascii="GHEA Grapalat" w:hAnsi="GHEA Grapalat"/>
          <w:i/>
          <w:spacing w:val="0"/>
          <w:sz w:val="20"/>
        </w:rPr>
      </w:pPr>
      <w:r w:rsidRPr="00285672">
        <w:rPr>
          <w:rFonts w:ascii="GHEA Grapalat" w:hAnsi="GHEA Grapalat"/>
          <w:i/>
          <w:spacing w:val="0"/>
          <w:sz w:val="20"/>
        </w:rPr>
        <w:t>Եվրոպայի խորհրդի պայմանագրերի շարք</w:t>
      </w:r>
      <w:r w:rsidR="0048013E" w:rsidRPr="00285672">
        <w:rPr>
          <w:rFonts w:ascii="GHEA Grapalat" w:hAnsi="GHEA Grapalat"/>
          <w:i/>
          <w:spacing w:val="0"/>
          <w:sz w:val="20"/>
        </w:rPr>
        <w:t>.</w:t>
      </w:r>
      <w:r w:rsidR="003E143E" w:rsidRPr="00285672">
        <w:rPr>
          <w:rFonts w:ascii="GHEA Grapalat" w:hAnsi="GHEA Grapalat"/>
          <w:i/>
          <w:spacing w:val="0"/>
          <w:sz w:val="20"/>
        </w:rPr>
        <w:t xml:space="preserve"> </w:t>
      </w:r>
      <w:r w:rsidR="00D02771" w:rsidRPr="00285672">
        <w:rPr>
          <w:rFonts w:ascii="GHEA Grapalat" w:hAnsi="GHEA Grapalat"/>
          <w:i/>
          <w:spacing w:val="0"/>
          <w:sz w:val="20"/>
        </w:rPr>
        <w:t>թիվ</w:t>
      </w:r>
      <w:r w:rsidRPr="00285672">
        <w:rPr>
          <w:rFonts w:ascii="GHEA Grapalat" w:hAnsi="GHEA Grapalat"/>
          <w:i/>
          <w:spacing w:val="0"/>
          <w:sz w:val="20"/>
          <w:lang w:eastAsia="en-US" w:bidi="en-US"/>
        </w:rPr>
        <w:t xml:space="preserve"> </w:t>
      </w:r>
      <w:r w:rsidRPr="00285672">
        <w:rPr>
          <w:rFonts w:ascii="GHEA Grapalat" w:hAnsi="GHEA Grapalat"/>
          <w:i/>
          <w:spacing w:val="0"/>
          <w:sz w:val="20"/>
        </w:rPr>
        <w:t>201</w:t>
      </w:r>
    </w:p>
    <w:p w:rsidR="003B1A6E" w:rsidRPr="003E143E" w:rsidRDefault="003B1A6E" w:rsidP="003E143E">
      <w:pPr>
        <w:pStyle w:val="Bodytext80"/>
        <w:shd w:val="clear" w:color="auto" w:fill="auto"/>
        <w:spacing w:before="0" w:after="160" w:line="360" w:lineRule="auto"/>
        <w:ind w:firstLine="0"/>
        <w:jc w:val="center"/>
        <w:rPr>
          <w:rFonts w:ascii="GHEA Grapalat" w:hAnsi="GHEA Grapalat"/>
          <w:spacing w:val="0"/>
        </w:rPr>
      </w:pPr>
    </w:p>
    <w:p w:rsidR="003B1A6E" w:rsidRPr="003E143E" w:rsidRDefault="003B1A6E" w:rsidP="003E143E">
      <w:pPr>
        <w:pStyle w:val="Bodytext80"/>
        <w:shd w:val="clear" w:color="auto" w:fill="auto"/>
        <w:spacing w:before="0" w:after="160" w:line="360" w:lineRule="auto"/>
        <w:ind w:firstLine="0"/>
        <w:jc w:val="center"/>
        <w:rPr>
          <w:rFonts w:ascii="GHEA Grapalat" w:hAnsi="GHEA Grapalat"/>
          <w:spacing w:val="0"/>
        </w:rPr>
      </w:pPr>
    </w:p>
    <w:p w:rsidR="003B1A6E" w:rsidRPr="003E143E" w:rsidRDefault="003B1A6E" w:rsidP="003E143E">
      <w:pPr>
        <w:pStyle w:val="Bodytext80"/>
        <w:shd w:val="clear" w:color="auto" w:fill="auto"/>
        <w:spacing w:before="0" w:after="160" w:line="360" w:lineRule="auto"/>
        <w:ind w:firstLine="0"/>
        <w:jc w:val="center"/>
        <w:rPr>
          <w:rFonts w:ascii="GHEA Grapalat" w:hAnsi="GHEA Grapalat"/>
          <w:spacing w:val="0"/>
        </w:rPr>
      </w:pPr>
    </w:p>
    <w:p w:rsidR="00B41C82" w:rsidRPr="003E143E" w:rsidRDefault="0048013E" w:rsidP="00285672">
      <w:pPr>
        <w:pStyle w:val="Bodytext80"/>
        <w:shd w:val="clear" w:color="auto" w:fill="auto"/>
        <w:spacing w:before="0" w:after="160" w:line="360" w:lineRule="auto"/>
        <w:ind w:firstLine="0"/>
        <w:jc w:val="left"/>
        <w:rPr>
          <w:rFonts w:ascii="GHEA Grapalat" w:hAnsi="GHEA Grapalat"/>
          <w:spacing w:val="0"/>
        </w:rPr>
      </w:pPr>
      <w:r w:rsidRPr="003E143E">
        <w:rPr>
          <w:rFonts w:ascii="GHEA Grapalat" w:hAnsi="GHEA Grapalat"/>
          <w:spacing w:val="0"/>
        </w:rPr>
        <w:t>«</w:t>
      </w:r>
      <w:r w:rsidR="00173EB9" w:rsidRPr="003E143E">
        <w:rPr>
          <w:rFonts w:ascii="GHEA Grapalat" w:hAnsi="GHEA Grapalat"/>
          <w:spacing w:val="0"/>
        </w:rPr>
        <w:t xml:space="preserve">Սեռական շահագործումից </w:t>
      </w:r>
      <w:r w:rsidR="003E143E">
        <w:rPr>
          <w:rFonts w:ascii="GHEA Grapalat" w:hAnsi="GHEA Grapalat"/>
          <w:spacing w:val="0"/>
        </w:rPr>
        <w:t>եւ</w:t>
      </w:r>
      <w:r w:rsidR="00173EB9" w:rsidRPr="003E143E">
        <w:rPr>
          <w:rFonts w:ascii="GHEA Grapalat" w:hAnsi="GHEA Grapalat"/>
          <w:spacing w:val="0"/>
        </w:rPr>
        <w:t xml:space="preserve"> սեռական բնույթի բռնություններից երեխաների պաշտպանության մասին</w:t>
      </w:r>
      <w:r w:rsidRPr="003E143E">
        <w:rPr>
          <w:rFonts w:ascii="GHEA Grapalat" w:hAnsi="GHEA Grapalat"/>
          <w:spacing w:val="0"/>
        </w:rPr>
        <w:t>»</w:t>
      </w:r>
      <w:r w:rsidR="00173EB9" w:rsidRPr="003E143E">
        <w:rPr>
          <w:rFonts w:ascii="GHEA Grapalat" w:hAnsi="GHEA Grapalat"/>
          <w:spacing w:val="0"/>
        </w:rPr>
        <w:t xml:space="preserve"> Եվրոպայի խորհրդի կոնվենցիա</w:t>
      </w:r>
    </w:p>
    <w:p w:rsidR="003B1A6E" w:rsidRPr="003E143E" w:rsidRDefault="003B1A6E" w:rsidP="003E143E">
      <w:pPr>
        <w:pStyle w:val="Bodytext90"/>
        <w:shd w:val="clear" w:color="auto" w:fill="auto"/>
        <w:spacing w:before="0" w:after="160" w:line="360" w:lineRule="auto"/>
        <w:ind w:firstLine="0"/>
        <w:jc w:val="center"/>
        <w:rPr>
          <w:rFonts w:ascii="GHEA Grapalat" w:hAnsi="GHEA Grapalat"/>
          <w:spacing w:val="0"/>
          <w:w w:val="100"/>
        </w:rPr>
      </w:pPr>
    </w:p>
    <w:p w:rsidR="00B41C82" w:rsidRPr="003E143E" w:rsidRDefault="00987D2E" w:rsidP="00285672">
      <w:pPr>
        <w:pStyle w:val="Bodytext90"/>
        <w:shd w:val="clear" w:color="auto" w:fill="auto"/>
        <w:spacing w:before="0" w:after="160" w:line="360" w:lineRule="auto"/>
        <w:ind w:firstLine="0"/>
        <w:rPr>
          <w:rFonts w:ascii="GHEA Grapalat" w:hAnsi="GHEA Grapalat"/>
          <w:spacing w:val="0"/>
          <w:w w:val="100"/>
          <w:lang w:eastAsia="en-US" w:bidi="en-US"/>
        </w:rPr>
      </w:pPr>
      <w:r w:rsidRPr="003E143E">
        <w:rPr>
          <w:rFonts w:ascii="GHEA Grapalat" w:hAnsi="GHEA Grapalat"/>
          <w:spacing w:val="0"/>
          <w:w w:val="100"/>
        </w:rPr>
        <w:t>Լանզարոտե</w:t>
      </w:r>
      <w:r w:rsidR="00173EB9" w:rsidRPr="003E143E">
        <w:rPr>
          <w:rFonts w:ascii="GHEA Grapalat" w:hAnsi="GHEA Grapalat"/>
          <w:spacing w:val="0"/>
          <w:w w:val="100"/>
        </w:rPr>
        <w:t xml:space="preserve">, </w:t>
      </w:r>
      <w:r w:rsidR="00173EB9" w:rsidRPr="003E143E">
        <w:rPr>
          <w:rFonts w:ascii="GHEA Grapalat" w:hAnsi="GHEA Grapalat"/>
          <w:spacing w:val="0"/>
          <w:w w:val="100"/>
          <w:lang w:eastAsia="en-US" w:bidi="en-US"/>
        </w:rPr>
        <w:t>25.X.2007</w:t>
      </w:r>
    </w:p>
    <w:p w:rsidR="003B1A6E" w:rsidRPr="00F64814" w:rsidRDefault="00285672" w:rsidP="003E143E">
      <w:pPr>
        <w:pStyle w:val="Bodytext90"/>
        <w:shd w:val="clear" w:color="auto" w:fill="auto"/>
        <w:spacing w:before="0" w:after="160" w:line="360" w:lineRule="auto"/>
        <w:ind w:firstLine="0"/>
        <w:jc w:val="both"/>
        <w:rPr>
          <w:rFonts w:ascii="GHEA Grapalat" w:hAnsi="GHEA Grapalat"/>
          <w:spacing w:val="0"/>
          <w:w w:val="100"/>
          <w:lang w:eastAsia="en-US" w:bidi="en-US"/>
        </w:rPr>
      </w:pPr>
      <w:r w:rsidRPr="00F64814">
        <w:rPr>
          <w:rFonts w:ascii="GHEA Grapalat" w:hAnsi="GHEA Grapalat"/>
          <w:spacing w:val="0"/>
          <w:w w:val="100"/>
          <w:lang w:eastAsia="en-US" w:bidi="en-US"/>
        </w:rPr>
        <w:t>_________________________________________________________________________</w:t>
      </w:r>
    </w:p>
    <w:p w:rsidR="00285672" w:rsidRPr="00F64814" w:rsidRDefault="00285672" w:rsidP="00E8007C">
      <w:pPr>
        <w:pStyle w:val="Bodytext80"/>
        <w:shd w:val="clear" w:color="auto" w:fill="auto"/>
        <w:spacing w:before="0" w:after="160" w:line="360" w:lineRule="auto"/>
        <w:ind w:firstLine="567"/>
        <w:jc w:val="both"/>
        <w:rPr>
          <w:rStyle w:val="HeaderorfooterItalic"/>
          <w:rFonts w:ascii="GHEA Grapalat" w:hAnsi="GHEA Grapalat"/>
          <w:b w:val="0"/>
          <w:bCs w:val="0"/>
          <w:spacing w:val="0"/>
          <w:sz w:val="24"/>
          <w:szCs w:val="24"/>
          <w:lang w:val="hy-AM" w:eastAsia="hy-AM" w:bidi="hy-AM"/>
        </w:rPr>
      </w:pPr>
    </w:p>
    <w:p w:rsidR="00B41C82" w:rsidRPr="003E143E" w:rsidRDefault="00173EB9" w:rsidP="00E8007C">
      <w:pPr>
        <w:pStyle w:val="Heading20"/>
        <w:shd w:val="clear" w:color="auto" w:fill="auto"/>
        <w:spacing w:after="160" w:line="360" w:lineRule="auto"/>
        <w:ind w:firstLine="567"/>
        <w:jc w:val="both"/>
        <w:outlineLvl w:val="9"/>
        <w:rPr>
          <w:rFonts w:ascii="GHEA Grapalat" w:hAnsi="GHEA Grapalat"/>
          <w:sz w:val="24"/>
          <w:szCs w:val="24"/>
        </w:rPr>
      </w:pPr>
      <w:bookmarkStart w:id="1" w:name="bookmark0"/>
      <w:r w:rsidRPr="003E143E">
        <w:rPr>
          <w:rStyle w:val="Heading2Sylfaen"/>
          <w:rFonts w:ascii="GHEA Grapalat" w:hAnsi="GHEA Grapalat"/>
          <w:spacing w:val="0"/>
        </w:rPr>
        <w:t>Նախաբան</w:t>
      </w:r>
      <w:bookmarkEnd w:id="1"/>
    </w:p>
    <w:p w:rsidR="00B41C82" w:rsidRPr="003E143E" w:rsidRDefault="00173EB9" w:rsidP="00E8007C">
      <w:pPr>
        <w:pStyle w:val="Bodytext90"/>
        <w:shd w:val="clear" w:color="auto" w:fill="auto"/>
        <w:spacing w:before="0" w:after="160" w:line="360" w:lineRule="auto"/>
        <w:ind w:firstLine="567"/>
        <w:jc w:val="both"/>
        <w:rPr>
          <w:rFonts w:ascii="GHEA Grapalat" w:hAnsi="GHEA Grapalat"/>
          <w:spacing w:val="0"/>
          <w:w w:val="100"/>
        </w:rPr>
      </w:pPr>
      <w:r w:rsidRPr="003E143E">
        <w:rPr>
          <w:rFonts w:ascii="GHEA Grapalat" w:hAnsi="GHEA Grapalat"/>
          <w:spacing w:val="0"/>
          <w:w w:val="100"/>
        </w:rPr>
        <w:t xml:space="preserve">Եվրոպայի խորհրդի անդամ պետությունները </w:t>
      </w:r>
      <w:r w:rsidR="003E143E">
        <w:rPr>
          <w:rFonts w:ascii="GHEA Grapalat" w:hAnsi="GHEA Grapalat"/>
          <w:spacing w:val="0"/>
          <w:w w:val="100"/>
        </w:rPr>
        <w:t>եւ</w:t>
      </w:r>
      <w:r w:rsidRPr="003E143E">
        <w:rPr>
          <w:rFonts w:ascii="GHEA Grapalat" w:hAnsi="GHEA Grapalat"/>
          <w:spacing w:val="0"/>
          <w:w w:val="100"/>
        </w:rPr>
        <w:t xml:space="preserve"> մյուս ստորագրող կողմերը,</w:t>
      </w:r>
    </w:p>
    <w:p w:rsidR="00B41C82" w:rsidRPr="003E143E" w:rsidRDefault="00173EB9" w:rsidP="00E8007C">
      <w:pPr>
        <w:pStyle w:val="Bodytext90"/>
        <w:shd w:val="clear" w:color="auto" w:fill="auto"/>
        <w:spacing w:before="0" w:after="160" w:line="360" w:lineRule="auto"/>
        <w:ind w:firstLine="567"/>
        <w:jc w:val="both"/>
        <w:rPr>
          <w:rFonts w:ascii="GHEA Grapalat" w:hAnsi="GHEA Grapalat"/>
          <w:spacing w:val="0"/>
          <w:w w:val="100"/>
        </w:rPr>
      </w:pPr>
      <w:r w:rsidRPr="003E143E">
        <w:rPr>
          <w:rFonts w:ascii="GHEA Grapalat" w:hAnsi="GHEA Grapalat"/>
          <w:spacing w:val="0"/>
          <w:w w:val="100"/>
        </w:rPr>
        <w:t>համարելով, որ Եվրոպայի խորհրդի նպատակն է հասնել իր անդամների միջ</w:t>
      </w:r>
      <w:r w:rsidR="003E143E">
        <w:rPr>
          <w:rFonts w:ascii="GHEA Grapalat" w:hAnsi="GHEA Grapalat"/>
          <w:spacing w:val="0"/>
          <w:w w:val="100"/>
        </w:rPr>
        <w:t>եւ</w:t>
      </w:r>
      <w:r w:rsidRPr="003E143E">
        <w:rPr>
          <w:rFonts w:ascii="GHEA Grapalat" w:hAnsi="GHEA Grapalat"/>
          <w:spacing w:val="0"/>
          <w:w w:val="100"/>
        </w:rPr>
        <w:t xml:space="preserve"> ավելի մեծ միասնության,</w:t>
      </w:r>
    </w:p>
    <w:p w:rsidR="00B41C82" w:rsidRPr="003E143E" w:rsidRDefault="00173EB9" w:rsidP="00E8007C">
      <w:pPr>
        <w:pStyle w:val="Bodytext90"/>
        <w:shd w:val="clear" w:color="auto" w:fill="auto"/>
        <w:spacing w:before="0" w:after="160" w:line="360" w:lineRule="auto"/>
        <w:ind w:firstLine="567"/>
        <w:jc w:val="both"/>
        <w:rPr>
          <w:rFonts w:ascii="GHEA Grapalat" w:hAnsi="GHEA Grapalat"/>
          <w:spacing w:val="0"/>
          <w:w w:val="100"/>
        </w:rPr>
      </w:pPr>
      <w:r w:rsidRPr="00E8007C">
        <w:rPr>
          <w:rFonts w:ascii="GHEA Grapalat" w:hAnsi="GHEA Grapalat"/>
          <w:spacing w:val="0"/>
          <w:w w:val="100"/>
        </w:rPr>
        <w:t xml:space="preserve">համարելով, որ յուրաքանչյուր երեխա իրավունք ունի իր ընտանիքի, հասարակության </w:t>
      </w:r>
      <w:r w:rsidR="003E143E" w:rsidRPr="00E8007C">
        <w:rPr>
          <w:rFonts w:ascii="GHEA Grapalat" w:hAnsi="GHEA Grapalat"/>
          <w:spacing w:val="0"/>
          <w:w w:val="100"/>
        </w:rPr>
        <w:t>եւ</w:t>
      </w:r>
      <w:r w:rsidRPr="00E8007C">
        <w:rPr>
          <w:rFonts w:ascii="GHEA Grapalat" w:hAnsi="GHEA Grapalat"/>
          <w:spacing w:val="0"/>
          <w:w w:val="100"/>
        </w:rPr>
        <w:t xml:space="preserve"> պետության կողմից </w:t>
      </w:r>
      <w:r w:rsidR="00474F9C" w:rsidRPr="00E8007C">
        <w:rPr>
          <w:rFonts w:ascii="GHEA Grapalat" w:hAnsi="GHEA Grapalat"/>
          <w:spacing w:val="0"/>
          <w:w w:val="100"/>
        </w:rPr>
        <w:t xml:space="preserve">ստանալու </w:t>
      </w:r>
      <w:r w:rsidR="00707093" w:rsidRPr="00E8007C">
        <w:rPr>
          <w:rFonts w:ascii="GHEA Grapalat" w:hAnsi="GHEA Grapalat"/>
          <w:spacing w:val="0"/>
          <w:w w:val="100"/>
        </w:rPr>
        <w:t>պաշտպանության այնպիսի միջոցներ, ինչպիսիք անհրաժեշտ են իր՝ որպես անչափահասի կարգավիճակից</w:t>
      </w:r>
      <w:r w:rsidR="00707093" w:rsidRPr="003E143E">
        <w:rPr>
          <w:rFonts w:ascii="GHEA Grapalat" w:hAnsi="GHEA Grapalat"/>
          <w:spacing w:val="0"/>
          <w:w w:val="100"/>
        </w:rPr>
        <w:t xml:space="preserve"> ելնելով,</w:t>
      </w:r>
    </w:p>
    <w:p w:rsidR="00B41C82" w:rsidRPr="003E143E" w:rsidRDefault="00173EB9" w:rsidP="00E8007C">
      <w:pPr>
        <w:pStyle w:val="Bodytext90"/>
        <w:shd w:val="clear" w:color="auto" w:fill="auto"/>
        <w:spacing w:before="0" w:after="160" w:line="360" w:lineRule="auto"/>
        <w:ind w:firstLine="567"/>
        <w:jc w:val="both"/>
        <w:rPr>
          <w:rFonts w:ascii="GHEA Grapalat" w:hAnsi="GHEA Grapalat"/>
          <w:spacing w:val="0"/>
          <w:w w:val="100"/>
        </w:rPr>
      </w:pPr>
      <w:r w:rsidRPr="003E143E">
        <w:rPr>
          <w:rFonts w:ascii="GHEA Grapalat" w:hAnsi="GHEA Grapalat"/>
          <w:spacing w:val="0"/>
          <w:w w:val="100"/>
        </w:rPr>
        <w:t xml:space="preserve">դիտարկելով, որ երեխաների սեռական շահագործումը, մասնավորապես </w:t>
      </w:r>
      <w:r w:rsidR="00761F1E" w:rsidRPr="003E143E">
        <w:rPr>
          <w:rFonts w:ascii="GHEA Grapalat" w:hAnsi="GHEA Grapalat"/>
          <w:spacing w:val="0"/>
          <w:w w:val="100"/>
        </w:rPr>
        <w:t xml:space="preserve">մանկական պոռնոգրաֆիան </w:t>
      </w:r>
      <w:r w:rsidR="003E143E">
        <w:rPr>
          <w:rFonts w:ascii="GHEA Grapalat" w:hAnsi="GHEA Grapalat"/>
          <w:spacing w:val="0"/>
          <w:w w:val="100"/>
        </w:rPr>
        <w:t>եւ</w:t>
      </w:r>
      <w:r w:rsidRPr="003E143E">
        <w:rPr>
          <w:rFonts w:ascii="GHEA Grapalat" w:hAnsi="GHEA Grapalat"/>
          <w:spacing w:val="0"/>
          <w:w w:val="100"/>
        </w:rPr>
        <w:t xml:space="preserve"> </w:t>
      </w:r>
      <w:r w:rsidR="00761F1E" w:rsidRPr="003E143E">
        <w:rPr>
          <w:rFonts w:ascii="GHEA Grapalat" w:hAnsi="GHEA Grapalat"/>
          <w:spacing w:val="0"/>
          <w:w w:val="100"/>
        </w:rPr>
        <w:t xml:space="preserve">երեխաների </w:t>
      </w:r>
      <w:r w:rsidRPr="003E143E">
        <w:rPr>
          <w:rFonts w:ascii="GHEA Grapalat" w:hAnsi="GHEA Grapalat"/>
          <w:spacing w:val="0"/>
          <w:w w:val="100"/>
        </w:rPr>
        <w:t>մարմնավաճառությունը, ինչպես նա</w:t>
      </w:r>
      <w:r w:rsidR="003E143E">
        <w:rPr>
          <w:rFonts w:ascii="GHEA Grapalat" w:hAnsi="GHEA Grapalat"/>
          <w:spacing w:val="0"/>
          <w:w w:val="100"/>
        </w:rPr>
        <w:t>եւ</w:t>
      </w:r>
      <w:r w:rsidRPr="003E143E">
        <w:rPr>
          <w:rFonts w:ascii="GHEA Grapalat" w:hAnsi="GHEA Grapalat"/>
          <w:spacing w:val="0"/>
          <w:w w:val="100"/>
        </w:rPr>
        <w:t xml:space="preserve"> երեխաների </w:t>
      </w:r>
      <w:r w:rsidR="00966615" w:rsidRPr="003E143E">
        <w:rPr>
          <w:rFonts w:ascii="GHEA Grapalat" w:hAnsi="GHEA Grapalat"/>
          <w:spacing w:val="0"/>
          <w:w w:val="100"/>
        </w:rPr>
        <w:t xml:space="preserve">նկատմամբ </w:t>
      </w:r>
      <w:r w:rsidRPr="003E143E">
        <w:rPr>
          <w:rFonts w:ascii="GHEA Grapalat" w:hAnsi="GHEA Grapalat"/>
          <w:spacing w:val="0"/>
          <w:w w:val="100"/>
        </w:rPr>
        <w:t xml:space="preserve">սեռական </w:t>
      </w:r>
      <w:r w:rsidR="00966615" w:rsidRPr="003E143E">
        <w:rPr>
          <w:rFonts w:ascii="GHEA Grapalat" w:hAnsi="GHEA Grapalat"/>
          <w:spacing w:val="0"/>
          <w:w w:val="100"/>
        </w:rPr>
        <w:t>բնույթի բռնության</w:t>
      </w:r>
      <w:r w:rsidRPr="003E143E">
        <w:rPr>
          <w:rFonts w:ascii="GHEA Grapalat" w:hAnsi="GHEA Grapalat"/>
          <w:spacing w:val="0"/>
          <w:w w:val="100"/>
        </w:rPr>
        <w:t xml:space="preserve"> բոլոր ձ</w:t>
      </w:r>
      <w:r w:rsidR="003E143E">
        <w:rPr>
          <w:rFonts w:ascii="GHEA Grapalat" w:hAnsi="GHEA Grapalat"/>
          <w:spacing w:val="0"/>
          <w:w w:val="100"/>
        </w:rPr>
        <w:t>եւ</w:t>
      </w:r>
      <w:r w:rsidRPr="003E143E">
        <w:rPr>
          <w:rFonts w:ascii="GHEA Grapalat" w:hAnsi="GHEA Grapalat"/>
          <w:spacing w:val="0"/>
          <w:w w:val="100"/>
        </w:rPr>
        <w:t>երը</w:t>
      </w:r>
      <w:r w:rsidR="008D3EF3" w:rsidRPr="003E143E">
        <w:rPr>
          <w:rFonts w:ascii="GHEA Grapalat" w:hAnsi="GHEA Grapalat"/>
          <w:spacing w:val="0"/>
          <w:w w:val="100"/>
        </w:rPr>
        <w:t>,</w:t>
      </w:r>
      <w:r w:rsidR="00966615" w:rsidRPr="003E143E">
        <w:rPr>
          <w:rFonts w:ascii="GHEA Grapalat" w:hAnsi="GHEA Grapalat"/>
          <w:spacing w:val="0"/>
          <w:w w:val="100"/>
        </w:rPr>
        <w:t xml:space="preserve"> </w:t>
      </w:r>
      <w:r w:rsidR="00966615" w:rsidRPr="003E143E">
        <w:rPr>
          <w:rFonts w:ascii="GHEA Grapalat" w:hAnsi="GHEA Grapalat"/>
          <w:spacing w:val="0"/>
          <w:w w:val="100"/>
        </w:rPr>
        <w:lastRenderedPageBreak/>
        <w:t>ներառյալ</w:t>
      </w:r>
      <w:r w:rsidR="008D3EF3" w:rsidRPr="003E143E">
        <w:rPr>
          <w:rFonts w:ascii="GHEA Grapalat" w:hAnsi="GHEA Grapalat"/>
          <w:spacing w:val="0"/>
          <w:w w:val="100"/>
        </w:rPr>
        <w:t>՝</w:t>
      </w:r>
      <w:r w:rsidRPr="003E143E">
        <w:rPr>
          <w:rFonts w:ascii="GHEA Grapalat" w:hAnsi="GHEA Grapalat"/>
          <w:spacing w:val="0"/>
          <w:w w:val="100"/>
        </w:rPr>
        <w:t xml:space="preserve"> արտերկրում կատարված </w:t>
      </w:r>
      <w:r w:rsidR="00181FB4" w:rsidRPr="003E143E">
        <w:rPr>
          <w:rFonts w:ascii="GHEA Grapalat" w:hAnsi="GHEA Grapalat"/>
          <w:spacing w:val="0"/>
          <w:w w:val="100"/>
        </w:rPr>
        <w:t>արարքները</w:t>
      </w:r>
      <w:r w:rsidRPr="003E143E">
        <w:rPr>
          <w:rFonts w:ascii="GHEA Grapalat" w:hAnsi="GHEA Grapalat"/>
          <w:spacing w:val="0"/>
          <w:w w:val="100"/>
        </w:rPr>
        <w:t xml:space="preserve"> կործանիչ են երեխայի առողջության </w:t>
      </w:r>
      <w:r w:rsidR="003E143E">
        <w:rPr>
          <w:rFonts w:ascii="GHEA Grapalat" w:hAnsi="GHEA Grapalat"/>
          <w:spacing w:val="0"/>
          <w:w w:val="100"/>
        </w:rPr>
        <w:t>եւ</w:t>
      </w:r>
      <w:r w:rsidRPr="003E143E">
        <w:rPr>
          <w:rFonts w:ascii="GHEA Grapalat" w:hAnsi="GHEA Grapalat"/>
          <w:spacing w:val="0"/>
          <w:w w:val="100"/>
        </w:rPr>
        <w:t xml:space="preserve"> հոգեբանական ու սոցիալական զարգացման համար,</w:t>
      </w:r>
    </w:p>
    <w:p w:rsidR="00B41C82" w:rsidRDefault="00173EB9" w:rsidP="00E8007C">
      <w:pPr>
        <w:pStyle w:val="Bodytext90"/>
        <w:shd w:val="clear" w:color="auto" w:fill="auto"/>
        <w:spacing w:before="0" w:after="160" w:line="360" w:lineRule="auto"/>
        <w:ind w:firstLine="567"/>
        <w:jc w:val="both"/>
        <w:rPr>
          <w:rFonts w:ascii="GHEA Grapalat" w:hAnsi="GHEA Grapalat"/>
          <w:spacing w:val="0"/>
          <w:w w:val="100"/>
        </w:rPr>
      </w:pPr>
      <w:r w:rsidRPr="003E143E">
        <w:rPr>
          <w:rFonts w:ascii="GHEA Grapalat" w:hAnsi="GHEA Grapalat"/>
          <w:spacing w:val="0"/>
          <w:w w:val="100"/>
        </w:rPr>
        <w:t xml:space="preserve">դիտարկելով, որ երեխաների սեռական շահագործումը </w:t>
      </w:r>
      <w:r w:rsidR="003E143E">
        <w:rPr>
          <w:rFonts w:ascii="GHEA Grapalat" w:hAnsi="GHEA Grapalat"/>
          <w:spacing w:val="0"/>
          <w:w w:val="100"/>
        </w:rPr>
        <w:t>եւ</w:t>
      </w:r>
      <w:r w:rsidRPr="003E143E">
        <w:rPr>
          <w:rFonts w:ascii="GHEA Grapalat" w:hAnsi="GHEA Grapalat"/>
          <w:spacing w:val="0"/>
          <w:w w:val="100"/>
        </w:rPr>
        <w:t xml:space="preserve"> </w:t>
      </w:r>
      <w:r w:rsidR="00B546D5" w:rsidRPr="003E143E">
        <w:rPr>
          <w:rFonts w:ascii="GHEA Grapalat" w:hAnsi="GHEA Grapalat"/>
          <w:spacing w:val="0"/>
          <w:w w:val="100"/>
        </w:rPr>
        <w:t>նրանց նկատմամբ սեռական բնույթի բռնությունը</w:t>
      </w:r>
      <w:r w:rsidR="00184447" w:rsidRPr="003E143E">
        <w:rPr>
          <w:rFonts w:ascii="GHEA Grapalat" w:hAnsi="GHEA Grapalat"/>
          <w:spacing w:val="0"/>
          <w:w w:val="100"/>
        </w:rPr>
        <w:t xml:space="preserve"> </w:t>
      </w:r>
      <w:r w:rsidRPr="003E143E">
        <w:rPr>
          <w:rFonts w:ascii="GHEA Grapalat" w:hAnsi="GHEA Grapalat"/>
          <w:spacing w:val="0"/>
          <w:w w:val="100"/>
        </w:rPr>
        <w:t xml:space="preserve">հասնում են անհանգստացնող չափերի ազգային </w:t>
      </w:r>
      <w:r w:rsidR="003E143E">
        <w:rPr>
          <w:rFonts w:ascii="GHEA Grapalat" w:hAnsi="GHEA Grapalat"/>
          <w:spacing w:val="0"/>
          <w:w w:val="100"/>
        </w:rPr>
        <w:t>եւ</w:t>
      </w:r>
      <w:r w:rsidRPr="003E143E">
        <w:rPr>
          <w:rFonts w:ascii="GHEA Grapalat" w:hAnsi="GHEA Grapalat"/>
          <w:spacing w:val="0"/>
          <w:w w:val="100"/>
        </w:rPr>
        <w:t xml:space="preserve"> միջազգային մակարդակ</w:t>
      </w:r>
      <w:r w:rsidR="00184447" w:rsidRPr="003E143E">
        <w:rPr>
          <w:rFonts w:ascii="GHEA Grapalat" w:hAnsi="GHEA Grapalat"/>
          <w:spacing w:val="0"/>
          <w:w w:val="100"/>
        </w:rPr>
        <w:t>ում</w:t>
      </w:r>
      <w:r w:rsidRPr="003E143E">
        <w:rPr>
          <w:rFonts w:ascii="GHEA Grapalat" w:hAnsi="GHEA Grapalat"/>
          <w:spacing w:val="0"/>
          <w:w w:val="100"/>
        </w:rPr>
        <w:t xml:space="preserve">, մասնավորապես երեխաների </w:t>
      </w:r>
      <w:r w:rsidR="003E143E">
        <w:rPr>
          <w:rFonts w:ascii="GHEA Grapalat" w:hAnsi="GHEA Grapalat"/>
          <w:spacing w:val="0"/>
          <w:w w:val="100"/>
        </w:rPr>
        <w:t>եւ</w:t>
      </w:r>
      <w:r w:rsidRPr="003E143E">
        <w:rPr>
          <w:rFonts w:ascii="GHEA Grapalat" w:hAnsi="GHEA Grapalat"/>
          <w:spacing w:val="0"/>
          <w:w w:val="100"/>
        </w:rPr>
        <w:t xml:space="preserve"> </w:t>
      </w:r>
      <w:r w:rsidR="00392DD7" w:rsidRPr="003E143E">
        <w:rPr>
          <w:rFonts w:ascii="GHEA Grapalat" w:hAnsi="GHEA Grapalat"/>
          <w:spacing w:val="0"/>
          <w:w w:val="100"/>
        </w:rPr>
        <w:t xml:space="preserve">հանցագործություն </w:t>
      </w:r>
      <w:r w:rsidR="00184447" w:rsidRPr="003E143E">
        <w:rPr>
          <w:rFonts w:ascii="GHEA Grapalat" w:hAnsi="GHEA Grapalat"/>
          <w:spacing w:val="0"/>
          <w:w w:val="100"/>
        </w:rPr>
        <w:t xml:space="preserve">կատարողների </w:t>
      </w:r>
      <w:r w:rsidRPr="003E143E">
        <w:rPr>
          <w:rFonts w:ascii="GHEA Grapalat" w:hAnsi="GHEA Grapalat"/>
          <w:spacing w:val="0"/>
          <w:w w:val="100"/>
        </w:rPr>
        <w:t xml:space="preserve">կողմից տեղեկատվական </w:t>
      </w:r>
      <w:r w:rsidR="003E143E">
        <w:rPr>
          <w:rFonts w:ascii="GHEA Grapalat" w:hAnsi="GHEA Grapalat"/>
          <w:spacing w:val="0"/>
          <w:w w:val="100"/>
        </w:rPr>
        <w:t>եւ</w:t>
      </w:r>
      <w:r w:rsidRPr="003E143E">
        <w:rPr>
          <w:rFonts w:ascii="GHEA Grapalat" w:hAnsi="GHEA Grapalat"/>
          <w:spacing w:val="0"/>
          <w:w w:val="100"/>
        </w:rPr>
        <w:t xml:space="preserve"> հաղորդակցական տեխնոլոգիաների (ՏՀՏ) </w:t>
      </w:r>
      <w:r w:rsidR="00707093" w:rsidRPr="003E143E">
        <w:rPr>
          <w:rFonts w:ascii="GHEA Grapalat" w:hAnsi="GHEA Grapalat"/>
          <w:spacing w:val="0"/>
          <w:w w:val="100"/>
        </w:rPr>
        <w:t xml:space="preserve">ավելի </w:t>
      </w:r>
      <w:r w:rsidR="00B546D5" w:rsidRPr="003E143E">
        <w:rPr>
          <w:rFonts w:ascii="GHEA Grapalat" w:hAnsi="GHEA Grapalat"/>
          <w:spacing w:val="0"/>
          <w:w w:val="100"/>
        </w:rPr>
        <w:t>լայնորեն</w:t>
      </w:r>
      <w:r w:rsidR="00707093" w:rsidRPr="003E143E">
        <w:rPr>
          <w:rFonts w:ascii="GHEA Grapalat" w:hAnsi="GHEA Grapalat"/>
          <w:spacing w:val="0"/>
          <w:w w:val="100"/>
        </w:rPr>
        <w:t xml:space="preserve"> կիրառման</w:t>
      </w:r>
      <w:r w:rsidRPr="003E143E">
        <w:rPr>
          <w:rFonts w:ascii="GHEA Grapalat" w:hAnsi="GHEA Grapalat"/>
          <w:spacing w:val="0"/>
          <w:w w:val="100"/>
        </w:rPr>
        <w:t xml:space="preserve"> մասով, </w:t>
      </w:r>
      <w:r w:rsidR="003E143E">
        <w:rPr>
          <w:rFonts w:ascii="GHEA Grapalat" w:hAnsi="GHEA Grapalat"/>
          <w:spacing w:val="0"/>
          <w:w w:val="100"/>
        </w:rPr>
        <w:t>եւ</w:t>
      </w:r>
      <w:r w:rsidRPr="003E143E">
        <w:rPr>
          <w:rFonts w:ascii="GHEA Grapalat" w:hAnsi="GHEA Grapalat"/>
          <w:spacing w:val="0"/>
          <w:w w:val="100"/>
        </w:rPr>
        <w:t xml:space="preserve"> որ երեխաների այդպիսի սեռական շահագործման </w:t>
      </w:r>
      <w:r w:rsidR="003E143E">
        <w:rPr>
          <w:rFonts w:ascii="GHEA Grapalat" w:hAnsi="GHEA Grapalat"/>
          <w:spacing w:val="0"/>
          <w:w w:val="100"/>
        </w:rPr>
        <w:t>եւ</w:t>
      </w:r>
      <w:r w:rsidRPr="003E143E">
        <w:rPr>
          <w:rFonts w:ascii="GHEA Grapalat" w:hAnsi="GHEA Grapalat"/>
          <w:spacing w:val="0"/>
          <w:w w:val="100"/>
        </w:rPr>
        <w:t xml:space="preserve"> </w:t>
      </w:r>
      <w:r w:rsidR="00271BA5" w:rsidRPr="003E143E">
        <w:rPr>
          <w:rFonts w:ascii="GHEA Grapalat" w:hAnsi="GHEA Grapalat"/>
          <w:spacing w:val="0"/>
          <w:w w:val="100"/>
        </w:rPr>
        <w:t xml:space="preserve">նրանց նկատմամբ սեռական բնույթի բռնության </w:t>
      </w:r>
      <w:r w:rsidRPr="003E143E">
        <w:rPr>
          <w:rFonts w:ascii="GHEA Grapalat" w:hAnsi="GHEA Grapalat"/>
          <w:spacing w:val="0"/>
          <w:w w:val="100"/>
        </w:rPr>
        <w:t>կանխարգելումն ու դրանց դեմ պայքարը պահանջում են միջազգային համագործակցություն,</w:t>
      </w:r>
    </w:p>
    <w:p w:rsidR="00B41C82" w:rsidRPr="003E143E" w:rsidRDefault="00173EB9" w:rsidP="00E8007C">
      <w:pPr>
        <w:pStyle w:val="Bodytext90"/>
        <w:shd w:val="clear" w:color="auto" w:fill="auto"/>
        <w:spacing w:before="0" w:after="160" w:line="360" w:lineRule="auto"/>
        <w:ind w:firstLine="567"/>
        <w:jc w:val="both"/>
        <w:rPr>
          <w:rFonts w:ascii="GHEA Grapalat" w:hAnsi="GHEA Grapalat"/>
          <w:spacing w:val="0"/>
          <w:w w:val="100"/>
        </w:rPr>
      </w:pPr>
      <w:r w:rsidRPr="00E8007C">
        <w:rPr>
          <w:rFonts w:ascii="GHEA Grapalat" w:hAnsi="GHEA Grapalat"/>
          <w:spacing w:val="-4"/>
          <w:w w:val="100"/>
        </w:rPr>
        <w:t xml:space="preserve">հաշվի առնելով, որ երեխաների բարեկեցությունն ու </w:t>
      </w:r>
      <w:r w:rsidR="001104B6" w:rsidRPr="00E8007C">
        <w:rPr>
          <w:rFonts w:ascii="GHEA Grapalat" w:hAnsi="GHEA Grapalat"/>
          <w:spacing w:val="-4"/>
          <w:w w:val="100"/>
        </w:rPr>
        <w:t xml:space="preserve">լավագույն </w:t>
      </w:r>
      <w:r w:rsidRPr="00E8007C">
        <w:rPr>
          <w:rFonts w:ascii="GHEA Grapalat" w:hAnsi="GHEA Grapalat"/>
          <w:spacing w:val="-4"/>
          <w:w w:val="100"/>
        </w:rPr>
        <w:t>շահերը բոլոր անդամ պետությունների համար հիմնարար արժեքներ են</w:t>
      </w:r>
      <w:r w:rsidR="008D3EF3" w:rsidRPr="00E8007C">
        <w:rPr>
          <w:rFonts w:ascii="GHEA Grapalat" w:hAnsi="GHEA Grapalat"/>
          <w:spacing w:val="-4"/>
          <w:w w:val="100"/>
        </w:rPr>
        <w:t>,</w:t>
      </w:r>
      <w:r w:rsidRPr="00E8007C">
        <w:rPr>
          <w:rFonts w:ascii="GHEA Grapalat" w:hAnsi="GHEA Grapalat"/>
          <w:spacing w:val="-4"/>
          <w:w w:val="100"/>
        </w:rPr>
        <w:t xml:space="preserve"> </w:t>
      </w:r>
      <w:r w:rsidR="003E143E" w:rsidRPr="00E8007C">
        <w:rPr>
          <w:rFonts w:ascii="GHEA Grapalat" w:hAnsi="GHEA Grapalat"/>
          <w:spacing w:val="-4"/>
          <w:w w:val="100"/>
        </w:rPr>
        <w:t>եւ</w:t>
      </w:r>
      <w:r w:rsidRPr="00E8007C">
        <w:rPr>
          <w:rFonts w:ascii="GHEA Grapalat" w:hAnsi="GHEA Grapalat"/>
          <w:spacing w:val="-4"/>
          <w:w w:val="100"/>
        </w:rPr>
        <w:t xml:space="preserve"> </w:t>
      </w:r>
      <w:r w:rsidR="001104B6" w:rsidRPr="00E8007C">
        <w:rPr>
          <w:rFonts w:ascii="GHEA Grapalat" w:hAnsi="GHEA Grapalat"/>
          <w:spacing w:val="-4"/>
          <w:w w:val="100"/>
        </w:rPr>
        <w:t xml:space="preserve">դրանք </w:t>
      </w:r>
      <w:r w:rsidRPr="00E8007C">
        <w:rPr>
          <w:rFonts w:ascii="GHEA Grapalat" w:hAnsi="GHEA Grapalat"/>
          <w:spacing w:val="-4"/>
          <w:w w:val="100"/>
        </w:rPr>
        <w:t>պ</w:t>
      </w:r>
      <w:r w:rsidRPr="003E143E">
        <w:rPr>
          <w:rFonts w:ascii="GHEA Grapalat" w:hAnsi="GHEA Grapalat"/>
          <w:spacing w:val="0"/>
          <w:w w:val="100"/>
        </w:rPr>
        <w:t>ետք է խթանել առանց խտրականության,</w:t>
      </w:r>
    </w:p>
    <w:p w:rsidR="00B41C82" w:rsidRPr="003E143E" w:rsidRDefault="00173EB9" w:rsidP="00E8007C">
      <w:pPr>
        <w:pStyle w:val="Bodytext90"/>
        <w:shd w:val="clear" w:color="auto" w:fill="auto"/>
        <w:spacing w:before="0" w:after="160" w:line="360" w:lineRule="auto"/>
        <w:ind w:firstLine="567"/>
        <w:jc w:val="both"/>
        <w:rPr>
          <w:rFonts w:ascii="GHEA Grapalat" w:hAnsi="GHEA Grapalat"/>
          <w:spacing w:val="0"/>
          <w:w w:val="100"/>
        </w:rPr>
      </w:pPr>
      <w:r w:rsidRPr="003E143E">
        <w:rPr>
          <w:rFonts w:ascii="GHEA Grapalat" w:hAnsi="GHEA Grapalat"/>
          <w:spacing w:val="0"/>
          <w:w w:val="100"/>
        </w:rPr>
        <w:t xml:space="preserve">վկայակոչելով Եվրոպայի խորհրդի պետությունների </w:t>
      </w:r>
      <w:r w:rsidR="003E143E">
        <w:rPr>
          <w:rFonts w:ascii="GHEA Grapalat" w:hAnsi="GHEA Grapalat"/>
          <w:spacing w:val="0"/>
          <w:w w:val="100"/>
        </w:rPr>
        <w:t>եւ</w:t>
      </w:r>
      <w:r w:rsidRPr="003E143E">
        <w:rPr>
          <w:rFonts w:ascii="GHEA Grapalat" w:hAnsi="GHEA Grapalat"/>
          <w:spacing w:val="0"/>
          <w:w w:val="100"/>
        </w:rPr>
        <w:t xml:space="preserve"> </w:t>
      </w:r>
      <w:r w:rsidRPr="00E8007C">
        <w:rPr>
          <w:rFonts w:ascii="GHEA Grapalat" w:hAnsi="GHEA Grapalat"/>
          <w:spacing w:val="-4"/>
          <w:w w:val="100"/>
        </w:rPr>
        <w:t>կառավարությունների ղեկավարների 3-րդ գագաթնաժողովում ընդունված Գործողությ</w:t>
      </w:r>
      <w:r w:rsidR="000101E5" w:rsidRPr="00E8007C">
        <w:rPr>
          <w:rFonts w:ascii="GHEA Grapalat" w:hAnsi="GHEA Grapalat"/>
          <w:spacing w:val="-4"/>
          <w:w w:val="100"/>
        </w:rPr>
        <w:t>ու</w:t>
      </w:r>
      <w:r w:rsidRPr="00E8007C">
        <w:rPr>
          <w:rFonts w:ascii="GHEA Grapalat" w:hAnsi="GHEA Grapalat"/>
          <w:spacing w:val="-4"/>
          <w:w w:val="100"/>
        </w:rPr>
        <w:t>ն</w:t>
      </w:r>
      <w:r w:rsidR="000101E5" w:rsidRPr="00E8007C">
        <w:rPr>
          <w:rFonts w:ascii="GHEA Grapalat" w:hAnsi="GHEA Grapalat"/>
          <w:spacing w:val="-4"/>
          <w:w w:val="100"/>
        </w:rPr>
        <w:t>ների</w:t>
      </w:r>
      <w:r w:rsidRPr="00E8007C">
        <w:rPr>
          <w:rFonts w:ascii="GHEA Grapalat" w:hAnsi="GHEA Grapalat"/>
          <w:spacing w:val="-4"/>
          <w:w w:val="100"/>
        </w:rPr>
        <w:t xml:space="preserve"> ծրագիրը (Վարշավա, 2005 թվականի մայիսի 16-17), որը</w:t>
      </w:r>
      <w:r w:rsidRPr="003E143E">
        <w:rPr>
          <w:rFonts w:ascii="GHEA Grapalat" w:hAnsi="GHEA Grapalat"/>
          <w:spacing w:val="0"/>
          <w:w w:val="100"/>
        </w:rPr>
        <w:t xml:space="preserve"> կոչ է </w:t>
      </w:r>
      <w:r w:rsidR="00181FB4" w:rsidRPr="003E143E">
        <w:rPr>
          <w:rFonts w:ascii="GHEA Grapalat" w:hAnsi="GHEA Grapalat"/>
          <w:spacing w:val="0"/>
          <w:w w:val="100"/>
        </w:rPr>
        <w:t>անում մշակել միջոցառումներ՝ դադարեցնելու երեխաների սեռական շահագործումը,</w:t>
      </w:r>
    </w:p>
    <w:p w:rsidR="00B41C82" w:rsidRPr="003E143E" w:rsidRDefault="00173EB9" w:rsidP="00E8007C">
      <w:pPr>
        <w:pStyle w:val="Bodytext90"/>
        <w:shd w:val="clear" w:color="auto" w:fill="auto"/>
        <w:spacing w:before="0" w:after="160" w:line="360" w:lineRule="auto"/>
        <w:ind w:firstLine="567"/>
        <w:jc w:val="both"/>
        <w:rPr>
          <w:rFonts w:ascii="GHEA Grapalat" w:hAnsi="GHEA Grapalat"/>
          <w:spacing w:val="0"/>
          <w:w w:val="100"/>
        </w:rPr>
      </w:pPr>
      <w:r w:rsidRPr="003E143E">
        <w:rPr>
          <w:rFonts w:ascii="GHEA Grapalat" w:hAnsi="GHEA Grapalat"/>
          <w:spacing w:val="0"/>
          <w:w w:val="100"/>
        </w:rPr>
        <w:t xml:space="preserve">վկայակոչելով մասնավորապես «Երեխաների </w:t>
      </w:r>
      <w:r w:rsidR="003E143E">
        <w:rPr>
          <w:rFonts w:ascii="GHEA Grapalat" w:hAnsi="GHEA Grapalat"/>
          <w:spacing w:val="0"/>
          <w:w w:val="100"/>
        </w:rPr>
        <w:t>եւ</w:t>
      </w:r>
      <w:r w:rsidRPr="003E143E">
        <w:rPr>
          <w:rFonts w:ascii="GHEA Grapalat" w:hAnsi="GHEA Grapalat"/>
          <w:spacing w:val="0"/>
          <w:w w:val="100"/>
        </w:rPr>
        <w:t xml:space="preserve"> երիտասարդների սեռական շահագործման, </w:t>
      </w:r>
      <w:r w:rsidR="003A6B8E" w:rsidRPr="003E143E">
        <w:rPr>
          <w:rFonts w:ascii="GHEA Grapalat" w:hAnsi="GHEA Grapalat"/>
          <w:spacing w:val="0"/>
          <w:w w:val="100"/>
        </w:rPr>
        <w:t xml:space="preserve">պոռնոգրաֆիայի </w:t>
      </w:r>
      <w:r w:rsidR="003E143E">
        <w:rPr>
          <w:rFonts w:ascii="GHEA Grapalat" w:hAnsi="GHEA Grapalat"/>
          <w:spacing w:val="0"/>
          <w:w w:val="100"/>
        </w:rPr>
        <w:t>եւ</w:t>
      </w:r>
      <w:r w:rsidRPr="003E143E">
        <w:rPr>
          <w:rFonts w:ascii="GHEA Grapalat" w:hAnsi="GHEA Grapalat"/>
          <w:spacing w:val="0"/>
          <w:w w:val="100"/>
        </w:rPr>
        <w:t xml:space="preserve"> մարմնավաճառության, ինչպես նա</w:t>
      </w:r>
      <w:r w:rsidR="003E143E">
        <w:rPr>
          <w:rFonts w:ascii="GHEA Grapalat" w:hAnsi="GHEA Grapalat"/>
          <w:spacing w:val="0"/>
          <w:w w:val="100"/>
        </w:rPr>
        <w:t>եւ</w:t>
      </w:r>
      <w:r w:rsidRPr="003E143E">
        <w:rPr>
          <w:rFonts w:ascii="GHEA Grapalat" w:hAnsi="GHEA Grapalat"/>
          <w:spacing w:val="0"/>
          <w:w w:val="100"/>
        </w:rPr>
        <w:t xml:space="preserve"> </w:t>
      </w:r>
      <w:r w:rsidR="00702414" w:rsidRPr="003E143E">
        <w:rPr>
          <w:rFonts w:ascii="GHEA Grapalat" w:hAnsi="GHEA Grapalat"/>
          <w:spacing w:val="0"/>
          <w:w w:val="100"/>
        </w:rPr>
        <w:t>թրաֆիքինգի մասին</w:t>
      </w:r>
      <w:r w:rsidRPr="003E143E">
        <w:rPr>
          <w:rFonts w:ascii="GHEA Grapalat" w:hAnsi="GHEA Grapalat"/>
          <w:spacing w:val="0"/>
          <w:w w:val="100"/>
        </w:rPr>
        <w:t xml:space="preserve">» Նախարարների կոմիտեի թիվ </w:t>
      </w:r>
      <w:r w:rsidRPr="003E143E">
        <w:rPr>
          <w:rFonts w:ascii="GHEA Grapalat" w:hAnsi="GHEA Grapalat"/>
          <w:spacing w:val="0"/>
          <w:w w:val="100"/>
          <w:lang w:eastAsia="en-US" w:bidi="en-US"/>
        </w:rPr>
        <w:t xml:space="preserve">R </w:t>
      </w:r>
      <w:r w:rsidRPr="003E143E">
        <w:rPr>
          <w:rFonts w:ascii="GHEA Grapalat" w:hAnsi="GHEA Grapalat"/>
          <w:spacing w:val="0"/>
          <w:w w:val="100"/>
        </w:rPr>
        <w:t xml:space="preserve">(91) 11 առաջարկությունը, «Սեռական շահագործումից երեխաների պաշտպանության մասին» թիվ </w:t>
      </w:r>
      <w:r w:rsidRPr="003E143E">
        <w:rPr>
          <w:rFonts w:ascii="GHEA Grapalat" w:hAnsi="GHEA Grapalat"/>
          <w:spacing w:val="0"/>
          <w:w w:val="100"/>
          <w:lang w:eastAsia="en-US" w:bidi="en-US"/>
        </w:rPr>
        <w:t xml:space="preserve">Rec(2001)16 </w:t>
      </w:r>
      <w:r w:rsidRPr="003E143E">
        <w:rPr>
          <w:rFonts w:ascii="GHEA Grapalat" w:hAnsi="GHEA Grapalat"/>
          <w:spacing w:val="0"/>
          <w:w w:val="100"/>
        </w:rPr>
        <w:t xml:space="preserve">առաջարկությունը </w:t>
      </w:r>
      <w:r w:rsidR="003E143E">
        <w:rPr>
          <w:rFonts w:ascii="GHEA Grapalat" w:hAnsi="GHEA Grapalat"/>
          <w:spacing w:val="0"/>
          <w:w w:val="100"/>
        </w:rPr>
        <w:t>եւ</w:t>
      </w:r>
      <w:r w:rsidRPr="003E143E">
        <w:rPr>
          <w:rFonts w:ascii="GHEA Grapalat" w:hAnsi="GHEA Grapalat"/>
          <w:spacing w:val="0"/>
          <w:w w:val="100"/>
        </w:rPr>
        <w:t xml:space="preserve"> «Կիբեռհանցագործությունների մասին» կոնվենցիան </w:t>
      </w:r>
      <w:r w:rsidRPr="003E143E">
        <w:rPr>
          <w:rFonts w:ascii="GHEA Grapalat" w:hAnsi="GHEA Grapalat"/>
          <w:spacing w:val="0"/>
          <w:w w:val="100"/>
          <w:lang w:eastAsia="en-US" w:bidi="en-US"/>
        </w:rPr>
        <w:t>(</w:t>
      </w:r>
      <w:r w:rsidR="00702414" w:rsidRPr="003E143E">
        <w:rPr>
          <w:rFonts w:ascii="GHEA Grapalat" w:hAnsi="GHEA Grapalat"/>
          <w:spacing w:val="0"/>
          <w:w w:val="100"/>
          <w:lang w:eastAsia="en-US" w:bidi="en-US"/>
        </w:rPr>
        <w:t>ԵՊՇ</w:t>
      </w:r>
      <w:r w:rsidRPr="003E143E">
        <w:rPr>
          <w:rFonts w:ascii="GHEA Grapalat" w:hAnsi="GHEA Grapalat"/>
          <w:spacing w:val="0"/>
          <w:w w:val="100"/>
          <w:lang w:eastAsia="en-US" w:bidi="en-US"/>
        </w:rPr>
        <w:t xml:space="preserve"> </w:t>
      </w:r>
      <w:r w:rsidR="00702414" w:rsidRPr="003E143E">
        <w:rPr>
          <w:rFonts w:ascii="GHEA Grapalat" w:hAnsi="GHEA Grapalat"/>
          <w:spacing w:val="0"/>
          <w:w w:val="100"/>
          <w:lang w:eastAsia="en-US" w:bidi="en-US"/>
        </w:rPr>
        <w:t>թիվ</w:t>
      </w:r>
      <w:r w:rsidRPr="003E143E">
        <w:rPr>
          <w:rFonts w:ascii="GHEA Grapalat" w:hAnsi="GHEA Grapalat"/>
          <w:spacing w:val="0"/>
          <w:w w:val="100"/>
          <w:lang w:eastAsia="en-US" w:bidi="en-US"/>
        </w:rPr>
        <w:t xml:space="preserve"> </w:t>
      </w:r>
      <w:r w:rsidRPr="003E143E">
        <w:rPr>
          <w:rFonts w:ascii="GHEA Grapalat" w:hAnsi="GHEA Grapalat"/>
          <w:spacing w:val="0"/>
          <w:w w:val="100"/>
        </w:rPr>
        <w:t>185), հատկապես դրա 9-րդ հոդվածը, ինչպես նա</w:t>
      </w:r>
      <w:r w:rsidR="003E143E">
        <w:rPr>
          <w:rFonts w:ascii="GHEA Grapalat" w:hAnsi="GHEA Grapalat"/>
          <w:spacing w:val="0"/>
          <w:w w:val="100"/>
        </w:rPr>
        <w:t>եւ</w:t>
      </w:r>
      <w:r w:rsidRPr="003E143E">
        <w:rPr>
          <w:rFonts w:ascii="GHEA Grapalat" w:hAnsi="GHEA Grapalat"/>
          <w:spacing w:val="0"/>
          <w:w w:val="100"/>
        </w:rPr>
        <w:t xml:space="preserve"> «Մարդկանց </w:t>
      </w:r>
      <w:r w:rsidR="00702414" w:rsidRPr="003E143E">
        <w:rPr>
          <w:rFonts w:ascii="GHEA Grapalat" w:hAnsi="GHEA Grapalat"/>
          <w:spacing w:val="0"/>
          <w:w w:val="100"/>
        </w:rPr>
        <w:t xml:space="preserve">շահագործման </w:t>
      </w:r>
      <w:r w:rsidR="00B546D5" w:rsidRPr="003E143E">
        <w:rPr>
          <w:rFonts w:ascii="GHEA Grapalat" w:hAnsi="GHEA Grapalat"/>
          <w:spacing w:val="0"/>
          <w:w w:val="100"/>
        </w:rPr>
        <w:t>(</w:t>
      </w:r>
      <w:r w:rsidR="00702414" w:rsidRPr="003E143E">
        <w:rPr>
          <w:rFonts w:ascii="GHEA Grapalat" w:hAnsi="GHEA Grapalat"/>
          <w:spacing w:val="0"/>
          <w:w w:val="100"/>
        </w:rPr>
        <w:t>թրաֆիքինգի</w:t>
      </w:r>
      <w:r w:rsidR="00B546D5" w:rsidRPr="003E143E">
        <w:rPr>
          <w:rFonts w:ascii="GHEA Grapalat" w:hAnsi="GHEA Grapalat"/>
          <w:spacing w:val="0"/>
          <w:w w:val="100"/>
        </w:rPr>
        <w:t>)</w:t>
      </w:r>
      <w:r w:rsidR="00702414" w:rsidRPr="003E143E">
        <w:rPr>
          <w:rFonts w:ascii="GHEA Grapalat" w:hAnsi="GHEA Grapalat"/>
          <w:spacing w:val="0"/>
          <w:w w:val="100"/>
        </w:rPr>
        <w:t xml:space="preserve"> </w:t>
      </w:r>
      <w:r w:rsidRPr="003E143E">
        <w:rPr>
          <w:rFonts w:ascii="GHEA Grapalat" w:hAnsi="GHEA Grapalat"/>
          <w:spacing w:val="0"/>
          <w:w w:val="100"/>
        </w:rPr>
        <w:t xml:space="preserve">դեմ պայքարի մասին» Եվրոպայի խորհրդի կոնվենցիան </w:t>
      </w:r>
      <w:r w:rsidRPr="003E143E">
        <w:rPr>
          <w:rFonts w:ascii="GHEA Grapalat" w:hAnsi="GHEA Grapalat"/>
          <w:spacing w:val="0"/>
          <w:w w:val="100"/>
          <w:lang w:eastAsia="en-US" w:bidi="en-US"/>
        </w:rPr>
        <w:t>(</w:t>
      </w:r>
      <w:r w:rsidR="00702414" w:rsidRPr="003E143E">
        <w:rPr>
          <w:rFonts w:ascii="GHEA Grapalat" w:hAnsi="GHEA Grapalat"/>
          <w:spacing w:val="0"/>
          <w:w w:val="100"/>
          <w:lang w:eastAsia="en-US" w:bidi="en-US"/>
        </w:rPr>
        <w:t>ԵԽՊՇ թիվ</w:t>
      </w:r>
      <w:r w:rsidRPr="003E143E">
        <w:rPr>
          <w:rFonts w:ascii="GHEA Grapalat" w:hAnsi="GHEA Grapalat"/>
          <w:spacing w:val="0"/>
          <w:w w:val="100"/>
          <w:lang w:eastAsia="en-US" w:bidi="en-US"/>
        </w:rPr>
        <w:t xml:space="preserve"> </w:t>
      </w:r>
      <w:r w:rsidR="00834566" w:rsidRPr="003E143E">
        <w:rPr>
          <w:rFonts w:ascii="GHEA Grapalat" w:hAnsi="GHEA Grapalat"/>
          <w:spacing w:val="0"/>
          <w:w w:val="100"/>
        </w:rPr>
        <w:t>197),</w:t>
      </w:r>
    </w:p>
    <w:p w:rsidR="00B41C82" w:rsidRPr="003E143E" w:rsidRDefault="00173EB9" w:rsidP="00E8007C">
      <w:pPr>
        <w:pStyle w:val="Bodytext90"/>
        <w:shd w:val="clear" w:color="auto" w:fill="auto"/>
        <w:spacing w:before="0" w:after="160" w:line="360" w:lineRule="auto"/>
        <w:ind w:firstLine="567"/>
        <w:jc w:val="both"/>
        <w:rPr>
          <w:rFonts w:ascii="GHEA Grapalat" w:hAnsi="GHEA Grapalat"/>
          <w:spacing w:val="0"/>
          <w:w w:val="100"/>
        </w:rPr>
      </w:pPr>
      <w:r w:rsidRPr="003E143E">
        <w:rPr>
          <w:rFonts w:ascii="GHEA Grapalat" w:hAnsi="GHEA Grapalat"/>
          <w:spacing w:val="0"/>
          <w:w w:val="100"/>
        </w:rPr>
        <w:t xml:space="preserve">նկատի ունենալով «Մարդու իրավունքների </w:t>
      </w:r>
      <w:r w:rsidR="003E143E">
        <w:rPr>
          <w:rFonts w:ascii="GHEA Grapalat" w:hAnsi="GHEA Grapalat"/>
          <w:spacing w:val="0"/>
          <w:w w:val="100"/>
        </w:rPr>
        <w:t>եւ</w:t>
      </w:r>
      <w:r w:rsidRPr="003E143E">
        <w:rPr>
          <w:rFonts w:ascii="GHEA Grapalat" w:hAnsi="GHEA Grapalat"/>
          <w:spacing w:val="0"/>
          <w:w w:val="100"/>
        </w:rPr>
        <w:t xml:space="preserve"> հիմնարար ազատությունների պաշտպանության մասին» կոնվենցիան (1950, </w:t>
      </w:r>
      <w:r w:rsidR="00D94E9A" w:rsidRPr="003E143E">
        <w:rPr>
          <w:rFonts w:ascii="GHEA Grapalat" w:hAnsi="GHEA Grapalat"/>
          <w:spacing w:val="0"/>
          <w:w w:val="100"/>
        </w:rPr>
        <w:t>ԵՊՇ</w:t>
      </w:r>
      <w:r w:rsidRPr="003E143E">
        <w:rPr>
          <w:rFonts w:ascii="GHEA Grapalat" w:hAnsi="GHEA Grapalat"/>
          <w:spacing w:val="0"/>
          <w:w w:val="100"/>
          <w:lang w:eastAsia="en-US" w:bidi="en-US"/>
        </w:rPr>
        <w:t xml:space="preserve"> </w:t>
      </w:r>
      <w:r w:rsidR="00D94E9A" w:rsidRPr="003E143E">
        <w:rPr>
          <w:rFonts w:ascii="GHEA Grapalat" w:hAnsi="GHEA Grapalat"/>
          <w:spacing w:val="0"/>
          <w:w w:val="100"/>
          <w:lang w:eastAsia="en-US" w:bidi="en-US"/>
        </w:rPr>
        <w:t>թիվ</w:t>
      </w:r>
      <w:r w:rsidRPr="003E143E">
        <w:rPr>
          <w:rFonts w:ascii="GHEA Grapalat" w:hAnsi="GHEA Grapalat"/>
          <w:spacing w:val="0"/>
          <w:w w:val="100"/>
          <w:lang w:eastAsia="en-US" w:bidi="en-US"/>
        </w:rPr>
        <w:t xml:space="preserve"> </w:t>
      </w:r>
      <w:r w:rsidRPr="003E143E">
        <w:rPr>
          <w:rFonts w:ascii="GHEA Grapalat" w:hAnsi="GHEA Grapalat"/>
          <w:spacing w:val="0"/>
          <w:w w:val="100"/>
        </w:rPr>
        <w:t xml:space="preserve">5), վերանայված </w:t>
      </w:r>
      <w:r w:rsidRPr="003E143E">
        <w:rPr>
          <w:rFonts w:ascii="GHEA Grapalat" w:hAnsi="GHEA Grapalat"/>
          <w:spacing w:val="0"/>
          <w:w w:val="100"/>
        </w:rPr>
        <w:lastRenderedPageBreak/>
        <w:t xml:space="preserve">Եվրոպական սոցիալական խարտիան (1996, </w:t>
      </w:r>
      <w:r w:rsidR="00D94E9A" w:rsidRPr="003E143E">
        <w:rPr>
          <w:rFonts w:ascii="GHEA Grapalat" w:hAnsi="GHEA Grapalat"/>
          <w:spacing w:val="0"/>
          <w:w w:val="100"/>
        </w:rPr>
        <w:t>ԵՊՇ</w:t>
      </w:r>
      <w:r w:rsidRPr="003E143E">
        <w:rPr>
          <w:rFonts w:ascii="GHEA Grapalat" w:hAnsi="GHEA Grapalat"/>
          <w:spacing w:val="0"/>
          <w:w w:val="100"/>
          <w:lang w:eastAsia="en-US" w:bidi="en-US"/>
        </w:rPr>
        <w:t xml:space="preserve"> </w:t>
      </w:r>
      <w:r w:rsidR="00D94E9A" w:rsidRPr="003E143E">
        <w:rPr>
          <w:rFonts w:ascii="GHEA Grapalat" w:hAnsi="GHEA Grapalat"/>
          <w:spacing w:val="0"/>
          <w:w w:val="100"/>
          <w:lang w:eastAsia="en-US" w:bidi="en-US"/>
        </w:rPr>
        <w:t>թիվ</w:t>
      </w:r>
      <w:r w:rsidRPr="003E143E">
        <w:rPr>
          <w:rFonts w:ascii="GHEA Grapalat" w:hAnsi="GHEA Grapalat"/>
          <w:spacing w:val="0"/>
          <w:w w:val="100"/>
          <w:lang w:eastAsia="en-US" w:bidi="en-US"/>
        </w:rPr>
        <w:t xml:space="preserve"> </w:t>
      </w:r>
      <w:r w:rsidRPr="003E143E">
        <w:rPr>
          <w:rFonts w:ascii="GHEA Grapalat" w:hAnsi="GHEA Grapalat"/>
          <w:spacing w:val="0"/>
          <w:w w:val="100"/>
        </w:rPr>
        <w:t xml:space="preserve">163) </w:t>
      </w:r>
      <w:r w:rsidR="003E143E">
        <w:rPr>
          <w:rFonts w:ascii="GHEA Grapalat" w:hAnsi="GHEA Grapalat"/>
          <w:spacing w:val="0"/>
          <w:w w:val="100"/>
        </w:rPr>
        <w:t>եւ</w:t>
      </w:r>
      <w:r w:rsidRPr="003E143E">
        <w:rPr>
          <w:rFonts w:ascii="GHEA Grapalat" w:hAnsi="GHEA Grapalat"/>
          <w:spacing w:val="0"/>
          <w:w w:val="100"/>
        </w:rPr>
        <w:t xml:space="preserve"> «Երեխաների իրավունքների իրականացման մասին» եվրոպական կոնվենցիան (1996, </w:t>
      </w:r>
      <w:r w:rsidR="00D94E9A" w:rsidRPr="003E143E">
        <w:rPr>
          <w:rFonts w:ascii="GHEA Grapalat" w:hAnsi="GHEA Grapalat"/>
          <w:spacing w:val="0"/>
          <w:w w:val="100"/>
        </w:rPr>
        <w:t>ԵՊՇ</w:t>
      </w:r>
      <w:r w:rsidRPr="003E143E">
        <w:rPr>
          <w:rFonts w:ascii="GHEA Grapalat" w:hAnsi="GHEA Grapalat"/>
          <w:spacing w:val="0"/>
          <w:w w:val="100"/>
          <w:lang w:eastAsia="en-US" w:bidi="en-US"/>
        </w:rPr>
        <w:t xml:space="preserve"> </w:t>
      </w:r>
      <w:r w:rsidR="00D94E9A" w:rsidRPr="003E143E">
        <w:rPr>
          <w:rFonts w:ascii="GHEA Grapalat" w:hAnsi="GHEA Grapalat"/>
          <w:spacing w:val="0"/>
          <w:w w:val="100"/>
          <w:lang w:eastAsia="en-US" w:bidi="en-US"/>
        </w:rPr>
        <w:t>թիվ</w:t>
      </w:r>
      <w:r w:rsidRPr="003E143E">
        <w:rPr>
          <w:rFonts w:ascii="GHEA Grapalat" w:hAnsi="GHEA Grapalat"/>
          <w:spacing w:val="0"/>
          <w:w w:val="100"/>
          <w:lang w:eastAsia="en-US" w:bidi="en-US"/>
        </w:rPr>
        <w:t xml:space="preserve"> </w:t>
      </w:r>
      <w:r w:rsidRPr="003E143E">
        <w:rPr>
          <w:rFonts w:ascii="GHEA Grapalat" w:hAnsi="GHEA Grapalat"/>
          <w:spacing w:val="0"/>
          <w:w w:val="100"/>
        </w:rPr>
        <w:t>160),</w:t>
      </w:r>
    </w:p>
    <w:p w:rsidR="00B41C82" w:rsidRPr="003E143E" w:rsidRDefault="00173EB9" w:rsidP="00E8007C">
      <w:pPr>
        <w:pStyle w:val="Bodytext90"/>
        <w:shd w:val="clear" w:color="auto" w:fill="auto"/>
        <w:spacing w:before="0" w:after="160" w:line="360" w:lineRule="auto"/>
        <w:ind w:firstLine="567"/>
        <w:jc w:val="both"/>
        <w:rPr>
          <w:rFonts w:ascii="GHEA Grapalat" w:hAnsi="GHEA Grapalat"/>
          <w:spacing w:val="0"/>
          <w:w w:val="100"/>
        </w:rPr>
      </w:pPr>
      <w:r w:rsidRPr="003E143E">
        <w:rPr>
          <w:rFonts w:ascii="GHEA Grapalat" w:hAnsi="GHEA Grapalat"/>
          <w:spacing w:val="0"/>
          <w:w w:val="100"/>
        </w:rPr>
        <w:t>նկատի ունենալով նա</w:t>
      </w:r>
      <w:r w:rsidR="003E143E">
        <w:rPr>
          <w:rFonts w:ascii="GHEA Grapalat" w:hAnsi="GHEA Grapalat"/>
          <w:spacing w:val="0"/>
          <w:w w:val="100"/>
        </w:rPr>
        <w:t>եւ</w:t>
      </w:r>
      <w:r w:rsidRPr="003E143E">
        <w:rPr>
          <w:rFonts w:ascii="GHEA Grapalat" w:hAnsi="GHEA Grapalat"/>
          <w:spacing w:val="0"/>
          <w:w w:val="100"/>
        </w:rPr>
        <w:t xml:space="preserve"> «Երեխայի իրավունքների մասին» Միավորված ազգերի կազմակերպության կոնվենցիան, հատկապես դրա 34-րդ հոդվածը, «Մանկավաճառության, երեխաների մարմնավաճառության </w:t>
      </w:r>
      <w:r w:rsidR="003E143E">
        <w:rPr>
          <w:rFonts w:ascii="GHEA Grapalat" w:hAnsi="GHEA Grapalat"/>
          <w:spacing w:val="0"/>
          <w:w w:val="100"/>
        </w:rPr>
        <w:t>եւ</w:t>
      </w:r>
      <w:r w:rsidRPr="003E143E">
        <w:rPr>
          <w:rFonts w:ascii="GHEA Grapalat" w:hAnsi="GHEA Grapalat"/>
          <w:spacing w:val="0"/>
          <w:w w:val="100"/>
        </w:rPr>
        <w:t xml:space="preserve"> </w:t>
      </w:r>
      <w:r w:rsidR="00E94DA3" w:rsidRPr="003E143E">
        <w:rPr>
          <w:rFonts w:ascii="GHEA Grapalat" w:hAnsi="GHEA Grapalat"/>
          <w:spacing w:val="0"/>
          <w:w w:val="100"/>
        </w:rPr>
        <w:t xml:space="preserve">մանկական </w:t>
      </w:r>
      <w:r w:rsidRPr="003E143E">
        <w:rPr>
          <w:rFonts w:ascii="GHEA Grapalat" w:hAnsi="GHEA Grapalat"/>
          <w:spacing w:val="0"/>
          <w:w w:val="100"/>
        </w:rPr>
        <w:t>պոռն</w:t>
      </w:r>
      <w:r w:rsidR="00E94DA3" w:rsidRPr="003E143E">
        <w:rPr>
          <w:rFonts w:ascii="GHEA Grapalat" w:hAnsi="GHEA Grapalat"/>
          <w:spacing w:val="0"/>
          <w:w w:val="100"/>
        </w:rPr>
        <w:t>ոգրաֆիայի</w:t>
      </w:r>
      <w:r w:rsidRPr="003E143E">
        <w:rPr>
          <w:rFonts w:ascii="GHEA Grapalat" w:hAnsi="GHEA Grapalat"/>
          <w:spacing w:val="0"/>
          <w:w w:val="100"/>
        </w:rPr>
        <w:t xml:space="preserve"> մասին» կամընտիր արձանագրությունը, </w:t>
      </w:r>
      <w:r w:rsidR="003C01A2" w:rsidRPr="003E143E">
        <w:rPr>
          <w:rFonts w:ascii="GHEA Grapalat" w:hAnsi="GHEA Grapalat"/>
          <w:spacing w:val="0"/>
          <w:w w:val="100"/>
        </w:rPr>
        <w:t xml:space="preserve">«Անդրազգային կազմակերպված հանցավորության դեմ» Միավորված ազգերի կազմակերպության կոնվենցիան լրացնող՝ </w:t>
      </w:r>
      <w:r w:rsidRPr="003E143E">
        <w:rPr>
          <w:rFonts w:ascii="GHEA Grapalat" w:hAnsi="GHEA Grapalat"/>
          <w:spacing w:val="0"/>
          <w:w w:val="100"/>
        </w:rPr>
        <w:t xml:space="preserve">«Մարդկանց, հատկապես կանանց </w:t>
      </w:r>
      <w:r w:rsidR="003E143E">
        <w:rPr>
          <w:rFonts w:ascii="GHEA Grapalat" w:hAnsi="GHEA Grapalat"/>
          <w:spacing w:val="0"/>
          <w:w w:val="100"/>
        </w:rPr>
        <w:t>եւ</w:t>
      </w:r>
      <w:r w:rsidRPr="003E143E">
        <w:rPr>
          <w:rFonts w:ascii="GHEA Grapalat" w:hAnsi="GHEA Grapalat"/>
          <w:spacing w:val="0"/>
          <w:w w:val="100"/>
        </w:rPr>
        <w:t xml:space="preserve"> երեխաների առ</w:t>
      </w:r>
      <w:r w:rsidR="003E143E">
        <w:rPr>
          <w:rFonts w:ascii="GHEA Grapalat" w:hAnsi="GHEA Grapalat"/>
          <w:spacing w:val="0"/>
          <w:w w:val="100"/>
        </w:rPr>
        <w:t>եւ</w:t>
      </w:r>
      <w:r w:rsidRPr="003E143E">
        <w:rPr>
          <w:rFonts w:ascii="GHEA Grapalat" w:hAnsi="GHEA Grapalat"/>
          <w:spacing w:val="0"/>
          <w:w w:val="100"/>
        </w:rPr>
        <w:t>տ</w:t>
      </w:r>
      <w:r w:rsidR="003C01A2" w:rsidRPr="003E143E">
        <w:rPr>
          <w:rFonts w:ascii="GHEA Grapalat" w:hAnsi="GHEA Grapalat"/>
          <w:spacing w:val="0"/>
          <w:w w:val="100"/>
        </w:rPr>
        <w:t>րի</w:t>
      </w:r>
      <w:r w:rsidRPr="003E143E">
        <w:rPr>
          <w:rFonts w:ascii="GHEA Grapalat" w:hAnsi="GHEA Grapalat"/>
          <w:spacing w:val="0"/>
          <w:w w:val="100"/>
        </w:rPr>
        <w:t xml:space="preserve"> կանխարգել</w:t>
      </w:r>
      <w:r w:rsidR="003C01A2" w:rsidRPr="003E143E">
        <w:rPr>
          <w:rFonts w:ascii="GHEA Grapalat" w:hAnsi="GHEA Grapalat"/>
          <w:spacing w:val="0"/>
          <w:w w:val="100"/>
        </w:rPr>
        <w:t>ման</w:t>
      </w:r>
      <w:r w:rsidRPr="003E143E">
        <w:rPr>
          <w:rFonts w:ascii="GHEA Grapalat" w:hAnsi="GHEA Grapalat"/>
          <w:spacing w:val="0"/>
          <w:w w:val="100"/>
        </w:rPr>
        <w:t xml:space="preserve">, </w:t>
      </w:r>
      <w:r w:rsidR="003C01A2" w:rsidRPr="003E143E">
        <w:rPr>
          <w:rFonts w:ascii="GHEA Grapalat" w:hAnsi="GHEA Grapalat"/>
          <w:spacing w:val="0"/>
          <w:w w:val="100"/>
        </w:rPr>
        <w:t>արգելման</w:t>
      </w:r>
      <w:r w:rsidRPr="003E143E">
        <w:rPr>
          <w:rFonts w:ascii="GHEA Grapalat" w:hAnsi="GHEA Grapalat"/>
          <w:spacing w:val="0"/>
          <w:w w:val="100"/>
        </w:rPr>
        <w:t xml:space="preserve"> </w:t>
      </w:r>
      <w:r w:rsidR="003E143E">
        <w:rPr>
          <w:rFonts w:ascii="GHEA Grapalat" w:hAnsi="GHEA Grapalat"/>
          <w:spacing w:val="0"/>
          <w:w w:val="100"/>
        </w:rPr>
        <w:t>եւ</w:t>
      </w:r>
      <w:r w:rsidRPr="003E143E">
        <w:rPr>
          <w:rFonts w:ascii="GHEA Grapalat" w:hAnsi="GHEA Grapalat"/>
          <w:spacing w:val="0"/>
          <w:w w:val="100"/>
        </w:rPr>
        <w:t xml:space="preserve"> պատժ</w:t>
      </w:r>
      <w:r w:rsidR="003C01A2" w:rsidRPr="003E143E">
        <w:rPr>
          <w:rFonts w:ascii="GHEA Grapalat" w:hAnsi="GHEA Grapalat"/>
          <w:spacing w:val="0"/>
          <w:w w:val="100"/>
        </w:rPr>
        <w:t>ի</w:t>
      </w:r>
      <w:r w:rsidRPr="003E143E">
        <w:rPr>
          <w:rFonts w:ascii="GHEA Grapalat" w:hAnsi="GHEA Grapalat"/>
          <w:spacing w:val="0"/>
          <w:w w:val="100"/>
        </w:rPr>
        <w:t xml:space="preserve"> մասին» արձանագրությունը, ինչպես նա</w:t>
      </w:r>
      <w:r w:rsidR="003E143E">
        <w:rPr>
          <w:rFonts w:ascii="GHEA Grapalat" w:hAnsi="GHEA Grapalat"/>
          <w:spacing w:val="0"/>
          <w:w w:val="100"/>
        </w:rPr>
        <w:t>եւ</w:t>
      </w:r>
      <w:r w:rsidRPr="003E143E">
        <w:rPr>
          <w:rFonts w:ascii="GHEA Grapalat" w:hAnsi="GHEA Grapalat"/>
          <w:spacing w:val="0"/>
          <w:w w:val="100"/>
        </w:rPr>
        <w:t xml:space="preserve"> «Մանկական աշխատանքի վատթարագույն ձ</w:t>
      </w:r>
      <w:r w:rsidR="003E143E">
        <w:rPr>
          <w:rFonts w:ascii="GHEA Grapalat" w:hAnsi="GHEA Grapalat"/>
          <w:spacing w:val="0"/>
          <w:w w:val="100"/>
        </w:rPr>
        <w:t>եւ</w:t>
      </w:r>
      <w:r w:rsidRPr="003E143E">
        <w:rPr>
          <w:rFonts w:ascii="GHEA Grapalat" w:hAnsi="GHEA Grapalat"/>
          <w:spacing w:val="0"/>
          <w:w w:val="100"/>
        </w:rPr>
        <w:t>երի արգելման ու վերացման ուղղությամբ անհետաձգելի գործողությունների մասին» Աշխատանքի միջազգային</w:t>
      </w:r>
      <w:r w:rsidRPr="003E143E">
        <w:rPr>
          <w:rFonts w:ascii="GHEA Grapalat" w:hAnsi="GHEA Grapalat"/>
          <w:spacing w:val="0"/>
          <w:w w:val="100"/>
          <w:lang w:eastAsia="en-US" w:bidi="en-US"/>
        </w:rPr>
        <w:t xml:space="preserve"> </w:t>
      </w:r>
      <w:r w:rsidRPr="003E143E">
        <w:rPr>
          <w:rFonts w:ascii="GHEA Grapalat" w:hAnsi="GHEA Grapalat"/>
          <w:spacing w:val="0"/>
          <w:w w:val="100"/>
        </w:rPr>
        <w:t>կազմակերպության կոնվենցիան,</w:t>
      </w:r>
    </w:p>
    <w:p w:rsidR="00B41C82" w:rsidRPr="003E143E" w:rsidRDefault="00181FB4" w:rsidP="00E8007C">
      <w:pPr>
        <w:pStyle w:val="Bodytext90"/>
        <w:shd w:val="clear" w:color="auto" w:fill="auto"/>
        <w:spacing w:before="0" w:after="160" w:line="360" w:lineRule="auto"/>
        <w:ind w:firstLine="567"/>
        <w:jc w:val="both"/>
        <w:rPr>
          <w:rFonts w:ascii="GHEA Grapalat" w:hAnsi="GHEA Grapalat"/>
          <w:spacing w:val="0"/>
          <w:w w:val="100"/>
        </w:rPr>
      </w:pPr>
      <w:r w:rsidRPr="003E143E">
        <w:rPr>
          <w:rFonts w:ascii="GHEA Grapalat" w:hAnsi="GHEA Grapalat"/>
          <w:spacing w:val="0"/>
          <w:w w:val="100"/>
        </w:rPr>
        <w:t>հաշվի առնելով «Երեխաների սեռական</w:t>
      </w:r>
      <w:r w:rsidR="00173EB9" w:rsidRPr="003E143E">
        <w:rPr>
          <w:rFonts w:ascii="GHEA Grapalat" w:hAnsi="GHEA Grapalat"/>
          <w:spacing w:val="0"/>
          <w:w w:val="100"/>
        </w:rPr>
        <w:t xml:space="preserve"> շահագործման </w:t>
      </w:r>
      <w:r w:rsidR="003E143E">
        <w:rPr>
          <w:rFonts w:ascii="GHEA Grapalat" w:hAnsi="GHEA Grapalat"/>
          <w:spacing w:val="0"/>
          <w:w w:val="100"/>
        </w:rPr>
        <w:t>եւ</w:t>
      </w:r>
      <w:r w:rsidR="00173EB9" w:rsidRPr="003E143E">
        <w:rPr>
          <w:rFonts w:ascii="GHEA Grapalat" w:hAnsi="GHEA Grapalat"/>
          <w:spacing w:val="0"/>
          <w:w w:val="100"/>
        </w:rPr>
        <w:t xml:space="preserve"> մանկական </w:t>
      </w:r>
      <w:r w:rsidR="0000299B" w:rsidRPr="003E143E">
        <w:rPr>
          <w:rFonts w:ascii="GHEA Grapalat" w:hAnsi="GHEA Grapalat"/>
          <w:spacing w:val="0"/>
          <w:w w:val="100"/>
        </w:rPr>
        <w:t xml:space="preserve">պոռնոգրաֆիայի </w:t>
      </w:r>
      <w:r w:rsidR="00173EB9" w:rsidRPr="003E143E">
        <w:rPr>
          <w:rFonts w:ascii="GHEA Grapalat" w:hAnsi="GHEA Grapalat"/>
          <w:spacing w:val="0"/>
          <w:w w:val="100"/>
        </w:rPr>
        <w:t xml:space="preserve">դեմ պայքարի մասին» Եվրոպական միության </w:t>
      </w:r>
      <w:r w:rsidR="00A37D30" w:rsidRPr="003E143E">
        <w:rPr>
          <w:rFonts w:ascii="GHEA Grapalat" w:hAnsi="GHEA Grapalat"/>
          <w:spacing w:val="0"/>
          <w:w w:val="100"/>
        </w:rPr>
        <w:t>խ</w:t>
      </w:r>
      <w:r w:rsidR="00173EB9" w:rsidRPr="003E143E">
        <w:rPr>
          <w:rFonts w:ascii="GHEA Grapalat" w:hAnsi="GHEA Grapalat"/>
          <w:spacing w:val="0"/>
          <w:w w:val="100"/>
        </w:rPr>
        <w:t xml:space="preserve">որհրդի շրջանակային որոշումը </w:t>
      </w:r>
      <w:r w:rsidR="00173EB9" w:rsidRPr="003E143E">
        <w:rPr>
          <w:rFonts w:ascii="GHEA Grapalat" w:hAnsi="GHEA Grapalat"/>
          <w:spacing w:val="0"/>
          <w:w w:val="100"/>
          <w:lang w:eastAsia="en-US" w:bidi="en-US"/>
        </w:rPr>
        <w:t>(2004/68/</w:t>
      </w:r>
      <w:r w:rsidRPr="003E143E">
        <w:rPr>
          <w:rFonts w:ascii="GHEA Grapalat" w:hAnsi="GHEA Grapalat"/>
          <w:spacing w:val="0"/>
          <w:w w:val="100"/>
          <w:lang w:eastAsia="en-US" w:bidi="en-US"/>
        </w:rPr>
        <w:t>JHA</w:t>
      </w:r>
      <w:r w:rsidR="00173EB9" w:rsidRPr="003E143E">
        <w:rPr>
          <w:rFonts w:ascii="GHEA Grapalat" w:hAnsi="GHEA Grapalat"/>
          <w:spacing w:val="0"/>
          <w:w w:val="100"/>
          <w:lang w:eastAsia="en-US" w:bidi="en-US"/>
        </w:rPr>
        <w:t xml:space="preserve">), </w:t>
      </w:r>
      <w:r w:rsidR="00173EB9" w:rsidRPr="003E143E">
        <w:rPr>
          <w:rFonts w:ascii="GHEA Grapalat" w:hAnsi="GHEA Grapalat"/>
          <w:spacing w:val="0"/>
          <w:w w:val="100"/>
        </w:rPr>
        <w:t xml:space="preserve">«Քրեական վարույթում տուժողի </w:t>
      </w:r>
      <w:r w:rsidR="002C4423" w:rsidRPr="003E143E">
        <w:rPr>
          <w:rFonts w:ascii="GHEA Grapalat" w:hAnsi="GHEA Grapalat"/>
          <w:spacing w:val="0"/>
          <w:w w:val="100"/>
        </w:rPr>
        <w:t xml:space="preserve">կարգավիճակի </w:t>
      </w:r>
      <w:r w:rsidR="00173EB9" w:rsidRPr="003E143E">
        <w:rPr>
          <w:rFonts w:ascii="GHEA Grapalat" w:hAnsi="GHEA Grapalat"/>
          <w:spacing w:val="0"/>
          <w:w w:val="100"/>
        </w:rPr>
        <w:t xml:space="preserve">մասին» Եվրոպական միության </w:t>
      </w:r>
      <w:r w:rsidR="00A37D30" w:rsidRPr="003E143E">
        <w:rPr>
          <w:rFonts w:ascii="GHEA Grapalat" w:hAnsi="GHEA Grapalat"/>
          <w:spacing w:val="0"/>
          <w:w w:val="100"/>
        </w:rPr>
        <w:t>խ</w:t>
      </w:r>
      <w:r w:rsidR="00173EB9" w:rsidRPr="003E143E">
        <w:rPr>
          <w:rFonts w:ascii="GHEA Grapalat" w:hAnsi="GHEA Grapalat"/>
          <w:spacing w:val="0"/>
          <w:w w:val="100"/>
        </w:rPr>
        <w:t xml:space="preserve">որհրդի շրջանակային որոշումը </w:t>
      </w:r>
      <w:r w:rsidR="00173EB9" w:rsidRPr="003E143E">
        <w:rPr>
          <w:rFonts w:ascii="GHEA Grapalat" w:hAnsi="GHEA Grapalat"/>
          <w:spacing w:val="0"/>
          <w:w w:val="100"/>
          <w:lang w:eastAsia="en-US" w:bidi="en-US"/>
        </w:rPr>
        <w:t>(2001/220/</w:t>
      </w:r>
      <w:r w:rsidRPr="003E143E">
        <w:rPr>
          <w:rFonts w:ascii="GHEA Grapalat" w:hAnsi="GHEA Grapalat"/>
          <w:spacing w:val="0"/>
          <w:w w:val="100"/>
          <w:lang w:eastAsia="en-US" w:bidi="en-US"/>
        </w:rPr>
        <w:t>JHA</w:t>
      </w:r>
      <w:r w:rsidR="00173EB9" w:rsidRPr="003E143E">
        <w:rPr>
          <w:rFonts w:ascii="GHEA Grapalat" w:hAnsi="GHEA Grapalat"/>
          <w:spacing w:val="0"/>
          <w:w w:val="100"/>
          <w:lang w:eastAsia="en-US" w:bidi="en-US"/>
        </w:rPr>
        <w:t xml:space="preserve">) </w:t>
      </w:r>
      <w:r w:rsidR="003E143E">
        <w:rPr>
          <w:rFonts w:ascii="GHEA Grapalat" w:hAnsi="GHEA Grapalat"/>
          <w:spacing w:val="0"/>
          <w:w w:val="100"/>
        </w:rPr>
        <w:t>եւ</w:t>
      </w:r>
      <w:r w:rsidR="00173EB9" w:rsidRPr="003E143E">
        <w:rPr>
          <w:rFonts w:ascii="GHEA Grapalat" w:hAnsi="GHEA Grapalat"/>
          <w:spacing w:val="0"/>
          <w:w w:val="100"/>
        </w:rPr>
        <w:t xml:space="preserve"> «Մարդկանց </w:t>
      </w:r>
      <w:r w:rsidR="002C4423" w:rsidRPr="003E143E">
        <w:rPr>
          <w:rFonts w:ascii="GHEA Grapalat" w:hAnsi="GHEA Grapalat"/>
          <w:spacing w:val="0"/>
          <w:w w:val="100"/>
        </w:rPr>
        <w:t xml:space="preserve">թրաֆիքինգի </w:t>
      </w:r>
      <w:r w:rsidR="00173EB9" w:rsidRPr="003E143E">
        <w:rPr>
          <w:rFonts w:ascii="GHEA Grapalat" w:hAnsi="GHEA Grapalat"/>
          <w:spacing w:val="0"/>
          <w:w w:val="100"/>
        </w:rPr>
        <w:t xml:space="preserve">դեմ պայքարի մասին» Եվրոպական միության </w:t>
      </w:r>
      <w:r w:rsidR="00A37D30" w:rsidRPr="003E143E">
        <w:rPr>
          <w:rFonts w:ascii="GHEA Grapalat" w:hAnsi="GHEA Grapalat"/>
          <w:spacing w:val="0"/>
          <w:w w:val="100"/>
        </w:rPr>
        <w:t>խ</w:t>
      </w:r>
      <w:r w:rsidR="00173EB9" w:rsidRPr="003E143E">
        <w:rPr>
          <w:rFonts w:ascii="GHEA Grapalat" w:hAnsi="GHEA Grapalat"/>
          <w:spacing w:val="0"/>
          <w:w w:val="100"/>
        </w:rPr>
        <w:t xml:space="preserve">որհրդի շրջանակային որոշումը </w:t>
      </w:r>
      <w:r w:rsidR="00173EB9" w:rsidRPr="003E143E">
        <w:rPr>
          <w:rFonts w:ascii="GHEA Grapalat" w:hAnsi="GHEA Grapalat"/>
          <w:spacing w:val="0"/>
          <w:w w:val="100"/>
          <w:lang w:eastAsia="en-US" w:bidi="en-US"/>
        </w:rPr>
        <w:t>(2002/629/JHA),</w:t>
      </w:r>
    </w:p>
    <w:p w:rsidR="00B41C82" w:rsidRPr="003E143E" w:rsidRDefault="00173EB9" w:rsidP="00E8007C">
      <w:pPr>
        <w:pStyle w:val="Bodytext90"/>
        <w:shd w:val="clear" w:color="auto" w:fill="auto"/>
        <w:spacing w:before="0" w:after="160" w:line="360" w:lineRule="auto"/>
        <w:ind w:firstLine="567"/>
        <w:jc w:val="both"/>
        <w:rPr>
          <w:rFonts w:ascii="GHEA Grapalat" w:hAnsi="GHEA Grapalat"/>
          <w:spacing w:val="0"/>
          <w:w w:val="100"/>
        </w:rPr>
      </w:pPr>
      <w:r w:rsidRPr="003E143E">
        <w:rPr>
          <w:rFonts w:ascii="GHEA Grapalat" w:hAnsi="GHEA Grapalat"/>
          <w:spacing w:val="0"/>
          <w:w w:val="100"/>
        </w:rPr>
        <w:t>պատշաճ կերպով հաշվի առնելով այս ոլորտ</w:t>
      </w:r>
      <w:r w:rsidR="00ED220A" w:rsidRPr="003E143E">
        <w:rPr>
          <w:rFonts w:ascii="GHEA Grapalat" w:hAnsi="GHEA Grapalat"/>
          <w:spacing w:val="0"/>
          <w:w w:val="100"/>
        </w:rPr>
        <w:t>ում</w:t>
      </w:r>
      <w:r w:rsidRPr="003E143E">
        <w:rPr>
          <w:rFonts w:ascii="GHEA Grapalat" w:hAnsi="GHEA Grapalat"/>
          <w:spacing w:val="0"/>
          <w:w w:val="100"/>
        </w:rPr>
        <w:t xml:space="preserve"> մյուս </w:t>
      </w:r>
      <w:r w:rsidR="00ED220A" w:rsidRPr="003E143E">
        <w:rPr>
          <w:rFonts w:ascii="GHEA Grapalat" w:hAnsi="GHEA Grapalat"/>
          <w:spacing w:val="0"/>
          <w:w w:val="100"/>
        </w:rPr>
        <w:t xml:space="preserve">վերաբերելի </w:t>
      </w:r>
      <w:r w:rsidRPr="003E143E">
        <w:rPr>
          <w:rFonts w:ascii="GHEA Grapalat" w:hAnsi="GHEA Grapalat"/>
          <w:spacing w:val="0"/>
          <w:w w:val="100"/>
        </w:rPr>
        <w:t xml:space="preserve">միջազգային փաստաթղթերը </w:t>
      </w:r>
      <w:r w:rsidR="003E143E">
        <w:rPr>
          <w:rFonts w:ascii="GHEA Grapalat" w:hAnsi="GHEA Grapalat"/>
          <w:spacing w:val="0"/>
          <w:w w:val="100"/>
        </w:rPr>
        <w:t>եւ</w:t>
      </w:r>
      <w:r w:rsidRPr="003E143E">
        <w:rPr>
          <w:rFonts w:ascii="GHEA Grapalat" w:hAnsi="GHEA Grapalat"/>
          <w:spacing w:val="0"/>
          <w:w w:val="100"/>
        </w:rPr>
        <w:t xml:space="preserve"> ծրագրերը, </w:t>
      </w:r>
      <w:r w:rsidR="00ED220A" w:rsidRPr="003E143E">
        <w:rPr>
          <w:rFonts w:ascii="GHEA Grapalat" w:hAnsi="GHEA Grapalat"/>
          <w:spacing w:val="0"/>
          <w:w w:val="100"/>
        </w:rPr>
        <w:t xml:space="preserve">մասնավորապես՝ </w:t>
      </w:r>
      <w:r w:rsidRPr="003E143E">
        <w:rPr>
          <w:rFonts w:ascii="GHEA Grapalat" w:hAnsi="GHEA Grapalat"/>
          <w:spacing w:val="0"/>
          <w:w w:val="100"/>
        </w:rPr>
        <w:t>Առ</w:t>
      </w:r>
      <w:r w:rsidR="003E143E">
        <w:rPr>
          <w:rFonts w:ascii="GHEA Grapalat" w:hAnsi="GHEA Grapalat"/>
          <w:spacing w:val="0"/>
          <w:w w:val="100"/>
        </w:rPr>
        <w:t>եւ</w:t>
      </w:r>
      <w:r w:rsidRPr="003E143E">
        <w:rPr>
          <w:rFonts w:ascii="GHEA Grapalat" w:hAnsi="GHEA Grapalat"/>
          <w:spacing w:val="0"/>
          <w:w w:val="100"/>
        </w:rPr>
        <w:t xml:space="preserve">տրային նպատակներով երեխաների սեռական շահագործման դեմ </w:t>
      </w:r>
      <w:r w:rsidR="00996791" w:rsidRPr="003E143E">
        <w:rPr>
          <w:rFonts w:ascii="GHEA Grapalat" w:hAnsi="GHEA Grapalat"/>
          <w:spacing w:val="0"/>
          <w:w w:val="100"/>
        </w:rPr>
        <w:t>ա</w:t>
      </w:r>
      <w:r w:rsidR="00ED220A" w:rsidRPr="003E143E">
        <w:rPr>
          <w:rFonts w:ascii="GHEA Grapalat" w:hAnsi="GHEA Grapalat"/>
          <w:spacing w:val="0"/>
          <w:w w:val="100"/>
        </w:rPr>
        <w:t xml:space="preserve">ռաջին </w:t>
      </w:r>
      <w:r w:rsidR="00A37D30" w:rsidRPr="003E143E">
        <w:rPr>
          <w:rFonts w:ascii="GHEA Grapalat" w:hAnsi="GHEA Grapalat"/>
          <w:spacing w:val="0"/>
          <w:w w:val="100"/>
        </w:rPr>
        <w:t>հ</w:t>
      </w:r>
      <w:r w:rsidRPr="003E143E">
        <w:rPr>
          <w:rFonts w:ascii="GHEA Grapalat" w:hAnsi="GHEA Grapalat"/>
          <w:spacing w:val="0"/>
          <w:w w:val="100"/>
        </w:rPr>
        <w:t>ամաշխարհային կոնգրեսի կողմից ընդունված</w:t>
      </w:r>
      <w:r w:rsidR="00251302" w:rsidRPr="003E143E">
        <w:rPr>
          <w:rFonts w:ascii="GHEA Grapalat" w:hAnsi="GHEA Grapalat"/>
          <w:spacing w:val="0"/>
          <w:w w:val="100"/>
        </w:rPr>
        <w:t>՝</w:t>
      </w:r>
      <w:r w:rsidRPr="003E143E">
        <w:rPr>
          <w:rFonts w:ascii="GHEA Grapalat" w:hAnsi="GHEA Grapalat"/>
          <w:spacing w:val="0"/>
          <w:w w:val="100"/>
        </w:rPr>
        <w:t xml:space="preserve"> Ստոկհոլմի հռչակագիրը </w:t>
      </w:r>
      <w:r w:rsidR="003E143E">
        <w:rPr>
          <w:rFonts w:ascii="GHEA Grapalat" w:hAnsi="GHEA Grapalat"/>
          <w:spacing w:val="0"/>
          <w:w w:val="100"/>
        </w:rPr>
        <w:t>եւ</w:t>
      </w:r>
      <w:r w:rsidRPr="003E143E">
        <w:rPr>
          <w:rFonts w:ascii="GHEA Grapalat" w:hAnsi="GHEA Grapalat"/>
          <w:spacing w:val="0"/>
          <w:w w:val="100"/>
        </w:rPr>
        <w:t xml:space="preserve"> </w:t>
      </w:r>
      <w:r w:rsidR="007021C8" w:rsidRPr="003E143E">
        <w:rPr>
          <w:rFonts w:ascii="GHEA Grapalat" w:hAnsi="GHEA Grapalat"/>
          <w:spacing w:val="0"/>
          <w:w w:val="100"/>
        </w:rPr>
        <w:t>Գ</w:t>
      </w:r>
      <w:r w:rsidRPr="003E143E">
        <w:rPr>
          <w:rFonts w:ascii="GHEA Grapalat" w:hAnsi="GHEA Grapalat"/>
          <w:spacing w:val="0"/>
          <w:w w:val="100"/>
        </w:rPr>
        <w:t>ործողությունների ծրագիրը (27-31</w:t>
      </w:r>
      <w:r w:rsidR="00ED220A" w:rsidRPr="003E143E">
        <w:rPr>
          <w:rFonts w:ascii="GHEA Grapalat" w:hAnsi="GHEA Grapalat"/>
          <w:spacing w:val="0"/>
          <w:w w:val="100"/>
        </w:rPr>
        <w:t>-ը</w:t>
      </w:r>
      <w:r w:rsidRPr="003E143E">
        <w:rPr>
          <w:rFonts w:ascii="GHEA Grapalat" w:hAnsi="GHEA Grapalat"/>
          <w:spacing w:val="0"/>
          <w:w w:val="100"/>
        </w:rPr>
        <w:t xml:space="preserve"> օգոստոսի, 1996</w:t>
      </w:r>
      <w:r w:rsidR="00251302" w:rsidRPr="003E143E">
        <w:rPr>
          <w:rFonts w:ascii="GHEA Grapalat" w:hAnsi="GHEA Grapalat"/>
          <w:spacing w:val="0"/>
          <w:w w:val="100"/>
        </w:rPr>
        <w:t xml:space="preserve"> </w:t>
      </w:r>
      <w:r w:rsidRPr="003E143E">
        <w:rPr>
          <w:rFonts w:ascii="GHEA Grapalat" w:hAnsi="GHEA Grapalat"/>
          <w:spacing w:val="0"/>
          <w:w w:val="100"/>
        </w:rPr>
        <w:t>թ</w:t>
      </w:r>
      <w:r w:rsidR="00251302" w:rsidRPr="003E143E">
        <w:rPr>
          <w:rFonts w:ascii="GHEA Grapalat" w:hAnsi="GHEA Grapalat"/>
          <w:spacing w:val="0"/>
          <w:w w:val="100"/>
        </w:rPr>
        <w:t>վական</w:t>
      </w:r>
      <w:r w:rsidRPr="003E143E">
        <w:rPr>
          <w:rFonts w:ascii="GHEA Grapalat" w:hAnsi="GHEA Grapalat"/>
          <w:spacing w:val="0"/>
          <w:w w:val="100"/>
        </w:rPr>
        <w:t>), Առ</w:t>
      </w:r>
      <w:r w:rsidR="003E143E">
        <w:rPr>
          <w:rFonts w:ascii="GHEA Grapalat" w:hAnsi="GHEA Grapalat"/>
          <w:spacing w:val="0"/>
          <w:w w:val="100"/>
        </w:rPr>
        <w:t>եւ</w:t>
      </w:r>
      <w:r w:rsidRPr="003E143E">
        <w:rPr>
          <w:rFonts w:ascii="GHEA Grapalat" w:hAnsi="GHEA Grapalat"/>
          <w:spacing w:val="0"/>
          <w:w w:val="100"/>
        </w:rPr>
        <w:t xml:space="preserve">տրային նպատակներով երեխաների սեռական շահագործման դեմ </w:t>
      </w:r>
      <w:r w:rsidR="00996791" w:rsidRPr="003E143E">
        <w:rPr>
          <w:rFonts w:ascii="GHEA Grapalat" w:hAnsi="GHEA Grapalat"/>
          <w:spacing w:val="0"/>
          <w:w w:val="100"/>
        </w:rPr>
        <w:t>ե</w:t>
      </w:r>
      <w:r w:rsidR="00ED220A" w:rsidRPr="003E143E">
        <w:rPr>
          <w:rFonts w:ascii="GHEA Grapalat" w:hAnsi="GHEA Grapalat"/>
          <w:spacing w:val="0"/>
          <w:w w:val="100"/>
        </w:rPr>
        <w:t xml:space="preserve">րկրորդ </w:t>
      </w:r>
      <w:r w:rsidR="008200AD" w:rsidRPr="003E143E">
        <w:rPr>
          <w:rFonts w:ascii="GHEA Grapalat" w:hAnsi="GHEA Grapalat"/>
          <w:spacing w:val="0"/>
          <w:w w:val="100"/>
        </w:rPr>
        <w:t>հ</w:t>
      </w:r>
      <w:r w:rsidRPr="003E143E">
        <w:rPr>
          <w:rFonts w:ascii="GHEA Grapalat" w:hAnsi="GHEA Grapalat"/>
          <w:spacing w:val="0"/>
          <w:w w:val="100"/>
        </w:rPr>
        <w:t>ամաշխարհային կոնգրեսի կողմից ընդունված</w:t>
      </w:r>
      <w:r w:rsidR="00251302" w:rsidRPr="003E143E">
        <w:rPr>
          <w:rFonts w:ascii="GHEA Grapalat" w:hAnsi="GHEA Grapalat"/>
          <w:spacing w:val="0"/>
          <w:w w:val="100"/>
        </w:rPr>
        <w:t>՝</w:t>
      </w:r>
      <w:r w:rsidRPr="003E143E">
        <w:rPr>
          <w:rFonts w:ascii="GHEA Grapalat" w:hAnsi="GHEA Grapalat"/>
          <w:spacing w:val="0"/>
          <w:w w:val="100"/>
        </w:rPr>
        <w:t xml:space="preserve"> Յոկոհամայի գլոբալ պարտավորությունը (17-20-ը դեկտեմբերի, 2001</w:t>
      </w:r>
      <w:r w:rsidR="00251302" w:rsidRPr="003E143E">
        <w:rPr>
          <w:rFonts w:ascii="GHEA Grapalat" w:hAnsi="GHEA Grapalat"/>
          <w:spacing w:val="0"/>
          <w:w w:val="100"/>
        </w:rPr>
        <w:t xml:space="preserve"> </w:t>
      </w:r>
      <w:r w:rsidRPr="003E143E">
        <w:rPr>
          <w:rFonts w:ascii="GHEA Grapalat" w:hAnsi="GHEA Grapalat"/>
          <w:spacing w:val="0"/>
          <w:w w:val="100"/>
        </w:rPr>
        <w:t>թ</w:t>
      </w:r>
      <w:r w:rsidR="00251302" w:rsidRPr="003E143E">
        <w:rPr>
          <w:rFonts w:ascii="GHEA Grapalat" w:hAnsi="GHEA Grapalat"/>
          <w:spacing w:val="0"/>
          <w:w w:val="100"/>
        </w:rPr>
        <w:t>վական</w:t>
      </w:r>
      <w:r w:rsidRPr="003E143E">
        <w:rPr>
          <w:rFonts w:ascii="GHEA Grapalat" w:hAnsi="GHEA Grapalat"/>
          <w:spacing w:val="0"/>
          <w:w w:val="100"/>
        </w:rPr>
        <w:t>), Առ</w:t>
      </w:r>
      <w:r w:rsidR="003E143E">
        <w:rPr>
          <w:rFonts w:ascii="GHEA Grapalat" w:hAnsi="GHEA Grapalat"/>
          <w:spacing w:val="0"/>
          <w:w w:val="100"/>
        </w:rPr>
        <w:t>եւ</w:t>
      </w:r>
      <w:r w:rsidRPr="003E143E">
        <w:rPr>
          <w:rFonts w:ascii="GHEA Grapalat" w:hAnsi="GHEA Grapalat"/>
          <w:spacing w:val="0"/>
          <w:w w:val="100"/>
        </w:rPr>
        <w:t xml:space="preserve">տրային նպատակներով երեխաների սեռական շահագործման դեմ </w:t>
      </w:r>
      <w:r w:rsidR="00996791" w:rsidRPr="003E143E">
        <w:rPr>
          <w:rFonts w:ascii="GHEA Grapalat" w:hAnsi="GHEA Grapalat"/>
          <w:spacing w:val="0"/>
          <w:w w:val="100"/>
        </w:rPr>
        <w:t>ե</w:t>
      </w:r>
      <w:r w:rsidR="00251302" w:rsidRPr="003E143E">
        <w:rPr>
          <w:rFonts w:ascii="GHEA Grapalat" w:hAnsi="GHEA Grapalat"/>
          <w:spacing w:val="0"/>
          <w:w w:val="100"/>
        </w:rPr>
        <w:t xml:space="preserve">րկրորդ </w:t>
      </w:r>
      <w:r w:rsidR="008200AD" w:rsidRPr="003E143E">
        <w:rPr>
          <w:rFonts w:ascii="GHEA Grapalat" w:hAnsi="GHEA Grapalat"/>
          <w:spacing w:val="0"/>
          <w:w w:val="100"/>
        </w:rPr>
        <w:lastRenderedPageBreak/>
        <w:t>հ</w:t>
      </w:r>
      <w:r w:rsidRPr="003E143E">
        <w:rPr>
          <w:rFonts w:ascii="GHEA Grapalat" w:hAnsi="GHEA Grapalat"/>
          <w:spacing w:val="0"/>
          <w:w w:val="100"/>
        </w:rPr>
        <w:t>ամաշխարհային կոնգրեսի նախապատրաստական խորհրդաժողովի ժամանակ ընդունված</w:t>
      </w:r>
      <w:r w:rsidR="00251302" w:rsidRPr="003E143E">
        <w:rPr>
          <w:rFonts w:ascii="GHEA Grapalat" w:hAnsi="GHEA Grapalat"/>
          <w:spacing w:val="0"/>
          <w:w w:val="100"/>
        </w:rPr>
        <w:t>՝</w:t>
      </w:r>
      <w:r w:rsidRPr="003E143E">
        <w:rPr>
          <w:rFonts w:ascii="GHEA Grapalat" w:hAnsi="GHEA Grapalat"/>
          <w:spacing w:val="0"/>
          <w:w w:val="100"/>
        </w:rPr>
        <w:t xml:space="preserve"> Բուդապեշտի</w:t>
      </w:r>
      <w:r w:rsidRPr="003E143E">
        <w:rPr>
          <w:rFonts w:ascii="GHEA Grapalat" w:hAnsi="GHEA Grapalat"/>
          <w:spacing w:val="0"/>
          <w:w w:val="100"/>
          <w:lang w:eastAsia="en-US" w:bidi="en-US"/>
        </w:rPr>
        <w:t xml:space="preserve"> </w:t>
      </w:r>
      <w:r w:rsidRPr="003E143E">
        <w:rPr>
          <w:rFonts w:ascii="GHEA Grapalat" w:hAnsi="GHEA Grapalat"/>
          <w:spacing w:val="0"/>
          <w:w w:val="100"/>
        </w:rPr>
        <w:t xml:space="preserve">պարտավորությունը </w:t>
      </w:r>
      <w:r w:rsidR="003E143E">
        <w:rPr>
          <w:rFonts w:ascii="GHEA Grapalat" w:hAnsi="GHEA Grapalat"/>
          <w:spacing w:val="0"/>
          <w:w w:val="100"/>
        </w:rPr>
        <w:t>եւ</w:t>
      </w:r>
      <w:r w:rsidRPr="003E143E">
        <w:rPr>
          <w:rFonts w:ascii="GHEA Grapalat" w:hAnsi="GHEA Grapalat"/>
          <w:spacing w:val="0"/>
          <w:w w:val="100"/>
        </w:rPr>
        <w:t xml:space="preserve"> </w:t>
      </w:r>
      <w:r w:rsidR="007021C8" w:rsidRPr="003E143E">
        <w:rPr>
          <w:rFonts w:ascii="GHEA Grapalat" w:hAnsi="GHEA Grapalat"/>
          <w:spacing w:val="0"/>
          <w:w w:val="100"/>
        </w:rPr>
        <w:t>Գ</w:t>
      </w:r>
      <w:r w:rsidRPr="003E143E">
        <w:rPr>
          <w:rFonts w:ascii="GHEA Grapalat" w:hAnsi="GHEA Grapalat"/>
          <w:spacing w:val="0"/>
          <w:w w:val="100"/>
        </w:rPr>
        <w:t>ործողությունների ծրագիրը (20-21-ը նոյեմբերի, 2001</w:t>
      </w:r>
      <w:r w:rsidR="00251302" w:rsidRPr="003E143E">
        <w:rPr>
          <w:rFonts w:ascii="GHEA Grapalat" w:hAnsi="GHEA Grapalat"/>
          <w:spacing w:val="0"/>
          <w:w w:val="100"/>
        </w:rPr>
        <w:t xml:space="preserve"> </w:t>
      </w:r>
      <w:r w:rsidRPr="003E143E">
        <w:rPr>
          <w:rFonts w:ascii="GHEA Grapalat" w:hAnsi="GHEA Grapalat"/>
          <w:spacing w:val="0"/>
          <w:w w:val="100"/>
        </w:rPr>
        <w:t>թ</w:t>
      </w:r>
      <w:r w:rsidR="00251302" w:rsidRPr="003E143E">
        <w:rPr>
          <w:rFonts w:ascii="GHEA Grapalat" w:hAnsi="GHEA Grapalat"/>
          <w:spacing w:val="0"/>
          <w:w w:val="100"/>
        </w:rPr>
        <w:t>վական</w:t>
      </w:r>
      <w:r w:rsidRPr="003E143E">
        <w:rPr>
          <w:rFonts w:ascii="GHEA Grapalat" w:hAnsi="GHEA Grapalat"/>
          <w:spacing w:val="0"/>
          <w:w w:val="100"/>
        </w:rPr>
        <w:t xml:space="preserve">), </w:t>
      </w:r>
      <w:r w:rsidR="00251302" w:rsidRPr="003E143E">
        <w:rPr>
          <w:rFonts w:ascii="GHEA Grapalat" w:hAnsi="GHEA Grapalat"/>
          <w:spacing w:val="0"/>
          <w:w w:val="100"/>
        </w:rPr>
        <w:t xml:space="preserve">Միավորված ազգերի կազմակերպության գլխավոր ասամբլեայի՝ </w:t>
      </w:r>
      <w:r w:rsidRPr="003E143E">
        <w:rPr>
          <w:rFonts w:ascii="GHEA Grapalat" w:hAnsi="GHEA Grapalat"/>
          <w:spacing w:val="0"/>
          <w:w w:val="100"/>
        </w:rPr>
        <w:t>«Երեխաներին հարմար</w:t>
      </w:r>
      <w:r w:rsidR="00251302" w:rsidRPr="003E143E">
        <w:rPr>
          <w:rFonts w:ascii="GHEA Grapalat" w:hAnsi="GHEA Grapalat"/>
          <w:spacing w:val="0"/>
          <w:w w:val="100"/>
        </w:rPr>
        <w:t>եցված</w:t>
      </w:r>
      <w:r w:rsidRPr="003E143E">
        <w:rPr>
          <w:rFonts w:ascii="GHEA Grapalat" w:hAnsi="GHEA Grapalat"/>
          <w:spacing w:val="0"/>
          <w:w w:val="100"/>
        </w:rPr>
        <w:t xml:space="preserve"> աշխարհ» թիվ Տ-</w:t>
      </w:r>
      <w:r w:rsidRPr="003E143E">
        <w:rPr>
          <w:rFonts w:ascii="GHEA Grapalat" w:hAnsi="GHEA Grapalat"/>
          <w:spacing w:val="0"/>
          <w:w w:val="100"/>
          <w:lang w:eastAsia="ru-RU" w:bidi="ru-RU"/>
        </w:rPr>
        <w:t xml:space="preserve">27/2 </w:t>
      </w:r>
      <w:r w:rsidRPr="003E143E">
        <w:rPr>
          <w:rFonts w:ascii="GHEA Grapalat" w:hAnsi="GHEA Grapalat"/>
          <w:spacing w:val="0"/>
          <w:w w:val="100"/>
        </w:rPr>
        <w:t>բանաձ</w:t>
      </w:r>
      <w:r w:rsidR="003E143E">
        <w:rPr>
          <w:rFonts w:ascii="GHEA Grapalat" w:hAnsi="GHEA Grapalat"/>
          <w:spacing w:val="0"/>
          <w:w w:val="100"/>
        </w:rPr>
        <w:t>եւ</w:t>
      </w:r>
      <w:r w:rsidRPr="003E143E">
        <w:rPr>
          <w:rFonts w:ascii="GHEA Grapalat" w:hAnsi="GHEA Grapalat"/>
          <w:spacing w:val="0"/>
          <w:w w:val="100"/>
        </w:rPr>
        <w:t xml:space="preserve">ը </w:t>
      </w:r>
      <w:r w:rsidR="003E143E">
        <w:rPr>
          <w:rFonts w:ascii="GHEA Grapalat" w:hAnsi="GHEA Grapalat"/>
          <w:spacing w:val="0"/>
          <w:w w:val="100"/>
        </w:rPr>
        <w:t>եւ</w:t>
      </w:r>
      <w:r w:rsidRPr="003E143E">
        <w:rPr>
          <w:rFonts w:ascii="GHEA Grapalat" w:hAnsi="GHEA Grapalat"/>
          <w:spacing w:val="0"/>
          <w:w w:val="100"/>
        </w:rPr>
        <w:t xml:space="preserve"> Միավորված ազգերի կազմակերպության երրորդ գագաթնաժողովից հետո ընդունված </w:t>
      </w:r>
      <w:r w:rsidR="003E143E">
        <w:rPr>
          <w:rFonts w:ascii="GHEA Grapalat" w:hAnsi="GHEA Grapalat"/>
          <w:spacing w:val="0"/>
          <w:w w:val="100"/>
        </w:rPr>
        <w:t>եւ</w:t>
      </w:r>
      <w:r w:rsidRPr="003E143E">
        <w:rPr>
          <w:rFonts w:ascii="GHEA Grapalat" w:hAnsi="GHEA Grapalat"/>
          <w:spacing w:val="0"/>
          <w:w w:val="100"/>
        </w:rPr>
        <w:t xml:space="preserve"> Մոնակո</w:t>
      </w:r>
      <w:r w:rsidR="00B44B89" w:rsidRPr="003E143E">
        <w:rPr>
          <w:rFonts w:ascii="GHEA Grapalat" w:hAnsi="GHEA Grapalat"/>
          <w:spacing w:val="0"/>
          <w:w w:val="100"/>
        </w:rPr>
        <w:t>յ</w:t>
      </w:r>
      <w:r w:rsidRPr="003E143E">
        <w:rPr>
          <w:rFonts w:ascii="GHEA Grapalat" w:hAnsi="GHEA Grapalat"/>
          <w:spacing w:val="0"/>
          <w:w w:val="100"/>
        </w:rPr>
        <w:t>ի խորհրդաժողովով</w:t>
      </w:r>
      <w:r w:rsidR="00834566" w:rsidRPr="003E143E">
        <w:rPr>
          <w:rFonts w:ascii="GHEA Grapalat" w:hAnsi="GHEA Grapalat"/>
          <w:spacing w:val="0"/>
          <w:w w:val="100"/>
        </w:rPr>
        <w:t xml:space="preserve"> </w:t>
      </w:r>
      <w:r w:rsidRPr="003E143E">
        <w:rPr>
          <w:rFonts w:ascii="GHEA Grapalat" w:hAnsi="GHEA Grapalat"/>
          <w:spacing w:val="0"/>
          <w:w w:val="100"/>
        </w:rPr>
        <w:t>մեկնարկած (4-5-ը ապրիլի, 2006</w:t>
      </w:r>
      <w:r w:rsidR="00B44B89" w:rsidRPr="003E143E">
        <w:rPr>
          <w:rFonts w:ascii="GHEA Grapalat" w:hAnsi="GHEA Grapalat"/>
          <w:spacing w:val="0"/>
          <w:w w:val="100"/>
        </w:rPr>
        <w:t xml:space="preserve"> </w:t>
      </w:r>
      <w:r w:rsidRPr="003E143E">
        <w:rPr>
          <w:rFonts w:ascii="GHEA Grapalat" w:hAnsi="GHEA Grapalat"/>
          <w:spacing w:val="0"/>
          <w:w w:val="100"/>
        </w:rPr>
        <w:t>թ</w:t>
      </w:r>
      <w:r w:rsidR="00B44B89" w:rsidRPr="003E143E">
        <w:rPr>
          <w:rFonts w:ascii="GHEA Grapalat" w:hAnsi="GHEA Grapalat"/>
          <w:spacing w:val="0"/>
          <w:w w:val="100"/>
        </w:rPr>
        <w:t>վական</w:t>
      </w:r>
      <w:r w:rsidRPr="003E143E">
        <w:rPr>
          <w:rFonts w:ascii="GHEA Grapalat" w:hAnsi="GHEA Grapalat"/>
          <w:spacing w:val="0"/>
          <w:w w:val="100"/>
        </w:rPr>
        <w:t xml:space="preserve">) «Կառուցել Եվրոպա երեխաների համար </w:t>
      </w:r>
      <w:r w:rsidR="003E143E">
        <w:rPr>
          <w:rFonts w:ascii="GHEA Grapalat" w:hAnsi="GHEA Grapalat"/>
          <w:spacing w:val="0"/>
          <w:w w:val="100"/>
        </w:rPr>
        <w:t>եւ</w:t>
      </w:r>
      <w:r w:rsidRPr="003E143E">
        <w:rPr>
          <w:rFonts w:ascii="GHEA Grapalat" w:hAnsi="GHEA Grapalat"/>
          <w:spacing w:val="0"/>
          <w:w w:val="100"/>
        </w:rPr>
        <w:t xml:space="preserve"> երեխաների հետ» եռամյա ծրագիրը,</w:t>
      </w:r>
    </w:p>
    <w:p w:rsidR="00B41C82" w:rsidRPr="003E143E" w:rsidRDefault="00173EB9" w:rsidP="00E8007C">
      <w:pPr>
        <w:pStyle w:val="Bodytext90"/>
        <w:shd w:val="clear" w:color="auto" w:fill="auto"/>
        <w:spacing w:before="0" w:after="160" w:line="360" w:lineRule="auto"/>
        <w:ind w:firstLine="567"/>
        <w:jc w:val="both"/>
        <w:rPr>
          <w:rFonts w:ascii="GHEA Grapalat" w:hAnsi="GHEA Grapalat"/>
          <w:spacing w:val="0"/>
          <w:w w:val="100"/>
        </w:rPr>
      </w:pPr>
      <w:r w:rsidRPr="003E143E">
        <w:rPr>
          <w:rFonts w:ascii="GHEA Grapalat" w:hAnsi="GHEA Grapalat"/>
          <w:spacing w:val="0"/>
          <w:w w:val="100"/>
        </w:rPr>
        <w:t xml:space="preserve">հաստատակամ լինելով արդյունավետորեն նպաստել սեռական շահագործումից </w:t>
      </w:r>
      <w:r w:rsidR="003E143E">
        <w:rPr>
          <w:rFonts w:ascii="GHEA Grapalat" w:hAnsi="GHEA Grapalat"/>
          <w:spacing w:val="0"/>
          <w:w w:val="100"/>
        </w:rPr>
        <w:t>եւ</w:t>
      </w:r>
      <w:r w:rsidRPr="003E143E">
        <w:rPr>
          <w:rFonts w:ascii="GHEA Grapalat" w:hAnsi="GHEA Grapalat"/>
          <w:spacing w:val="0"/>
          <w:w w:val="100"/>
        </w:rPr>
        <w:t xml:space="preserve"> </w:t>
      </w:r>
      <w:r w:rsidR="00B44B89" w:rsidRPr="003E143E">
        <w:rPr>
          <w:rFonts w:ascii="GHEA Grapalat" w:hAnsi="GHEA Grapalat"/>
          <w:spacing w:val="0"/>
          <w:w w:val="100"/>
        </w:rPr>
        <w:t>սեռական բնույթի բռնություններից</w:t>
      </w:r>
      <w:r w:rsidRPr="003E143E">
        <w:rPr>
          <w:rFonts w:ascii="GHEA Grapalat" w:hAnsi="GHEA Grapalat"/>
          <w:spacing w:val="0"/>
          <w:w w:val="100"/>
        </w:rPr>
        <w:t xml:space="preserve"> երեխաների պաշտպանության համընդհանուր նպատակին</w:t>
      </w:r>
      <w:r w:rsidR="00B44B89" w:rsidRPr="003E143E">
        <w:rPr>
          <w:rFonts w:ascii="GHEA Grapalat" w:hAnsi="GHEA Grapalat"/>
          <w:spacing w:val="0"/>
          <w:w w:val="100"/>
        </w:rPr>
        <w:t>՝</w:t>
      </w:r>
      <w:r w:rsidRPr="003E143E">
        <w:rPr>
          <w:rFonts w:ascii="GHEA Grapalat" w:hAnsi="GHEA Grapalat"/>
          <w:spacing w:val="0"/>
          <w:w w:val="100"/>
        </w:rPr>
        <w:t xml:space="preserve"> անկախ այն հանգամանքից, թե ով է հանցագործություն կատարողը, ինչպես նա</w:t>
      </w:r>
      <w:r w:rsidR="003E143E">
        <w:rPr>
          <w:rFonts w:ascii="GHEA Grapalat" w:hAnsi="GHEA Grapalat"/>
          <w:spacing w:val="0"/>
          <w:w w:val="100"/>
        </w:rPr>
        <w:t>եւ</w:t>
      </w:r>
      <w:r w:rsidRPr="003E143E">
        <w:rPr>
          <w:rFonts w:ascii="GHEA Grapalat" w:hAnsi="GHEA Grapalat"/>
          <w:spacing w:val="0"/>
          <w:w w:val="100"/>
        </w:rPr>
        <w:t xml:space="preserve"> նպաստել </w:t>
      </w:r>
      <w:r w:rsidR="0024346F" w:rsidRPr="003E143E">
        <w:rPr>
          <w:rFonts w:ascii="GHEA Grapalat" w:hAnsi="GHEA Grapalat"/>
          <w:spacing w:val="0"/>
          <w:w w:val="100"/>
        </w:rPr>
        <w:t xml:space="preserve">զոհերին </w:t>
      </w:r>
      <w:r w:rsidRPr="003E143E">
        <w:rPr>
          <w:rFonts w:ascii="GHEA Grapalat" w:hAnsi="GHEA Grapalat"/>
          <w:spacing w:val="0"/>
          <w:w w:val="100"/>
        </w:rPr>
        <w:t>օժանդակության տրամադրման համընդհանուր նպատակին,</w:t>
      </w:r>
    </w:p>
    <w:p w:rsidR="00B41C82" w:rsidRPr="003E143E" w:rsidRDefault="00173EB9" w:rsidP="00E8007C">
      <w:pPr>
        <w:pStyle w:val="Bodytext90"/>
        <w:shd w:val="clear" w:color="auto" w:fill="auto"/>
        <w:spacing w:before="0" w:after="160" w:line="360" w:lineRule="auto"/>
        <w:ind w:firstLine="567"/>
        <w:jc w:val="both"/>
        <w:rPr>
          <w:rFonts w:ascii="GHEA Grapalat" w:hAnsi="GHEA Grapalat"/>
          <w:spacing w:val="0"/>
          <w:w w:val="100"/>
        </w:rPr>
      </w:pPr>
      <w:r w:rsidRPr="003E143E">
        <w:rPr>
          <w:rFonts w:ascii="GHEA Grapalat" w:hAnsi="GHEA Grapalat"/>
          <w:spacing w:val="0"/>
          <w:w w:val="100"/>
        </w:rPr>
        <w:t xml:space="preserve">հաշվի առնելով երեխաների սեռական շահագործման </w:t>
      </w:r>
      <w:r w:rsidR="003E143E">
        <w:rPr>
          <w:rFonts w:ascii="GHEA Grapalat" w:hAnsi="GHEA Grapalat"/>
          <w:spacing w:val="0"/>
          <w:w w:val="100"/>
        </w:rPr>
        <w:t>եւ</w:t>
      </w:r>
      <w:r w:rsidRPr="003E143E">
        <w:rPr>
          <w:rFonts w:ascii="GHEA Grapalat" w:hAnsi="GHEA Grapalat"/>
          <w:spacing w:val="0"/>
          <w:w w:val="100"/>
        </w:rPr>
        <w:t xml:space="preserve"> </w:t>
      </w:r>
      <w:r w:rsidR="00B546D5" w:rsidRPr="003E143E">
        <w:rPr>
          <w:rFonts w:ascii="GHEA Grapalat" w:hAnsi="GHEA Grapalat"/>
          <w:spacing w:val="0"/>
          <w:w w:val="100"/>
        </w:rPr>
        <w:t xml:space="preserve">նրանց նկատմամբ </w:t>
      </w:r>
      <w:r w:rsidR="00B44B89" w:rsidRPr="003E143E">
        <w:rPr>
          <w:rFonts w:ascii="GHEA Grapalat" w:hAnsi="GHEA Grapalat"/>
          <w:spacing w:val="0"/>
          <w:w w:val="100"/>
        </w:rPr>
        <w:t>սեռական բնույթի բռնությունների</w:t>
      </w:r>
      <w:r w:rsidRPr="003E143E">
        <w:rPr>
          <w:rFonts w:ascii="GHEA Grapalat" w:hAnsi="GHEA Grapalat"/>
          <w:spacing w:val="0"/>
          <w:w w:val="100"/>
        </w:rPr>
        <w:t xml:space="preserve"> բոլոր ձ</w:t>
      </w:r>
      <w:r w:rsidR="003E143E">
        <w:rPr>
          <w:rFonts w:ascii="GHEA Grapalat" w:hAnsi="GHEA Grapalat"/>
          <w:spacing w:val="0"/>
          <w:w w:val="100"/>
        </w:rPr>
        <w:t>եւ</w:t>
      </w:r>
      <w:r w:rsidRPr="003E143E">
        <w:rPr>
          <w:rFonts w:ascii="GHEA Grapalat" w:hAnsi="GHEA Grapalat"/>
          <w:spacing w:val="0"/>
          <w:w w:val="100"/>
        </w:rPr>
        <w:t xml:space="preserve">երի դեմ պայքարի կանխարգելիչ, պաշտպանիչ </w:t>
      </w:r>
      <w:r w:rsidR="003E143E">
        <w:rPr>
          <w:rFonts w:ascii="GHEA Grapalat" w:hAnsi="GHEA Grapalat"/>
          <w:spacing w:val="0"/>
          <w:w w:val="100"/>
        </w:rPr>
        <w:t>եւ</w:t>
      </w:r>
      <w:r w:rsidRPr="003E143E">
        <w:rPr>
          <w:rFonts w:ascii="GHEA Grapalat" w:hAnsi="GHEA Grapalat"/>
          <w:spacing w:val="0"/>
          <w:w w:val="100"/>
        </w:rPr>
        <w:t xml:space="preserve"> քրեական իրավունքի ասպեկտները կարգավորող </w:t>
      </w:r>
      <w:r w:rsidR="003E143E">
        <w:rPr>
          <w:rFonts w:ascii="GHEA Grapalat" w:hAnsi="GHEA Grapalat"/>
          <w:spacing w:val="0"/>
          <w:w w:val="100"/>
        </w:rPr>
        <w:t>եւ</w:t>
      </w:r>
      <w:r w:rsidRPr="003E143E">
        <w:rPr>
          <w:rFonts w:ascii="GHEA Grapalat" w:hAnsi="GHEA Grapalat"/>
          <w:spacing w:val="0"/>
          <w:w w:val="100"/>
        </w:rPr>
        <w:t xml:space="preserve"> </w:t>
      </w:r>
      <w:r w:rsidR="00B44B89" w:rsidRPr="003E143E">
        <w:rPr>
          <w:rFonts w:ascii="GHEA Grapalat" w:hAnsi="GHEA Grapalat"/>
          <w:spacing w:val="0"/>
          <w:w w:val="100"/>
        </w:rPr>
        <w:t xml:space="preserve">մոնիթորինգի հատուկ </w:t>
      </w:r>
      <w:r w:rsidRPr="003E143E">
        <w:rPr>
          <w:rFonts w:ascii="GHEA Grapalat" w:hAnsi="GHEA Grapalat"/>
          <w:spacing w:val="0"/>
          <w:w w:val="100"/>
        </w:rPr>
        <w:t>մեխանիզմ սահմանող համապարփակ միջազգային փաստաթղթի մշակման անհրաժեշտությունը,</w:t>
      </w:r>
    </w:p>
    <w:p w:rsidR="00B41C82" w:rsidRPr="00F64814" w:rsidRDefault="00173EB9" w:rsidP="00E8007C">
      <w:pPr>
        <w:pStyle w:val="Bodytext90"/>
        <w:shd w:val="clear" w:color="auto" w:fill="auto"/>
        <w:spacing w:before="0" w:after="160" w:line="360" w:lineRule="auto"/>
        <w:ind w:firstLine="567"/>
        <w:jc w:val="both"/>
        <w:rPr>
          <w:rFonts w:ascii="GHEA Grapalat" w:hAnsi="GHEA Grapalat"/>
          <w:spacing w:val="0"/>
          <w:w w:val="100"/>
        </w:rPr>
      </w:pPr>
      <w:r w:rsidRPr="003E143E">
        <w:rPr>
          <w:rFonts w:ascii="GHEA Grapalat" w:hAnsi="GHEA Grapalat"/>
          <w:spacing w:val="0"/>
          <w:w w:val="100"/>
        </w:rPr>
        <w:t>համաձայնեցին հետ</w:t>
      </w:r>
      <w:r w:rsidR="003E143E">
        <w:rPr>
          <w:rFonts w:ascii="GHEA Grapalat" w:hAnsi="GHEA Grapalat"/>
          <w:spacing w:val="0"/>
          <w:w w:val="100"/>
        </w:rPr>
        <w:t>եւ</w:t>
      </w:r>
      <w:r w:rsidRPr="003E143E">
        <w:rPr>
          <w:rFonts w:ascii="GHEA Grapalat" w:hAnsi="GHEA Grapalat"/>
          <w:spacing w:val="0"/>
          <w:w w:val="100"/>
        </w:rPr>
        <w:t>յալի մասին.</w:t>
      </w:r>
    </w:p>
    <w:p w:rsidR="00285672" w:rsidRPr="00F64814" w:rsidRDefault="00285672" w:rsidP="00E8007C">
      <w:pPr>
        <w:pStyle w:val="Bodytext90"/>
        <w:shd w:val="clear" w:color="auto" w:fill="auto"/>
        <w:spacing w:before="0" w:after="160" w:line="360" w:lineRule="auto"/>
        <w:ind w:firstLine="567"/>
        <w:jc w:val="both"/>
        <w:rPr>
          <w:rFonts w:ascii="GHEA Grapalat" w:hAnsi="GHEA Grapalat"/>
          <w:spacing w:val="0"/>
          <w:w w:val="100"/>
        </w:rPr>
      </w:pPr>
    </w:p>
    <w:p w:rsidR="00285672" w:rsidRDefault="00285672">
      <w:pPr>
        <w:rPr>
          <w:rFonts w:ascii="GHEA Grapalat" w:hAnsi="GHEA Grapalat"/>
          <w:b/>
          <w:bCs/>
        </w:rPr>
      </w:pPr>
      <w:r>
        <w:rPr>
          <w:rFonts w:ascii="GHEA Grapalat" w:hAnsi="GHEA Grapalat"/>
        </w:rPr>
        <w:br w:type="page"/>
      </w:r>
    </w:p>
    <w:p w:rsidR="00B41C82" w:rsidRPr="003E143E" w:rsidRDefault="00173EB9" w:rsidP="00EE2C61">
      <w:pPr>
        <w:pStyle w:val="Bodytext80"/>
        <w:shd w:val="clear" w:color="auto" w:fill="auto"/>
        <w:tabs>
          <w:tab w:val="left" w:pos="1701"/>
        </w:tabs>
        <w:spacing w:before="0" w:after="160" w:line="360" w:lineRule="auto"/>
        <w:ind w:left="1701" w:hanging="1701"/>
        <w:jc w:val="both"/>
        <w:rPr>
          <w:rFonts w:ascii="GHEA Grapalat" w:hAnsi="GHEA Grapalat"/>
          <w:spacing w:val="0"/>
        </w:rPr>
      </w:pPr>
      <w:r w:rsidRPr="003E143E">
        <w:rPr>
          <w:rFonts w:ascii="GHEA Grapalat" w:hAnsi="GHEA Grapalat"/>
          <w:spacing w:val="0"/>
        </w:rPr>
        <w:lastRenderedPageBreak/>
        <w:t xml:space="preserve">Գլուխ </w:t>
      </w:r>
      <w:r w:rsidR="00B546D5" w:rsidRPr="003E143E">
        <w:rPr>
          <w:rFonts w:ascii="GHEA Grapalat" w:hAnsi="GHEA Grapalat"/>
          <w:spacing w:val="0"/>
        </w:rPr>
        <w:t>I.</w:t>
      </w:r>
      <w:r w:rsidR="00E8007C">
        <w:rPr>
          <w:rFonts w:ascii="GHEA Grapalat" w:hAnsi="GHEA Grapalat"/>
          <w:spacing w:val="0"/>
        </w:rPr>
        <w:tab/>
      </w:r>
      <w:r w:rsidRPr="003E143E">
        <w:rPr>
          <w:rFonts w:ascii="GHEA Grapalat" w:hAnsi="GHEA Grapalat"/>
          <w:spacing w:val="0"/>
        </w:rPr>
        <w:t xml:space="preserve">Նպատակները, խտրականության </w:t>
      </w:r>
      <w:r w:rsidR="00020F0A">
        <w:rPr>
          <w:rFonts w:ascii="GHEA Grapalat" w:hAnsi="GHEA Grapalat"/>
          <w:spacing w:val="0"/>
        </w:rPr>
        <w:t>արգելման</w:t>
      </w:r>
      <w:r w:rsidRPr="003E143E">
        <w:rPr>
          <w:rFonts w:ascii="GHEA Grapalat" w:hAnsi="GHEA Grapalat"/>
          <w:spacing w:val="0"/>
        </w:rPr>
        <w:t xml:space="preserve"> սկզբունքը </w:t>
      </w:r>
      <w:r w:rsidR="003E143E">
        <w:rPr>
          <w:rFonts w:ascii="GHEA Grapalat" w:hAnsi="GHEA Grapalat"/>
          <w:spacing w:val="0"/>
        </w:rPr>
        <w:t>եւ</w:t>
      </w:r>
      <w:r w:rsidRPr="003E143E">
        <w:rPr>
          <w:rFonts w:ascii="GHEA Grapalat" w:hAnsi="GHEA Grapalat"/>
          <w:spacing w:val="0"/>
        </w:rPr>
        <w:t xml:space="preserve"> սահմանումները</w:t>
      </w:r>
    </w:p>
    <w:p w:rsidR="00D96C79" w:rsidRPr="003E143E" w:rsidRDefault="00D96C79" w:rsidP="003E143E">
      <w:pPr>
        <w:pStyle w:val="Bodytext80"/>
        <w:shd w:val="clear" w:color="auto" w:fill="auto"/>
        <w:spacing w:before="0" w:after="160" w:line="360" w:lineRule="auto"/>
        <w:ind w:firstLine="0"/>
        <w:jc w:val="both"/>
        <w:rPr>
          <w:rFonts w:ascii="GHEA Grapalat" w:hAnsi="GHEA Grapalat"/>
          <w:spacing w:val="0"/>
        </w:rPr>
      </w:pPr>
    </w:p>
    <w:p w:rsidR="00B41C82" w:rsidRPr="003E143E" w:rsidRDefault="00173EB9" w:rsidP="00EE2C61">
      <w:pPr>
        <w:pStyle w:val="Bodytext80"/>
        <w:shd w:val="clear" w:color="auto" w:fill="auto"/>
        <w:tabs>
          <w:tab w:val="left" w:pos="1701"/>
        </w:tabs>
        <w:spacing w:before="0" w:after="160" w:line="360" w:lineRule="auto"/>
        <w:ind w:left="1701" w:hanging="1701"/>
        <w:jc w:val="both"/>
        <w:rPr>
          <w:rFonts w:ascii="GHEA Grapalat" w:hAnsi="GHEA Grapalat"/>
          <w:spacing w:val="0"/>
        </w:rPr>
      </w:pPr>
      <w:r w:rsidRPr="003E143E">
        <w:rPr>
          <w:rFonts w:ascii="GHEA Grapalat" w:hAnsi="GHEA Grapalat"/>
          <w:spacing w:val="0"/>
        </w:rPr>
        <w:t>Հոդված 1.</w:t>
      </w:r>
      <w:r w:rsidR="00E8007C">
        <w:rPr>
          <w:rFonts w:ascii="GHEA Grapalat" w:hAnsi="GHEA Grapalat"/>
          <w:spacing w:val="0"/>
        </w:rPr>
        <w:tab/>
      </w:r>
      <w:r w:rsidRPr="003E143E">
        <w:rPr>
          <w:rFonts w:ascii="GHEA Grapalat" w:hAnsi="GHEA Grapalat"/>
          <w:spacing w:val="0"/>
        </w:rPr>
        <w:t>Նպատակները</w:t>
      </w:r>
    </w:p>
    <w:p w:rsidR="00B41C82" w:rsidRPr="003E143E" w:rsidRDefault="00642852" w:rsidP="00E8007C">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1.</w:t>
      </w:r>
      <w:r>
        <w:rPr>
          <w:rFonts w:ascii="GHEA Grapalat" w:hAnsi="GHEA Grapalat"/>
          <w:spacing w:val="0"/>
          <w:w w:val="100"/>
        </w:rPr>
        <w:tab/>
      </w:r>
      <w:r w:rsidR="009C7DE3" w:rsidRPr="003E143E">
        <w:rPr>
          <w:rFonts w:ascii="GHEA Grapalat" w:hAnsi="GHEA Grapalat"/>
          <w:spacing w:val="0"/>
          <w:w w:val="100"/>
        </w:rPr>
        <w:t>Սույն կ</w:t>
      </w:r>
      <w:r w:rsidR="00173EB9" w:rsidRPr="003E143E">
        <w:rPr>
          <w:rFonts w:ascii="GHEA Grapalat" w:hAnsi="GHEA Grapalat"/>
          <w:spacing w:val="0"/>
          <w:w w:val="100"/>
        </w:rPr>
        <w:t>ոնվենցիայի նպատակներն են</w:t>
      </w:r>
      <w:r w:rsidR="009C7DE3" w:rsidRPr="003E143E">
        <w:rPr>
          <w:rFonts w:ascii="GHEA Grapalat" w:hAnsi="GHEA Grapalat"/>
          <w:spacing w:val="0"/>
          <w:w w:val="100"/>
        </w:rPr>
        <w:t>՝</w:t>
      </w:r>
    </w:p>
    <w:p w:rsidR="00B41C82" w:rsidRPr="003E143E" w:rsidRDefault="00642852" w:rsidP="00E8007C">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t>ա)</w:t>
      </w:r>
      <w:r>
        <w:rPr>
          <w:rFonts w:ascii="GHEA Grapalat" w:hAnsi="GHEA Grapalat"/>
          <w:spacing w:val="0"/>
          <w:w w:val="100"/>
        </w:rPr>
        <w:tab/>
      </w:r>
      <w:r w:rsidR="00173EB9" w:rsidRPr="003E143E">
        <w:rPr>
          <w:rFonts w:ascii="GHEA Grapalat" w:hAnsi="GHEA Grapalat"/>
          <w:spacing w:val="0"/>
          <w:w w:val="100"/>
        </w:rPr>
        <w:t xml:space="preserve">երեխաների սեռական շահագործման </w:t>
      </w:r>
      <w:r w:rsidR="003E143E">
        <w:rPr>
          <w:rFonts w:ascii="GHEA Grapalat" w:hAnsi="GHEA Grapalat"/>
          <w:spacing w:val="0"/>
          <w:w w:val="100"/>
        </w:rPr>
        <w:t>եւ</w:t>
      </w:r>
      <w:r w:rsidR="00173EB9" w:rsidRPr="003E143E">
        <w:rPr>
          <w:rFonts w:ascii="GHEA Grapalat" w:hAnsi="GHEA Grapalat"/>
          <w:spacing w:val="0"/>
          <w:w w:val="100"/>
        </w:rPr>
        <w:t xml:space="preserve"> </w:t>
      </w:r>
      <w:r w:rsidR="009C7DE3" w:rsidRPr="003E143E">
        <w:rPr>
          <w:rFonts w:ascii="GHEA Grapalat" w:hAnsi="GHEA Grapalat"/>
          <w:spacing w:val="0"/>
          <w:w w:val="100"/>
        </w:rPr>
        <w:t xml:space="preserve">նրանց </w:t>
      </w:r>
      <w:r w:rsidR="00AC73F8" w:rsidRPr="003E143E">
        <w:rPr>
          <w:rFonts w:ascii="GHEA Grapalat" w:hAnsi="GHEA Grapalat"/>
          <w:spacing w:val="0"/>
          <w:w w:val="100"/>
        </w:rPr>
        <w:t>նկատմամբ</w:t>
      </w:r>
      <w:r w:rsidR="009C7DE3" w:rsidRPr="003E143E">
        <w:rPr>
          <w:rFonts w:ascii="GHEA Grapalat" w:hAnsi="GHEA Grapalat"/>
          <w:spacing w:val="0"/>
          <w:w w:val="100"/>
        </w:rPr>
        <w:t xml:space="preserve"> սեռական բնույթի բռնությունների</w:t>
      </w:r>
      <w:r w:rsidR="00173EB9" w:rsidRPr="003E143E">
        <w:rPr>
          <w:rFonts w:ascii="GHEA Grapalat" w:hAnsi="GHEA Grapalat"/>
          <w:spacing w:val="0"/>
          <w:w w:val="100"/>
        </w:rPr>
        <w:t xml:space="preserve"> կանխարգելումը </w:t>
      </w:r>
      <w:r w:rsidR="003E143E">
        <w:rPr>
          <w:rFonts w:ascii="GHEA Grapalat" w:hAnsi="GHEA Grapalat"/>
          <w:spacing w:val="0"/>
          <w:w w:val="100"/>
        </w:rPr>
        <w:t>եւ</w:t>
      </w:r>
      <w:r w:rsidR="00173EB9" w:rsidRPr="003E143E">
        <w:rPr>
          <w:rFonts w:ascii="GHEA Grapalat" w:hAnsi="GHEA Grapalat"/>
          <w:spacing w:val="0"/>
          <w:w w:val="100"/>
        </w:rPr>
        <w:t xml:space="preserve"> դրանց դեմ պայքարը,</w:t>
      </w:r>
    </w:p>
    <w:p w:rsidR="00B41C82" w:rsidRPr="003E143E" w:rsidRDefault="00642852" w:rsidP="00E8007C">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t>բ)</w:t>
      </w:r>
      <w:r>
        <w:rPr>
          <w:rFonts w:ascii="GHEA Grapalat" w:hAnsi="GHEA Grapalat"/>
          <w:spacing w:val="0"/>
          <w:w w:val="100"/>
        </w:rPr>
        <w:tab/>
      </w:r>
      <w:r w:rsidR="00173EB9" w:rsidRPr="003E143E">
        <w:rPr>
          <w:rFonts w:ascii="GHEA Grapalat" w:hAnsi="GHEA Grapalat"/>
          <w:spacing w:val="0"/>
          <w:w w:val="100"/>
        </w:rPr>
        <w:t>սեռական շահագործ</w:t>
      </w:r>
      <w:r w:rsidR="00587240" w:rsidRPr="003E143E">
        <w:rPr>
          <w:rFonts w:ascii="GHEA Grapalat" w:hAnsi="GHEA Grapalat"/>
          <w:spacing w:val="0"/>
          <w:w w:val="100"/>
        </w:rPr>
        <w:t>ման</w:t>
      </w:r>
      <w:r w:rsidR="00173EB9" w:rsidRPr="003E143E">
        <w:rPr>
          <w:rFonts w:ascii="GHEA Grapalat" w:hAnsi="GHEA Grapalat"/>
          <w:spacing w:val="0"/>
          <w:w w:val="100"/>
        </w:rPr>
        <w:t xml:space="preserve"> </w:t>
      </w:r>
      <w:r w:rsidR="003E143E">
        <w:rPr>
          <w:rFonts w:ascii="GHEA Grapalat" w:hAnsi="GHEA Grapalat"/>
          <w:spacing w:val="0"/>
          <w:w w:val="100"/>
        </w:rPr>
        <w:t>եւ</w:t>
      </w:r>
      <w:r w:rsidR="00173EB9" w:rsidRPr="003E143E">
        <w:rPr>
          <w:rFonts w:ascii="GHEA Grapalat" w:hAnsi="GHEA Grapalat"/>
          <w:spacing w:val="0"/>
          <w:w w:val="100"/>
        </w:rPr>
        <w:t xml:space="preserve"> </w:t>
      </w:r>
      <w:r w:rsidR="009C7DE3" w:rsidRPr="003E143E">
        <w:rPr>
          <w:rFonts w:ascii="GHEA Grapalat" w:hAnsi="GHEA Grapalat"/>
          <w:spacing w:val="0"/>
          <w:w w:val="100"/>
        </w:rPr>
        <w:t>սեռական բնույթի բռնությունների</w:t>
      </w:r>
      <w:r w:rsidR="00173EB9" w:rsidRPr="003E143E">
        <w:rPr>
          <w:rFonts w:ascii="GHEA Grapalat" w:hAnsi="GHEA Grapalat"/>
          <w:spacing w:val="0"/>
          <w:w w:val="100"/>
        </w:rPr>
        <w:t xml:space="preserve"> երեխա </w:t>
      </w:r>
      <w:r w:rsidR="00587240" w:rsidRPr="003E143E">
        <w:rPr>
          <w:rFonts w:ascii="GHEA Grapalat" w:hAnsi="GHEA Grapalat"/>
          <w:spacing w:val="0"/>
          <w:w w:val="100"/>
        </w:rPr>
        <w:t xml:space="preserve">զոհերի </w:t>
      </w:r>
      <w:r w:rsidR="00173EB9" w:rsidRPr="003E143E">
        <w:rPr>
          <w:rFonts w:ascii="GHEA Grapalat" w:hAnsi="GHEA Grapalat"/>
          <w:spacing w:val="0"/>
          <w:w w:val="100"/>
        </w:rPr>
        <w:t>իրավունքների պաշտպանությունը,</w:t>
      </w:r>
    </w:p>
    <w:p w:rsidR="00B41C82" w:rsidRPr="003E143E" w:rsidRDefault="00642852" w:rsidP="00E8007C">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t>գ)</w:t>
      </w:r>
      <w:r>
        <w:rPr>
          <w:rFonts w:ascii="GHEA Grapalat" w:hAnsi="GHEA Grapalat"/>
          <w:spacing w:val="0"/>
          <w:w w:val="100"/>
        </w:rPr>
        <w:tab/>
      </w:r>
      <w:r w:rsidR="00173EB9" w:rsidRPr="003E143E">
        <w:rPr>
          <w:rFonts w:ascii="GHEA Grapalat" w:hAnsi="GHEA Grapalat"/>
          <w:spacing w:val="0"/>
          <w:w w:val="100"/>
        </w:rPr>
        <w:t xml:space="preserve">երեխաների սեռական շահագործման </w:t>
      </w:r>
      <w:r w:rsidR="003E143E">
        <w:rPr>
          <w:rFonts w:ascii="GHEA Grapalat" w:hAnsi="GHEA Grapalat"/>
          <w:spacing w:val="0"/>
          <w:w w:val="100"/>
        </w:rPr>
        <w:t>եւ</w:t>
      </w:r>
      <w:r w:rsidR="00173EB9" w:rsidRPr="003E143E">
        <w:rPr>
          <w:rFonts w:ascii="GHEA Grapalat" w:hAnsi="GHEA Grapalat"/>
          <w:spacing w:val="0"/>
          <w:w w:val="100"/>
        </w:rPr>
        <w:t xml:space="preserve"> </w:t>
      </w:r>
      <w:r w:rsidR="00587240" w:rsidRPr="003E143E">
        <w:rPr>
          <w:rFonts w:ascii="GHEA Grapalat" w:hAnsi="GHEA Grapalat"/>
          <w:spacing w:val="0"/>
          <w:w w:val="100"/>
        </w:rPr>
        <w:t xml:space="preserve">նրանց </w:t>
      </w:r>
      <w:r w:rsidR="00AC73F8" w:rsidRPr="003E143E">
        <w:rPr>
          <w:rFonts w:ascii="GHEA Grapalat" w:hAnsi="GHEA Grapalat"/>
          <w:spacing w:val="0"/>
          <w:w w:val="100"/>
        </w:rPr>
        <w:t xml:space="preserve">նկատմամբ </w:t>
      </w:r>
      <w:r w:rsidR="00587240" w:rsidRPr="003E143E">
        <w:rPr>
          <w:rFonts w:ascii="GHEA Grapalat" w:hAnsi="GHEA Grapalat"/>
          <w:spacing w:val="0"/>
          <w:w w:val="100"/>
        </w:rPr>
        <w:t>սեռական բնույթի բռնությունների</w:t>
      </w:r>
      <w:r w:rsidR="00173EB9" w:rsidRPr="003E143E">
        <w:rPr>
          <w:rFonts w:ascii="GHEA Grapalat" w:hAnsi="GHEA Grapalat"/>
          <w:spacing w:val="0"/>
          <w:w w:val="100"/>
        </w:rPr>
        <w:t xml:space="preserve"> դեմ </w:t>
      </w:r>
      <w:r w:rsidR="00B51815" w:rsidRPr="003E143E">
        <w:rPr>
          <w:rFonts w:ascii="GHEA Grapalat" w:hAnsi="GHEA Grapalat"/>
          <w:spacing w:val="0"/>
          <w:w w:val="100"/>
        </w:rPr>
        <w:t xml:space="preserve">պայքարի մասով </w:t>
      </w:r>
      <w:r w:rsidR="00C955B2" w:rsidRPr="003E143E">
        <w:rPr>
          <w:rFonts w:ascii="GHEA Grapalat" w:hAnsi="GHEA Grapalat"/>
          <w:spacing w:val="0"/>
          <w:w w:val="100"/>
        </w:rPr>
        <w:t>ազգային</w:t>
      </w:r>
      <w:r w:rsidR="00173EB9" w:rsidRPr="003E143E">
        <w:rPr>
          <w:rFonts w:ascii="GHEA Grapalat" w:hAnsi="GHEA Grapalat"/>
          <w:spacing w:val="0"/>
          <w:w w:val="100"/>
        </w:rPr>
        <w:t xml:space="preserve"> </w:t>
      </w:r>
      <w:r w:rsidR="003E143E">
        <w:rPr>
          <w:rFonts w:ascii="GHEA Grapalat" w:hAnsi="GHEA Grapalat"/>
          <w:spacing w:val="0"/>
          <w:w w:val="100"/>
        </w:rPr>
        <w:t>եւ</w:t>
      </w:r>
      <w:r w:rsidR="00173EB9" w:rsidRPr="003E143E">
        <w:rPr>
          <w:rFonts w:ascii="GHEA Grapalat" w:hAnsi="GHEA Grapalat"/>
          <w:spacing w:val="0"/>
          <w:w w:val="100"/>
        </w:rPr>
        <w:t xml:space="preserve"> միջազգային</w:t>
      </w:r>
      <w:r w:rsidR="00023968" w:rsidRPr="003E143E">
        <w:rPr>
          <w:rFonts w:ascii="GHEA Grapalat" w:hAnsi="GHEA Grapalat"/>
          <w:spacing w:val="0"/>
          <w:w w:val="100"/>
        </w:rPr>
        <w:t xml:space="preserve"> </w:t>
      </w:r>
      <w:r w:rsidR="00173EB9" w:rsidRPr="003E143E">
        <w:rPr>
          <w:rFonts w:ascii="GHEA Grapalat" w:hAnsi="GHEA Grapalat"/>
          <w:spacing w:val="0"/>
          <w:w w:val="100"/>
        </w:rPr>
        <w:t>համագործակցության խթանումը:</w:t>
      </w:r>
    </w:p>
    <w:p w:rsidR="00B41C82" w:rsidRPr="00F64814" w:rsidRDefault="00642852" w:rsidP="00E8007C">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2.</w:t>
      </w:r>
      <w:r>
        <w:rPr>
          <w:rFonts w:ascii="GHEA Grapalat" w:hAnsi="GHEA Grapalat"/>
          <w:spacing w:val="0"/>
          <w:w w:val="100"/>
        </w:rPr>
        <w:tab/>
      </w:r>
      <w:r w:rsidR="00173EB9" w:rsidRPr="003E143E">
        <w:rPr>
          <w:rFonts w:ascii="GHEA Grapalat" w:hAnsi="GHEA Grapalat"/>
          <w:spacing w:val="0"/>
          <w:w w:val="100"/>
        </w:rPr>
        <w:t xml:space="preserve">Կողմերի կողմից </w:t>
      </w:r>
      <w:r w:rsidR="00B546D5" w:rsidRPr="003E143E">
        <w:rPr>
          <w:rFonts w:ascii="GHEA Grapalat" w:hAnsi="GHEA Grapalat"/>
          <w:spacing w:val="0"/>
          <w:w w:val="100"/>
        </w:rPr>
        <w:t xml:space="preserve">սույն </w:t>
      </w:r>
      <w:r w:rsidR="00BE2564" w:rsidRPr="003E143E">
        <w:rPr>
          <w:rFonts w:ascii="GHEA Grapalat" w:hAnsi="GHEA Grapalat"/>
          <w:spacing w:val="0"/>
          <w:w w:val="100"/>
        </w:rPr>
        <w:t>կ</w:t>
      </w:r>
      <w:r w:rsidR="00173EB9" w:rsidRPr="003E143E">
        <w:rPr>
          <w:rFonts w:ascii="GHEA Grapalat" w:hAnsi="GHEA Grapalat"/>
          <w:spacing w:val="0"/>
          <w:w w:val="100"/>
        </w:rPr>
        <w:t>ոնվենցիայի դրույթների արդյունավետ կիրարկում</w:t>
      </w:r>
      <w:r w:rsidR="00BE2564" w:rsidRPr="003E143E">
        <w:rPr>
          <w:rFonts w:ascii="GHEA Grapalat" w:hAnsi="GHEA Grapalat"/>
          <w:spacing w:val="0"/>
          <w:w w:val="100"/>
        </w:rPr>
        <w:t>ն ապահովելու համար</w:t>
      </w:r>
      <w:r w:rsidR="00173EB9" w:rsidRPr="003E143E">
        <w:rPr>
          <w:rFonts w:ascii="GHEA Grapalat" w:hAnsi="GHEA Grapalat"/>
          <w:spacing w:val="0"/>
          <w:w w:val="100"/>
        </w:rPr>
        <w:t xml:space="preserve"> </w:t>
      </w:r>
      <w:r w:rsidR="00BE2564" w:rsidRPr="003E143E">
        <w:rPr>
          <w:rFonts w:ascii="GHEA Grapalat" w:hAnsi="GHEA Grapalat"/>
          <w:spacing w:val="0"/>
          <w:w w:val="100"/>
        </w:rPr>
        <w:t>դրանով</w:t>
      </w:r>
      <w:r w:rsidR="00173EB9" w:rsidRPr="003E143E">
        <w:rPr>
          <w:rFonts w:ascii="GHEA Grapalat" w:hAnsi="GHEA Grapalat"/>
          <w:spacing w:val="0"/>
          <w:w w:val="100"/>
        </w:rPr>
        <w:t xml:space="preserve"> ստեղծվում է </w:t>
      </w:r>
      <w:r w:rsidR="00BE2564" w:rsidRPr="003E143E">
        <w:rPr>
          <w:rFonts w:ascii="GHEA Grapalat" w:hAnsi="GHEA Grapalat"/>
          <w:spacing w:val="0"/>
          <w:w w:val="100"/>
        </w:rPr>
        <w:t xml:space="preserve">մոնիթորինգի </w:t>
      </w:r>
      <w:r w:rsidR="00173EB9" w:rsidRPr="003E143E">
        <w:rPr>
          <w:rFonts w:ascii="GHEA Grapalat" w:hAnsi="GHEA Grapalat"/>
          <w:spacing w:val="0"/>
          <w:w w:val="100"/>
        </w:rPr>
        <w:t>հատուկ մեխանիզմ:</w:t>
      </w:r>
    </w:p>
    <w:p w:rsidR="00285672" w:rsidRPr="00F64814" w:rsidRDefault="00285672" w:rsidP="00E8007C">
      <w:pPr>
        <w:pStyle w:val="Bodytext90"/>
        <w:shd w:val="clear" w:color="auto" w:fill="auto"/>
        <w:tabs>
          <w:tab w:val="left" w:pos="567"/>
        </w:tabs>
        <w:spacing w:before="0" w:after="160" w:line="360" w:lineRule="auto"/>
        <w:ind w:left="567" w:hanging="567"/>
        <w:jc w:val="both"/>
        <w:rPr>
          <w:rFonts w:ascii="GHEA Grapalat" w:hAnsi="GHEA Grapalat"/>
          <w:spacing w:val="0"/>
          <w:w w:val="100"/>
        </w:rPr>
      </w:pPr>
    </w:p>
    <w:p w:rsidR="00B41C82" w:rsidRPr="003E143E" w:rsidRDefault="00173EB9" w:rsidP="00EE2C61">
      <w:pPr>
        <w:pStyle w:val="Bodytext80"/>
        <w:shd w:val="clear" w:color="auto" w:fill="auto"/>
        <w:tabs>
          <w:tab w:val="left" w:pos="1701"/>
        </w:tabs>
        <w:spacing w:before="0" w:after="160" w:line="360" w:lineRule="auto"/>
        <w:ind w:left="1701" w:hanging="1701"/>
        <w:jc w:val="both"/>
        <w:rPr>
          <w:rFonts w:ascii="GHEA Grapalat" w:hAnsi="GHEA Grapalat"/>
          <w:spacing w:val="0"/>
        </w:rPr>
      </w:pPr>
      <w:r w:rsidRPr="003E143E">
        <w:rPr>
          <w:rFonts w:ascii="GHEA Grapalat" w:hAnsi="GHEA Grapalat"/>
          <w:spacing w:val="0"/>
        </w:rPr>
        <w:t>Հոդված 2.</w:t>
      </w:r>
      <w:r w:rsidR="00E8007C">
        <w:rPr>
          <w:rFonts w:ascii="GHEA Grapalat" w:hAnsi="GHEA Grapalat"/>
          <w:spacing w:val="0"/>
        </w:rPr>
        <w:tab/>
      </w:r>
      <w:r w:rsidRPr="003E143E">
        <w:rPr>
          <w:rFonts w:ascii="GHEA Grapalat" w:hAnsi="GHEA Grapalat"/>
          <w:spacing w:val="0"/>
        </w:rPr>
        <w:t xml:space="preserve">Խտրականության </w:t>
      </w:r>
      <w:r w:rsidR="00020F0A">
        <w:rPr>
          <w:rFonts w:ascii="GHEA Grapalat" w:hAnsi="GHEA Grapalat"/>
          <w:spacing w:val="0"/>
        </w:rPr>
        <w:t>արգելման</w:t>
      </w:r>
      <w:r w:rsidRPr="003E143E">
        <w:rPr>
          <w:rFonts w:ascii="GHEA Grapalat" w:hAnsi="GHEA Grapalat"/>
          <w:spacing w:val="0"/>
        </w:rPr>
        <w:t xml:space="preserve"> սկզբունքը</w:t>
      </w:r>
    </w:p>
    <w:p w:rsidR="00B41C82" w:rsidRPr="003E143E" w:rsidRDefault="00B379CB" w:rsidP="003E143E">
      <w:pPr>
        <w:pStyle w:val="Bodytext90"/>
        <w:shd w:val="clear" w:color="auto" w:fill="auto"/>
        <w:spacing w:before="0" w:after="160" w:line="360" w:lineRule="auto"/>
        <w:ind w:firstLine="0"/>
        <w:jc w:val="both"/>
        <w:rPr>
          <w:rFonts w:ascii="GHEA Grapalat" w:hAnsi="GHEA Grapalat"/>
          <w:spacing w:val="0"/>
          <w:w w:val="100"/>
        </w:rPr>
      </w:pPr>
      <w:r w:rsidRPr="003E143E">
        <w:rPr>
          <w:rFonts w:ascii="GHEA Grapalat" w:hAnsi="GHEA Grapalat"/>
          <w:spacing w:val="0"/>
          <w:w w:val="100"/>
        </w:rPr>
        <w:t xml:space="preserve">Կողմերի կողմից </w:t>
      </w:r>
      <w:r w:rsidR="00B546D5" w:rsidRPr="003E143E">
        <w:rPr>
          <w:rFonts w:ascii="GHEA Grapalat" w:hAnsi="GHEA Grapalat"/>
          <w:spacing w:val="0"/>
          <w:w w:val="100"/>
        </w:rPr>
        <w:t>ս</w:t>
      </w:r>
      <w:r w:rsidR="00173EB9" w:rsidRPr="003E143E">
        <w:rPr>
          <w:rFonts w:ascii="GHEA Grapalat" w:hAnsi="GHEA Grapalat"/>
          <w:spacing w:val="0"/>
          <w:w w:val="100"/>
        </w:rPr>
        <w:t xml:space="preserve">ույն </w:t>
      </w:r>
      <w:r w:rsidR="00482A33" w:rsidRPr="003E143E">
        <w:rPr>
          <w:rFonts w:ascii="GHEA Grapalat" w:hAnsi="GHEA Grapalat"/>
          <w:spacing w:val="0"/>
          <w:w w:val="100"/>
        </w:rPr>
        <w:t>կ</w:t>
      </w:r>
      <w:r w:rsidR="00173EB9" w:rsidRPr="003E143E">
        <w:rPr>
          <w:rFonts w:ascii="GHEA Grapalat" w:hAnsi="GHEA Grapalat"/>
          <w:spacing w:val="0"/>
          <w:w w:val="100"/>
        </w:rPr>
        <w:t xml:space="preserve">ոնվենցիայի դրույթների կիրարկումը, մասնավորապես </w:t>
      </w:r>
      <w:r w:rsidR="008D7646" w:rsidRPr="003E143E">
        <w:rPr>
          <w:rFonts w:ascii="GHEA Grapalat" w:hAnsi="GHEA Grapalat"/>
          <w:spacing w:val="0"/>
          <w:w w:val="100"/>
        </w:rPr>
        <w:t xml:space="preserve">զոհերի </w:t>
      </w:r>
      <w:r w:rsidR="00173EB9" w:rsidRPr="003E143E">
        <w:rPr>
          <w:rFonts w:ascii="GHEA Grapalat" w:hAnsi="GHEA Grapalat"/>
          <w:spacing w:val="0"/>
          <w:w w:val="100"/>
        </w:rPr>
        <w:t>իրավունքների պաշտպանության նպատակով միջոցառումների իրականացումը, երաշխավորվում է առանց որ</w:t>
      </w:r>
      <w:r w:rsidR="003E143E">
        <w:rPr>
          <w:rFonts w:ascii="GHEA Grapalat" w:hAnsi="GHEA Grapalat"/>
          <w:spacing w:val="0"/>
          <w:w w:val="100"/>
        </w:rPr>
        <w:t>եւ</w:t>
      </w:r>
      <w:r w:rsidR="00173EB9" w:rsidRPr="003E143E">
        <w:rPr>
          <w:rFonts w:ascii="GHEA Grapalat" w:hAnsi="GHEA Grapalat"/>
          <w:spacing w:val="0"/>
          <w:w w:val="100"/>
        </w:rPr>
        <w:t>է հիմքով խտրականության, ինչպիսիք են սեռը, ռասան, մաշկի գույնը, լեզուն, կրոնը, քաղաքական կամ այլ համոզմունքներ, ազգային</w:t>
      </w:r>
      <w:r w:rsidR="00173EB9" w:rsidRPr="003E143E">
        <w:rPr>
          <w:rFonts w:ascii="GHEA Grapalat" w:hAnsi="GHEA Grapalat"/>
          <w:spacing w:val="0"/>
          <w:w w:val="100"/>
          <w:lang w:eastAsia="en-US" w:bidi="en-US"/>
        </w:rPr>
        <w:t xml:space="preserve"> </w:t>
      </w:r>
      <w:r w:rsidR="00173EB9" w:rsidRPr="003E143E">
        <w:rPr>
          <w:rFonts w:ascii="GHEA Grapalat" w:hAnsi="GHEA Grapalat"/>
          <w:spacing w:val="0"/>
          <w:w w:val="100"/>
        </w:rPr>
        <w:t xml:space="preserve">կամ սոցիալական ծագումը, ազգային փոքրամասնության պատկանելությունը, գույքային դրությունը, ծնունդը, սեռական կողմնորոշումը, առողջական վիճակը, </w:t>
      </w:r>
      <w:r w:rsidR="00482A33" w:rsidRPr="003E143E">
        <w:rPr>
          <w:rFonts w:ascii="GHEA Grapalat" w:hAnsi="GHEA Grapalat"/>
          <w:spacing w:val="0"/>
          <w:w w:val="100"/>
        </w:rPr>
        <w:t xml:space="preserve">հաշմանդամությունը </w:t>
      </w:r>
      <w:r w:rsidR="00173EB9" w:rsidRPr="003E143E">
        <w:rPr>
          <w:rFonts w:ascii="GHEA Grapalat" w:hAnsi="GHEA Grapalat"/>
          <w:spacing w:val="0"/>
          <w:w w:val="100"/>
        </w:rPr>
        <w:t xml:space="preserve">կամ այլ </w:t>
      </w:r>
      <w:r w:rsidR="00482A33" w:rsidRPr="003E143E">
        <w:rPr>
          <w:rFonts w:ascii="GHEA Grapalat" w:hAnsi="GHEA Grapalat"/>
          <w:spacing w:val="0"/>
          <w:w w:val="100"/>
        </w:rPr>
        <w:t>կարգավիճակ</w:t>
      </w:r>
      <w:r w:rsidR="00173EB9" w:rsidRPr="003E143E">
        <w:rPr>
          <w:rFonts w:ascii="GHEA Grapalat" w:hAnsi="GHEA Grapalat"/>
          <w:spacing w:val="0"/>
          <w:w w:val="100"/>
        </w:rPr>
        <w:t>:</w:t>
      </w:r>
    </w:p>
    <w:p w:rsidR="00B41C82" w:rsidRPr="003E143E" w:rsidRDefault="00173EB9" w:rsidP="00EE2C61">
      <w:pPr>
        <w:pStyle w:val="Bodytext80"/>
        <w:shd w:val="clear" w:color="auto" w:fill="auto"/>
        <w:tabs>
          <w:tab w:val="left" w:pos="1701"/>
        </w:tabs>
        <w:spacing w:before="0" w:after="160" w:line="360" w:lineRule="auto"/>
        <w:ind w:left="1701" w:hanging="1701"/>
        <w:jc w:val="both"/>
        <w:rPr>
          <w:rFonts w:ascii="GHEA Grapalat" w:hAnsi="GHEA Grapalat"/>
          <w:spacing w:val="0"/>
        </w:rPr>
      </w:pPr>
      <w:r w:rsidRPr="003E143E">
        <w:rPr>
          <w:rFonts w:ascii="GHEA Grapalat" w:hAnsi="GHEA Grapalat"/>
          <w:spacing w:val="0"/>
        </w:rPr>
        <w:lastRenderedPageBreak/>
        <w:t>Հոդված 3.</w:t>
      </w:r>
      <w:r w:rsidR="00E8007C">
        <w:rPr>
          <w:rFonts w:ascii="GHEA Grapalat" w:hAnsi="GHEA Grapalat"/>
          <w:spacing w:val="0"/>
        </w:rPr>
        <w:tab/>
      </w:r>
      <w:r w:rsidRPr="003E143E">
        <w:rPr>
          <w:rFonts w:ascii="GHEA Grapalat" w:hAnsi="GHEA Grapalat"/>
          <w:spacing w:val="0"/>
        </w:rPr>
        <w:t>Սահմանումները</w:t>
      </w:r>
    </w:p>
    <w:p w:rsidR="00B41C82" w:rsidRPr="003E143E" w:rsidRDefault="00173EB9" w:rsidP="003E143E">
      <w:pPr>
        <w:pStyle w:val="Bodytext90"/>
        <w:shd w:val="clear" w:color="auto" w:fill="auto"/>
        <w:spacing w:before="0" w:after="160" w:line="360" w:lineRule="auto"/>
        <w:ind w:firstLine="0"/>
        <w:jc w:val="both"/>
        <w:rPr>
          <w:rFonts w:ascii="GHEA Grapalat" w:hAnsi="GHEA Grapalat"/>
          <w:spacing w:val="0"/>
          <w:w w:val="100"/>
        </w:rPr>
      </w:pPr>
      <w:r w:rsidRPr="003E143E">
        <w:rPr>
          <w:rFonts w:ascii="GHEA Grapalat" w:hAnsi="GHEA Grapalat"/>
          <w:spacing w:val="0"/>
          <w:w w:val="100"/>
        </w:rPr>
        <w:t xml:space="preserve">Սույն </w:t>
      </w:r>
      <w:r w:rsidR="00B43B8A" w:rsidRPr="003E143E">
        <w:rPr>
          <w:rFonts w:ascii="GHEA Grapalat" w:hAnsi="GHEA Grapalat"/>
          <w:spacing w:val="0"/>
          <w:w w:val="100"/>
        </w:rPr>
        <w:t>կ</w:t>
      </w:r>
      <w:r w:rsidRPr="003E143E">
        <w:rPr>
          <w:rFonts w:ascii="GHEA Grapalat" w:hAnsi="GHEA Grapalat"/>
          <w:spacing w:val="0"/>
          <w:w w:val="100"/>
        </w:rPr>
        <w:t>ոնվենցիայի նպատակներով</w:t>
      </w:r>
      <w:r w:rsidR="00B43B8A" w:rsidRPr="003E143E">
        <w:rPr>
          <w:rFonts w:ascii="GHEA Grapalat" w:hAnsi="GHEA Grapalat"/>
          <w:spacing w:val="0"/>
          <w:w w:val="100"/>
        </w:rPr>
        <w:t>՝</w:t>
      </w:r>
    </w:p>
    <w:p w:rsidR="00B41C82" w:rsidRPr="003E143E" w:rsidRDefault="00642852" w:rsidP="00E8007C">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t>ա)</w:t>
      </w:r>
      <w:r>
        <w:rPr>
          <w:rFonts w:ascii="GHEA Grapalat" w:hAnsi="GHEA Grapalat"/>
          <w:spacing w:val="0"/>
          <w:w w:val="100"/>
        </w:rPr>
        <w:tab/>
      </w:r>
      <w:r w:rsidR="00173EB9" w:rsidRPr="003E143E">
        <w:rPr>
          <w:rFonts w:ascii="GHEA Grapalat" w:hAnsi="GHEA Grapalat"/>
          <w:spacing w:val="0"/>
          <w:w w:val="100"/>
        </w:rPr>
        <w:t>«երեխա» նշանակում է 18 տարին չլրացած ցանկացած անձ,</w:t>
      </w:r>
    </w:p>
    <w:p w:rsidR="00B41C82" w:rsidRPr="003E143E" w:rsidRDefault="00642852" w:rsidP="00E8007C">
      <w:pPr>
        <w:pStyle w:val="Bodytext90"/>
        <w:shd w:val="clear" w:color="auto" w:fill="auto"/>
        <w:tabs>
          <w:tab w:val="left" w:pos="1134"/>
        </w:tabs>
        <w:spacing w:before="0" w:after="160" w:line="336" w:lineRule="auto"/>
        <w:ind w:left="1134" w:hanging="567"/>
        <w:jc w:val="both"/>
        <w:rPr>
          <w:rFonts w:ascii="GHEA Grapalat" w:hAnsi="GHEA Grapalat"/>
          <w:spacing w:val="0"/>
          <w:w w:val="100"/>
        </w:rPr>
      </w:pPr>
      <w:r>
        <w:rPr>
          <w:rFonts w:ascii="GHEA Grapalat" w:hAnsi="GHEA Grapalat"/>
          <w:spacing w:val="0"/>
          <w:w w:val="100"/>
        </w:rPr>
        <w:t>բ)</w:t>
      </w:r>
      <w:r>
        <w:rPr>
          <w:rFonts w:ascii="GHEA Grapalat" w:hAnsi="GHEA Grapalat"/>
          <w:spacing w:val="0"/>
          <w:w w:val="100"/>
        </w:rPr>
        <w:tab/>
      </w:r>
      <w:r w:rsidR="00173EB9" w:rsidRPr="003E143E">
        <w:rPr>
          <w:rFonts w:ascii="GHEA Grapalat" w:hAnsi="GHEA Grapalat"/>
          <w:spacing w:val="0"/>
          <w:w w:val="100"/>
        </w:rPr>
        <w:t>«երեխաների սեռական շահագործում</w:t>
      </w:r>
      <w:r w:rsidR="00B43B8A" w:rsidRPr="003E143E">
        <w:rPr>
          <w:rFonts w:ascii="GHEA Grapalat" w:hAnsi="GHEA Grapalat"/>
          <w:spacing w:val="0"/>
          <w:w w:val="100"/>
        </w:rPr>
        <w:t>ը</w:t>
      </w:r>
      <w:r w:rsidR="00173EB9" w:rsidRPr="003E143E">
        <w:rPr>
          <w:rFonts w:ascii="GHEA Grapalat" w:hAnsi="GHEA Grapalat"/>
          <w:spacing w:val="0"/>
          <w:w w:val="100"/>
        </w:rPr>
        <w:t xml:space="preserve"> </w:t>
      </w:r>
      <w:r w:rsidR="003E143E">
        <w:rPr>
          <w:rFonts w:ascii="GHEA Grapalat" w:hAnsi="GHEA Grapalat"/>
          <w:spacing w:val="0"/>
          <w:w w:val="100"/>
        </w:rPr>
        <w:t>եւ</w:t>
      </w:r>
      <w:r w:rsidR="00173EB9" w:rsidRPr="003E143E">
        <w:rPr>
          <w:rFonts w:ascii="GHEA Grapalat" w:hAnsi="GHEA Grapalat"/>
          <w:spacing w:val="0"/>
          <w:w w:val="100"/>
        </w:rPr>
        <w:t xml:space="preserve"> </w:t>
      </w:r>
      <w:r w:rsidR="00B43B8A" w:rsidRPr="003E143E">
        <w:rPr>
          <w:rFonts w:ascii="GHEA Grapalat" w:hAnsi="GHEA Grapalat"/>
          <w:spacing w:val="0"/>
          <w:w w:val="100"/>
        </w:rPr>
        <w:t>նրանց նկատմամբ սեռական բնույթի բռնությունները</w:t>
      </w:r>
      <w:r w:rsidR="00173EB9" w:rsidRPr="003E143E">
        <w:rPr>
          <w:rFonts w:ascii="GHEA Grapalat" w:hAnsi="GHEA Grapalat"/>
          <w:spacing w:val="0"/>
          <w:w w:val="100"/>
        </w:rPr>
        <w:t xml:space="preserve">» ներառում </w:t>
      </w:r>
      <w:r w:rsidR="00B43B8A" w:rsidRPr="003E143E">
        <w:rPr>
          <w:rFonts w:ascii="GHEA Grapalat" w:hAnsi="GHEA Grapalat"/>
          <w:spacing w:val="0"/>
          <w:w w:val="100"/>
        </w:rPr>
        <w:t>են</w:t>
      </w:r>
      <w:r w:rsidR="00173EB9" w:rsidRPr="003E143E">
        <w:rPr>
          <w:rFonts w:ascii="GHEA Grapalat" w:hAnsi="GHEA Grapalat"/>
          <w:spacing w:val="0"/>
          <w:w w:val="100"/>
        </w:rPr>
        <w:t xml:space="preserve"> սույն </w:t>
      </w:r>
      <w:r w:rsidR="00B43B8A" w:rsidRPr="003E143E">
        <w:rPr>
          <w:rFonts w:ascii="GHEA Grapalat" w:hAnsi="GHEA Grapalat"/>
          <w:spacing w:val="0"/>
          <w:w w:val="100"/>
        </w:rPr>
        <w:t>կ</w:t>
      </w:r>
      <w:r w:rsidR="00173EB9" w:rsidRPr="003E143E">
        <w:rPr>
          <w:rFonts w:ascii="GHEA Grapalat" w:hAnsi="GHEA Grapalat"/>
          <w:spacing w:val="0"/>
          <w:w w:val="100"/>
        </w:rPr>
        <w:t>ոնվենցիայի 18-23-րդ հոդվածներո</w:t>
      </w:r>
      <w:r w:rsidR="00023968" w:rsidRPr="003E143E">
        <w:rPr>
          <w:rFonts w:ascii="GHEA Grapalat" w:hAnsi="GHEA Grapalat"/>
          <w:spacing w:val="0"/>
          <w:w w:val="100"/>
        </w:rPr>
        <w:t>վ</w:t>
      </w:r>
      <w:r w:rsidR="00173EB9" w:rsidRPr="003E143E">
        <w:rPr>
          <w:rFonts w:ascii="GHEA Grapalat" w:hAnsi="GHEA Grapalat"/>
          <w:spacing w:val="0"/>
          <w:w w:val="100"/>
        </w:rPr>
        <w:t xml:space="preserve"> սահմանված վարքագիծը,</w:t>
      </w:r>
    </w:p>
    <w:p w:rsidR="00B41C82" w:rsidRPr="003E143E" w:rsidRDefault="00642852" w:rsidP="00E8007C">
      <w:pPr>
        <w:pStyle w:val="Bodytext90"/>
        <w:shd w:val="clear" w:color="auto" w:fill="auto"/>
        <w:tabs>
          <w:tab w:val="left" w:pos="1134"/>
        </w:tabs>
        <w:spacing w:before="0" w:after="160" w:line="336" w:lineRule="auto"/>
        <w:ind w:left="1134" w:hanging="567"/>
        <w:jc w:val="both"/>
        <w:rPr>
          <w:rFonts w:ascii="GHEA Grapalat" w:hAnsi="GHEA Grapalat"/>
          <w:spacing w:val="0"/>
          <w:w w:val="100"/>
        </w:rPr>
      </w:pPr>
      <w:r>
        <w:rPr>
          <w:rFonts w:ascii="GHEA Grapalat" w:hAnsi="GHEA Grapalat"/>
          <w:spacing w:val="0"/>
          <w:w w:val="100"/>
        </w:rPr>
        <w:t>գ)</w:t>
      </w:r>
      <w:r>
        <w:rPr>
          <w:rFonts w:ascii="GHEA Grapalat" w:hAnsi="GHEA Grapalat"/>
          <w:spacing w:val="0"/>
          <w:w w:val="100"/>
        </w:rPr>
        <w:tab/>
      </w:r>
      <w:r w:rsidR="00173EB9" w:rsidRPr="003E143E">
        <w:rPr>
          <w:rFonts w:ascii="GHEA Grapalat" w:hAnsi="GHEA Grapalat"/>
          <w:spacing w:val="0"/>
          <w:w w:val="100"/>
        </w:rPr>
        <w:t>«</w:t>
      </w:r>
      <w:r w:rsidR="00AD2B2C" w:rsidRPr="003E143E">
        <w:rPr>
          <w:rFonts w:ascii="GHEA Grapalat" w:hAnsi="GHEA Grapalat"/>
          <w:spacing w:val="0"/>
          <w:w w:val="100"/>
        </w:rPr>
        <w:t>զոհ</w:t>
      </w:r>
      <w:r w:rsidR="00173EB9" w:rsidRPr="003E143E">
        <w:rPr>
          <w:rFonts w:ascii="GHEA Grapalat" w:hAnsi="GHEA Grapalat"/>
          <w:spacing w:val="0"/>
          <w:w w:val="100"/>
        </w:rPr>
        <w:t xml:space="preserve">» նշանակում է սեռական շահագործման կամ </w:t>
      </w:r>
      <w:r w:rsidR="00F857FF" w:rsidRPr="003E143E">
        <w:rPr>
          <w:rFonts w:ascii="GHEA Grapalat" w:hAnsi="GHEA Grapalat"/>
          <w:spacing w:val="0"/>
          <w:w w:val="100"/>
        </w:rPr>
        <w:t>սեռական բնույթի բռնության</w:t>
      </w:r>
      <w:r w:rsidR="00173EB9" w:rsidRPr="003E143E">
        <w:rPr>
          <w:rFonts w:ascii="GHEA Grapalat" w:hAnsi="GHEA Grapalat"/>
          <w:spacing w:val="0"/>
          <w:w w:val="100"/>
        </w:rPr>
        <w:t xml:space="preserve"> ենթարկված </w:t>
      </w:r>
      <w:r w:rsidR="00F857FF" w:rsidRPr="003E143E">
        <w:rPr>
          <w:rFonts w:ascii="GHEA Grapalat" w:hAnsi="GHEA Grapalat"/>
          <w:spacing w:val="0"/>
          <w:w w:val="100"/>
        </w:rPr>
        <w:t>ցանկացած երեխա</w:t>
      </w:r>
      <w:r w:rsidR="00173EB9" w:rsidRPr="003E143E">
        <w:rPr>
          <w:rFonts w:ascii="GHEA Grapalat" w:hAnsi="GHEA Grapalat"/>
          <w:spacing w:val="0"/>
          <w:w w:val="100"/>
        </w:rPr>
        <w:t>:</w:t>
      </w:r>
    </w:p>
    <w:p w:rsidR="00D96C79" w:rsidRPr="003E143E" w:rsidRDefault="00D96C79" w:rsidP="00E8007C">
      <w:pPr>
        <w:pStyle w:val="Bodytext80"/>
        <w:shd w:val="clear" w:color="auto" w:fill="auto"/>
        <w:spacing w:before="0" w:after="160" w:line="336" w:lineRule="auto"/>
        <w:ind w:firstLine="0"/>
        <w:jc w:val="both"/>
        <w:rPr>
          <w:rFonts w:ascii="GHEA Grapalat" w:hAnsi="GHEA Grapalat"/>
          <w:spacing w:val="0"/>
        </w:rPr>
      </w:pPr>
    </w:p>
    <w:p w:rsidR="00B41C82" w:rsidRPr="003E143E" w:rsidRDefault="00173EB9" w:rsidP="00EE2C61">
      <w:pPr>
        <w:pStyle w:val="Bodytext80"/>
        <w:shd w:val="clear" w:color="auto" w:fill="auto"/>
        <w:tabs>
          <w:tab w:val="left" w:pos="1701"/>
        </w:tabs>
        <w:spacing w:before="0" w:after="160" w:line="336" w:lineRule="auto"/>
        <w:ind w:left="1701" w:hanging="1701"/>
        <w:jc w:val="both"/>
        <w:rPr>
          <w:rFonts w:ascii="GHEA Grapalat" w:hAnsi="GHEA Grapalat"/>
          <w:spacing w:val="0"/>
        </w:rPr>
      </w:pPr>
      <w:r w:rsidRPr="003E143E">
        <w:rPr>
          <w:rFonts w:ascii="GHEA Grapalat" w:hAnsi="GHEA Grapalat"/>
          <w:spacing w:val="0"/>
        </w:rPr>
        <w:t>Գլուխ II.</w:t>
      </w:r>
      <w:r w:rsidR="00E8007C">
        <w:rPr>
          <w:rFonts w:ascii="GHEA Grapalat" w:hAnsi="GHEA Grapalat"/>
          <w:spacing w:val="0"/>
        </w:rPr>
        <w:tab/>
      </w:r>
      <w:r w:rsidRPr="003E143E">
        <w:rPr>
          <w:rFonts w:ascii="GHEA Grapalat" w:hAnsi="GHEA Grapalat"/>
          <w:spacing w:val="0"/>
        </w:rPr>
        <w:t>Կանխարգելիչ միջոցները</w:t>
      </w:r>
    </w:p>
    <w:p w:rsidR="00D96C79" w:rsidRPr="003E143E" w:rsidRDefault="00D96C79" w:rsidP="00E8007C">
      <w:pPr>
        <w:pStyle w:val="Bodytext80"/>
        <w:shd w:val="clear" w:color="auto" w:fill="auto"/>
        <w:spacing w:before="0" w:after="160" w:line="336" w:lineRule="auto"/>
        <w:ind w:firstLine="0"/>
        <w:jc w:val="both"/>
        <w:rPr>
          <w:rFonts w:ascii="GHEA Grapalat" w:hAnsi="GHEA Grapalat"/>
          <w:spacing w:val="0"/>
        </w:rPr>
      </w:pPr>
    </w:p>
    <w:p w:rsidR="00B41C82" w:rsidRPr="003E143E" w:rsidRDefault="00173EB9" w:rsidP="00EE2C61">
      <w:pPr>
        <w:pStyle w:val="Bodytext80"/>
        <w:shd w:val="clear" w:color="auto" w:fill="auto"/>
        <w:tabs>
          <w:tab w:val="left" w:pos="1701"/>
        </w:tabs>
        <w:spacing w:before="0" w:after="160" w:line="336" w:lineRule="auto"/>
        <w:ind w:left="1701" w:hanging="1701"/>
        <w:jc w:val="both"/>
        <w:rPr>
          <w:rFonts w:ascii="GHEA Grapalat" w:hAnsi="GHEA Grapalat"/>
          <w:spacing w:val="0"/>
        </w:rPr>
      </w:pPr>
      <w:r w:rsidRPr="003E143E">
        <w:rPr>
          <w:rFonts w:ascii="GHEA Grapalat" w:hAnsi="GHEA Grapalat"/>
          <w:spacing w:val="0"/>
        </w:rPr>
        <w:t>Հոդված 4.</w:t>
      </w:r>
      <w:r w:rsidR="00E8007C">
        <w:rPr>
          <w:rFonts w:ascii="GHEA Grapalat" w:hAnsi="GHEA Grapalat"/>
          <w:spacing w:val="0"/>
        </w:rPr>
        <w:tab/>
      </w:r>
      <w:r w:rsidRPr="003E143E">
        <w:rPr>
          <w:rFonts w:ascii="GHEA Grapalat" w:hAnsi="GHEA Grapalat"/>
          <w:spacing w:val="0"/>
        </w:rPr>
        <w:t>Սկզբունքները</w:t>
      </w:r>
    </w:p>
    <w:p w:rsidR="00B41C82" w:rsidRPr="00F64814" w:rsidRDefault="00173EB9" w:rsidP="00E8007C">
      <w:pPr>
        <w:pStyle w:val="Bodytext90"/>
        <w:shd w:val="clear" w:color="auto" w:fill="auto"/>
        <w:spacing w:before="0" w:after="160" w:line="336" w:lineRule="auto"/>
        <w:ind w:firstLine="0"/>
        <w:jc w:val="both"/>
        <w:rPr>
          <w:rFonts w:ascii="GHEA Grapalat" w:hAnsi="GHEA Grapalat"/>
          <w:spacing w:val="0"/>
          <w:w w:val="100"/>
        </w:rPr>
      </w:pPr>
      <w:r w:rsidRPr="003E143E">
        <w:rPr>
          <w:rFonts w:ascii="GHEA Grapalat" w:hAnsi="GHEA Grapalat"/>
          <w:spacing w:val="0"/>
          <w:w w:val="100"/>
        </w:rPr>
        <w:t>Յուրաքանչյուր Կողմ ձեռնարկում է անհրաժեշտ օրենսդրական կամ այլ միջոցներ</w:t>
      </w:r>
      <w:r w:rsidR="00C5610B" w:rsidRPr="003E143E">
        <w:rPr>
          <w:rFonts w:ascii="GHEA Grapalat" w:hAnsi="GHEA Grapalat"/>
          <w:spacing w:val="0"/>
          <w:w w:val="100"/>
        </w:rPr>
        <w:t>՝</w:t>
      </w:r>
      <w:r w:rsidRPr="003E143E">
        <w:rPr>
          <w:rFonts w:ascii="GHEA Grapalat" w:hAnsi="GHEA Grapalat"/>
          <w:spacing w:val="0"/>
          <w:w w:val="100"/>
        </w:rPr>
        <w:t xml:space="preserve"> երեխաների սեռական շահագործման ու </w:t>
      </w:r>
      <w:r w:rsidR="00C5610B" w:rsidRPr="003E143E">
        <w:rPr>
          <w:rFonts w:ascii="GHEA Grapalat" w:hAnsi="GHEA Grapalat"/>
          <w:spacing w:val="0"/>
          <w:w w:val="100"/>
        </w:rPr>
        <w:t>նրանց նկատմամբ սեռական բնույթի բռնությունների</w:t>
      </w:r>
      <w:r w:rsidRPr="003E143E">
        <w:rPr>
          <w:rFonts w:ascii="GHEA Grapalat" w:hAnsi="GHEA Grapalat"/>
          <w:spacing w:val="0"/>
          <w:w w:val="100"/>
        </w:rPr>
        <w:t xml:space="preserve"> բոլոր ձ</w:t>
      </w:r>
      <w:r w:rsidR="003E143E">
        <w:rPr>
          <w:rFonts w:ascii="GHEA Grapalat" w:hAnsi="GHEA Grapalat"/>
          <w:spacing w:val="0"/>
          <w:w w:val="100"/>
        </w:rPr>
        <w:t>եւ</w:t>
      </w:r>
      <w:r w:rsidRPr="003E143E">
        <w:rPr>
          <w:rFonts w:ascii="GHEA Grapalat" w:hAnsi="GHEA Grapalat"/>
          <w:spacing w:val="0"/>
          <w:w w:val="100"/>
        </w:rPr>
        <w:t xml:space="preserve">երը կանխարգելելու </w:t>
      </w:r>
      <w:r w:rsidR="003E143E">
        <w:rPr>
          <w:rFonts w:ascii="GHEA Grapalat" w:hAnsi="GHEA Grapalat"/>
          <w:spacing w:val="0"/>
          <w:w w:val="100"/>
        </w:rPr>
        <w:t>եւ</w:t>
      </w:r>
      <w:r w:rsidRPr="003E143E">
        <w:rPr>
          <w:rFonts w:ascii="GHEA Grapalat" w:hAnsi="GHEA Grapalat"/>
          <w:spacing w:val="0"/>
          <w:w w:val="100"/>
        </w:rPr>
        <w:t xml:space="preserve"> երեխաներին պաշտպանելու համար:</w:t>
      </w:r>
    </w:p>
    <w:p w:rsidR="00285672" w:rsidRPr="00F64814" w:rsidRDefault="00285672" w:rsidP="00E8007C">
      <w:pPr>
        <w:pStyle w:val="Bodytext90"/>
        <w:shd w:val="clear" w:color="auto" w:fill="auto"/>
        <w:spacing w:before="0" w:after="160" w:line="336" w:lineRule="auto"/>
        <w:ind w:firstLine="0"/>
        <w:jc w:val="both"/>
        <w:rPr>
          <w:rFonts w:ascii="GHEA Grapalat" w:hAnsi="GHEA Grapalat"/>
          <w:spacing w:val="0"/>
          <w:w w:val="100"/>
        </w:rPr>
      </w:pPr>
    </w:p>
    <w:p w:rsidR="00B41C82" w:rsidRPr="003E143E" w:rsidRDefault="00173EB9" w:rsidP="00EE2C61">
      <w:pPr>
        <w:pStyle w:val="Bodytext80"/>
        <w:shd w:val="clear" w:color="auto" w:fill="auto"/>
        <w:tabs>
          <w:tab w:val="left" w:pos="1701"/>
        </w:tabs>
        <w:spacing w:before="0" w:after="160" w:line="360" w:lineRule="auto"/>
        <w:ind w:left="1701" w:hanging="1701"/>
        <w:jc w:val="both"/>
        <w:rPr>
          <w:rFonts w:ascii="GHEA Grapalat" w:hAnsi="GHEA Grapalat"/>
          <w:spacing w:val="0"/>
        </w:rPr>
      </w:pPr>
      <w:r w:rsidRPr="003E143E">
        <w:rPr>
          <w:rFonts w:ascii="GHEA Grapalat" w:hAnsi="GHEA Grapalat"/>
          <w:spacing w:val="0"/>
        </w:rPr>
        <w:t>Հոդված 5.</w:t>
      </w:r>
      <w:r w:rsidR="00E8007C">
        <w:rPr>
          <w:rFonts w:ascii="GHEA Grapalat" w:hAnsi="GHEA Grapalat"/>
          <w:spacing w:val="0"/>
        </w:rPr>
        <w:tab/>
      </w:r>
      <w:r w:rsidRPr="003E143E">
        <w:rPr>
          <w:rFonts w:ascii="GHEA Grapalat" w:hAnsi="GHEA Grapalat"/>
          <w:spacing w:val="0"/>
        </w:rPr>
        <w:t xml:space="preserve">Երեխաների հետ աշխատող անձանց աշխատանքի ընդունումը, վերապատրաստումը </w:t>
      </w:r>
      <w:r w:rsidR="003E143E">
        <w:rPr>
          <w:rFonts w:ascii="GHEA Grapalat" w:hAnsi="GHEA Grapalat"/>
          <w:spacing w:val="0"/>
        </w:rPr>
        <w:t>եւ</w:t>
      </w:r>
      <w:r w:rsidRPr="003E143E">
        <w:rPr>
          <w:rFonts w:ascii="GHEA Grapalat" w:hAnsi="GHEA Grapalat"/>
          <w:spacing w:val="0"/>
        </w:rPr>
        <w:t xml:space="preserve"> իրազեկության բարձրացումը</w:t>
      </w:r>
    </w:p>
    <w:p w:rsidR="00B41C82" w:rsidRPr="00285672" w:rsidRDefault="00642852" w:rsidP="00E8007C">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1.</w:t>
      </w:r>
      <w:r>
        <w:rPr>
          <w:rFonts w:ascii="GHEA Grapalat" w:hAnsi="GHEA Grapalat"/>
          <w:spacing w:val="0"/>
          <w:w w:val="100"/>
        </w:rPr>
        <w:tab/>
      </w:r>
      <w:r w:rsidR="00173EB9" w:rsidRPr="003E143E">
        <w:rPr>
          <w:rFonts w:ascii="GHEA Grapalat" w:hAnsi="GHEA Grapalat"/>
          <w:spacing w:val="0"/>
          <w:w w:val="100"/>
        </w:rPr>
        <w:t>Յուրաքանչյուր Կողմ ձեռնարկում է անհրաժեշտ օրենսդրական կամ այլ միջոցներ</w:t>
      </w:r>
      <w:r w:rsidR="00D12F59" w:rsidRPr="003E143E">
        <w:rPr>
          <w:rFonts w:ascii="GHEA Grapalat" w:hAnsi="GHEA Grapalat"/>
          <w:spacing w:val="0"/>
          <w:w w:val="100"/>
        </w:rPr>
        <w:t>՝</w:t>
      </w:r>
      <w:r w:rsidR="00173EB9" w:rsidRPr="003E143E">
        <w:rPr>
          <w:rFonts w:ascii="GHEA Grapalat" w:hAnsi="GHEA Grapalat"/>
          <w:spacing w:val="0"/>
          <w:w w:val="100"/>
        </w:rPr>
        <w:t xml:space="preserve"> կրթական, առողջապահության, սոցիալական պաշտպանության, դատական </w:t>
      </w:r>
      <w:r w:rsidR="003E143E">
        <w:rPr>
          <w:rFonts w:ascii="GHEA Grapalat" w:hAnsi="GHEA Grapalat"/>
          <w:spacing w:val="0"/>
          <w:w w:val="100"/>
        </w:rPr>
        <w:t>եւ</w:t>
      </w:r>
      <w:r w:rsidR="00173EB9" w:rsidRPr="003E143E">
        <w:rPr>
          <w:rFonts w:ascii="GHEA Grapalat" w:hAnsi="GHEA Grapalat"/>
          <w:spacing w:val="0"/>
          <w:w w:val="100"/>
        </w:rPr>
        <w:t xml:space="preserve"> իրավապահ, ինչպես նա</w:t>
      </w:r>
      <w:r w:rsidR="003E143E">
        <w:rPr>
          <w:rFonts w:ascii="GHEA Grapalat" w:hAnsi="GHEA Grapalat"/>
          <w:spacing w:val="0"/>
          <w:w w:val="100"/>
        </w:rPr>
        <w:t>եւ</w:t>
      </w:r>
      <w:r w:rsidR="00173EB9" w:rsidRPr="003E143E">
        <w:rPr>
          <w:rFonts w:ascii="GHEA Grapalat" w:hAnsi="GHEA Grapalat"/>
          <w:spacing w:val="0"/>
          <w:w w:val="100"/>
        </w:rPr>
        <w:t xml:space="preserve"> սպորտի, մշակույթի </w:t>
      </w:r>
      <w:r w:rsidR="003E143E">
        <w:rPr>
          <w:rFonts w:ascii="GHEA Grapalat" w:hAnsi="GHEA Grapalat"/>
          <w:spacing w:val="0"/>
          <w:w w:val="100"/>
        </w:rPr>
        <w:t>եւ</w:t>
      </w:r>
      <w:r w:rsidR="00173EB9" w:rsidRPr="003E143E">
        <w:rPr>
          <w:rFonts w:ascii="GHEA Grapalat" w:hAnsi="GHEA Grapalat"/>
          <w:spacing w:val="0"/>
          <w:w w:val="100"/>
        </w:rPr>
        <w:t xml:space="preserve"> հանգստի ոլորտներում երեխաների հետ պարբերաբար շփում ունեցող անձանց շրջանում երեխաների պաշտպանության </w:t>
      </w:r>
      <w:r w:rsidR="003E143E">
        <w:rPr>
          <w:rFonts w:ascii="GHEA Grapalat" w:hAnsi="GHEA Grapalat"/>
          <w:spacing w:val="0"/>
          <w:w w:val="100"/>
        </w:rPr>
        <w:t>եւ</w:t>
      </w:r>
      <w:r w:rsidR="00173EB9" w:rsidRPr="003E143E">
        <w:rPr>
          <w:rFonts w:ascii="GHEA Grapalat" w:hAnsi="GHEA Grapalat"/>
          <w:spacing w:val="0"/>
          <w:w w:val="100"/>
        </w:rPr>
        <w:t xml:space="preserve"> իրավունքների մասին իրազեկությունը խթանելու համար:</w:t>
      </w:r>
    </w:p>
    <w:p w:rsidR="00285672" w:rsidRPr="00285672" w:rsidRDefault="00285672" w:rsidP="00E8007C">
      <w:pPr>
        <w:pStyle w:val="Bodytext90"/>
        <w:shd w:val="clear" w:color="auto" w:fill="auto"/>
        <w:tabs>
          <w:tab w:val="left" w:pos="567"/>
        </w:tabs>
        <w:spacing w:before="0" w:after="160" w:line="360" w:lineRule="auto"/>
        <w:ind w:left="567" w:hanging="567"/>
        <w:jc w:val="both"/>
        <w:rPr>
          <w:rFonts w:ascii="GHEA Grapalat" w:hAnsi="GHEA Grapalat"/>
          <w:spacing w:val="0"/>
          <w:w w:val="100"/>
        </w:rPr>
      </w:pPr>
    </w:p>
    <w:p w:rsidR="00B41C82" w:rsidRPr="003E143E" w:rsidRDefault="00642852" w:rsidP="00E8007C">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lastRenderedPageBreak/>
        <w:t>2.</w:t>
      </w:r>
      <w:r>
        <w:rPr>
          <w:rFonts w:ascii="GHEA Grapalat" w:hAnsi="GHEA Grapalat"/>
          <w:spacing w:val="0"/>
          <w:w w:val="100"/>
        </w:rPr>
        <w:tab/>
      </w:r>
      <w:r w:rsidR="00173EB9" w:rsidRPr="003E143E">
        <w:rPr>
          <w:rFonts w:ascii="GHEA Grapalat" w:hAnsi="GHEA Grapalat"/>
          <w:spacing w:val="0"/>
          <w:w w:val="100"/>
        </w:rPr>
        <w:t>Յուրաքանչյուր Կողմ ձեռնարկում է անհրաժեշտ օրենսդրական կամ այլ միջոցներ</w:t>
      </w:r>
      <w:r w:rsidR="00185CD3" w:rsidRPr="003E143E">
        <w:rPr>
          <w:rFonts w:ascii="GHEA Grapalat" w:hAnsi="GHEA Grapalat"/>
          <w:spacing w:val="0"/>
          <w:w w:val="100"/>
        </w:rPr>
        <w:t>՝</w:t>
      </w:r>
      <w:r w:rsidR="00173EB9" w:rsidRPr="003E143E">
        <w:rPr>
          <w:rFonts w:ascii="GHEA Grapalat" w:hAnsi="GHEA Grapalat"/>
          <w:spacing w:val="0"/>
          <w:w w:val="100"/>
        </w:rPr>
        <w:t xml:space="preserve"> ապահովելու</w:t>
      </w:r>
      <w:r w:rsidR="00B546D5" w:rsidRPr="003E143E">
        <w:rPr>
          <w:rFonts w:ascii="GHEA Grapalat" w:hAnsi="GHEA Grapalat"/>
          <w:spacing w:val="0"/>
          <w:w w:val="100"/>
        </w:rPr>
        <w:t xml:space="preserve"> համար</w:t>
      </w:r>
      <w:r w:rsidR="00173EB9" w:rsidRPr="003E143E">
        <w:rPr>
          <w:rFonts w:ascii="GHEA Grapalat" w:hAnsi="GHEA Grapalat"/>
          <w:spacing w:val="0"/>
          <w:w w:val="100"/>
        </w:rPr>
        <w:t xml:space="preserve">, որ 1-ին պարբերությունում նշված անձինք ունենան երեխաների սեռական շահագործման </w:t>
      </w:r>
      <w:r w:rsidR="003E143E">
        <w:rPr>
          <w:rFonts w:ascii="GHEA Grapalat" w:hAnsi="GHEA Grapalat"/>
          <w:spacing w:val="0"/>
          <w:w w:val="100"/>
        </w:rPr>
        <w:t>եւ</w:t>
      </w:r>
      <w:r w:rsidR="00173EB9" w:rsidRPr="003E143E">
        <w:rPr>
          <w:rFonts w:ascii="GHEA Grapalat" w:hAnsi="GHEA Grapalat"/>
          <w:spacing w:val="0"/>
          <w:w w:val="100"/>
        </w:rPr>
        <w:t xml:space="preserve"> </w:t>
      </w:r>
      <w:r w:rsidR="00185CD3" w:rsidRPr="003E143E">
        <w:rPr>
          <w:rFonts w:ascii="GHEA Grapalat" w:hAnsi="GHEA Grapalat"/>
          <w:spacing w:val="0"/>
          <w:w w:val="100"/>
        </w:rPr>
        <w:t xml:space="preserve">նրանց նկատմամբ </w:t>
      </w:r>
      <w:r w:rsidR="00185CD3" w:rsidRPr="00E8007C">
        <w:rPr>
          <w:rFonts w:ascii="GHEA Grapalat" w:hAnsi="GHEA Grapalat"/>
          <w:spacing w:val="-4"/>
          <w:w w:val="100"/>
        </w:rPr>
        <w:t>սեռական բնույթի բռնությունների</w:t>
      </w:r>
      <w:r w:rsidR="00173EB9" w:rsidRPr="00E8007C">
        <w:rPr>
          <w:rFonts w:ascii="GHEA Grapalat" w:hAnsi="GHEA Grapalat"/>
          <w:spacing w:val="-4"/>
          <w:w w:val="100"/>
        </w:rPr>
        <w:t xml:space="preserve">, դրանց բացահայտման միջոցների </w:t>
      </w:r>
      <w:r w:rsidR="003E143E" w:rsidRPr="00E8007C">
        <w:rPr>
          <w:rFonts w:ascii="GHEA Grapalat" w:hAnsi="GHEA Grapalat"/>
          <w:spacing w:val="-4"/>
          <w:w w:val="100"/>
        </w:rPr>
        <w:t>եւ</w:t>
      </w:r>
      <w:r w:rsidR="00173EB9" w:rsidRPr="00E8007C">
        <w:rPr>
          <w:rFonts w:ascii="GHEA Grapalat" w:hAnsi="GHEA Grapalat"/>
          <w:spacing w:val="-4"/>
          <w:w w:val="100"/>
        </w:rPr>
        <w:t xml:space="preserve"> 12</w:t>
      </w:r>
      <w:r w:rsidR="00173EB9" w:rsidRPr="003E143E">
        <w:rPr>
          <w:rFonts w:ascii="GHEA Grapalat" w:hAnsi="GHEA Grapalat"/>
          <w:spacing w:val="0"/>
          <w:w w:val="100"/>
        </w:rPr>
        <w:t>-րդ հոդվածի 1-ին պարբերությունում նշված հնարավորության վերաբերյալ համապատասխան գիտելիքներ:</w:t>
      </w:r>
    </w:p>
    <w:p w:rsidR="00B41C82" w:rsidRPr="003E143E" w:rsidRDefault="00642852" w:rsidP="00E8007C">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3.</w:t>
      </w:r>
      <w:r>
        <w:rPr>
          <w:rFonts w:ascii="GHEA Grapalat" w:hAnsi="GHEA Grapalat"/>
          <w:spacing w:val="0"/>
          <w:w w:val="100"/>
        </w:rPr>
        <w:tab/>
      </w:r>
      <w:r w:rsidR="00173EB9" w:rsidRPr="003E143E">
        <w:rPr>
          <w:rFonts w:ascii="GHEA Grapalat" w:hAnsi="GHEA Grapalat"/>
          <w:spacing w:val="0"/>
          <w:w w:val="100"/>
        </w:rPr>
        <w:t xml:space="preserve">Յուրաքանչյուր Կողմ </w:t>
      </w:r>
      <w:r w:rsidR="005745DE" w:rsidRPr="003E143E">
        <w:rPr>
          <w:rFonts w:ascii="GHEA Grapalat" w:hAnsi="GHEA Grapalat"/>
          <w:spacing w:val="0"/>
          <w:w w:val="100"/>
        </w:rPr>
        <w:t xml:space="preserve">իր ներպետական իրավունքին համապատասխան </w:t>
      </w:r>
      <w:r w:rsidR="00173EB9" w:rsidRPr="003E143E">
        <w:rPr>
          <w:rFonts w:ascii="GHEA Grapalat" w:hAnsi="GHEA Grapalat"/>
          <w:spacing w:val="0"/>
          <w:w w:val="100"/>
        </w:rPr>
        <w:t>ձեռնարկում է անհրաժեշտ օրենսդրական կամ այլ միջոցներ</w:t>
      </w:r>
      <w:r w:rsidR="005745DE" w:rsidRPr="003E143E">
        <w:rPr>
          <w:rFonts w:ascii="GHEA Grapalat" w:hAnsi="GHEA Grapalat"/>
          <w:spacing w:val="0"/>
          <w:w w:val="100"/>
        </w:rPr>
        <w:t>՝</w:t>
      </w:r>
      <w:r w:rsidR="00173EB9" w:rsidRPr="003E143E">
        <w:rPr>
          <w:rFonts w:ascii="GHEA Grapalat" w:hAnsi="GHEA Grapalat"/>
          <w:spacing w:val="0"/>
          <w:w w:val="100"/>
        </w:rPr>
        <w:t xml:space="preserve"> ապահովելու</w:t>
      </w:r>
      <w:r w:rsidR="00B546D5" w:rsidRPr="003E143E">
        <w:rPr>
          <w:rFonts w:ascii="GHEA Grapalat" w:hAnsi="GHEA Grapalat"/>
          <w:spacing w:val="0"/>
          <w:w w:val="100"/>
        </w:rPr>
        <w:t xml:space="preserve"> համար</w:t>
      </w:r>
      <w:r w:rsidR="00173EB9" w:rsidRPr="003E143E">
        <w:rPr>
          <w:rFonts w:ascii="GHEA Grapalat" w:hAnsi="GHEA Grapalat"/>
          <w:spacing w:val="0"/>
          <w:w w:val="100"/>
        </w:rPr>
        <w:t xml:space="preserve">, որ երեխաների հետ պարբերաբար շփումներ ենթադրող մասնագիտություններն ստանալու պայմաններով ապահովվեն, որ այս մասնագիտություններն ստանալու թեկնածուները դատապարտված չեն եղել երեխաների սեռական շահագործման կամ </w:t>
      </w:r>
      <w:r w:rsidR="005745DE" w:rsidRPr="003E143E">
        <w:rPr>
          <w:rFonts w:ascii="GHEA Grapalat" w:hAnsi="GHEA Grapalat"/>
          <w:spacing w:val="0"/>
          <w:w w:val="100"/>
        </w:rPr>
        <w:t>նրանց նկատմամբ սեռական բնույթի բռնությունների</w:t>
      </w:r>
      <w:r w:rsidR="00173EB9" w:rsidRPr="003E143E">
        <w:rPr>
          <w:rFonts w:ascii="GHEA Grapalat" w:hAnsi="GHEA Grapalat"/>
          <w:spacing w:val="0"/>
          <w:w w:val="100"/>
        </w:rPr>
        <w:t xml:space="preserve"> համար:</w:t>
      </w:r>
    </w:p>
    <w:p w:rsidR="00C924A8" w:rsidRPr="003E143E" w:rsidRDefault="00C924A8" w:rsidP="003E143E">
      <w:pPr>
        <w:pStyle w:val="Bodytext80"/>
        <w:shd w:val="clear" w:color="auto" w:fill="auto"/>
        <w:spacing w:before="0" w:after="160" w:line="360" w:lineRule="auto"/>
        <w:ind w:firstLine="0"/>
        <w:jc w:val="both"/>
        <w:rPr>
          <w:rFonts w:ascii="GHEA Grapalat" w:hAnsi="GHEA Grapalat"/>
          <w:spacing w:val="0"/>
        </w:rPr>
      </w:pPr>
    </w:p>
    <w:p w:rsidR="00B41C82" w:rsidRPr="003E143E" w:rsidRDefault="00173EB9" w:rsidP="00EE2C61">
      <w:pPr>
        <w:pStyle w:val="Bodytext80"/>
        <w:shd w:val="clear" w:color="auto" w:fill="auto"/>
        <w:tabs>
          <w:tab w:val="left" w:pos="1701"/>
        </w:tabs>
        <w:spacing w:before="0" w:after="160" w:line="360" w:lineRule="auto"/>
        <w:ind w:left="1701" w:hanging="1701"/>
        <w:jc w:val="both"/>
        <w:rPr>
          <w:rFonts w:ascii="GHEA Grapalat" w:hAnsi="GHEA Grapalat"/>
          <w:spacing w:val="0"/>
        </w:rPr>
      </w:pPr>
      <w:r w:rsidRPr="003E143E">
        <w:rPr>
          <w:rFonts w:ascii="GHEA Grapalat" w:hAnsi="GHEA Grapalat"/>
          <w:spacing w:val="0"/>
        </w:rPr>
        <w:t>Հոդված 6.</w:t>
      </w:r>
      <w:r w:rsidR="00E8007C">
        <w:rPr>
          <w:rFonts w:ascii="GHEA Grapalat" w:hAnsi="GHEA Grapalat"/>
          <w:spacing w:val="0"/>
        </w:rPr>
        <w:tab/>
      </w:r>
      <w:r w:rsidRPr="003E143E">
        <w:rPr>
          <w:rFonts w:ascii="GHEA Grapalat" w:hAnsi="GHEA Grapalat"/>
          <w:spacing w:val="0"/>
        </w:rPr>
        <w:t>Երեխաների կրթությունը</w:t>
      </w:r>
    </w:p>
    <w:p w:rsidR="00B41C82" w:rsidRPr="003E143E" w:rsidRDefault="00173EB9" w:rsidP="003E143E">
      <w:pPr>
        <w:pStyle w:val="Bodytext90"/>
        <w:shd w:val="clear" w:color="auto" w:fill="auto"/>
        <w:spacing w:before="0" w:after="160" w:line="360" w:lineRule="auto"/>
        <w:ind w:firstLine="0"/>
        <w:jc w:val="both"/>
        <w:rPr>
          <w:rFonts w:ascii="GHEA Grapalat" w:hAnsi="GHEA Grapalat"/>
          <w:spacing w:val="0"/>
          <w:w w:val="100"/>
        </w:rPr>
      </w:pPr>
      <w:r w:rsidRPr="003E143E">
        <w:rPr>
          <w:rFonts w:ascii="GHEA Grapalat" w:hAnsi="GHEA Grapalat"/>
          <w:spacing w:val="0"/>
          <w:w w:val="100"/>
        </w:rPr>
        <w:t>Յուրաքանչյուր Կողմ ձեռնարկում է անհրաժեշտ օրենսդրական կամ այլ միջոցներ</w:t>
      </w:r>
      <w:r w:rsidR="005D2985" w:rsidRPr="003E143E">
        <w:rPr>
          <w:rFonts w:ascii="GHEA Grapalat" w:hAnsi="GHEA Grapalat"/>
          <w:spacing w:val="0"/>
          <w:w w:val="100"/>
        </w:rPr>
        <w:t>՝</w:t>
      </w:r>
      <w:r w:rsidRPr="003E143E">
        <w:rPr>
          <w:rFonts w:ascii="GHEA Grapalat" w:hAnsi="GHEA Grapalat"/>
          <w:spacing w:val="0"/>
          <w:w w:val="100"/>
        </w:rPr>
        <w:t xml:space="preserve"> ապահովելու համար, որ երեխաները տարրական </w:t>
      </w:r>
      <w:r w:rsidR="003E143E">
        <w:rPr>
          <w:rFonts w:ascii="GHEA Grapalat" w:hAnsi="GHEA Grapalat"/>
          <w:spacing w:val="0"/>
          <w:w w:val="100"/>
        </w:rPr>
        <w:t>եւ</w:t>
      </w:r>
      <w:r w:rsidRPr="003E143E">
        <w:rPr>
          <w:rFonts w:ascii="GHEA Grapalat" w:hAnsi="GHEA Grapalat"/>
          <w:spacing w:val="0"/>
          <w:w w:val="100"/>
        </w:rPr>
        <w:t xml:space="preserve"> միջնակարգ կրթության ընթացքում ստանան սեռական շահագործման ու </w:t>
      </w:r>
      <w:r w:rsidR="005D2985" w:rsidRPr="003E143E">
        <w:rPr>
          <w:rFonts w:ascii="GHEA Grapalat" w:hAnsi="GHEA Grapalat"/>
          <w:spacing w:val="0"/>
          <w:w w:val="100"/>
        </w:rPr>
        <w:t>սեռական բնույթի բռնությունների</w:t>
      </w:r>
      <w:r w:rsidRPr="003E143E">
        <w:rPr>
          <w:rFonts w:ascii="GHEA Grapalat" w:hAnsi="GHEA Grapalat"/>
          <w:spacing w:val="0"/>
          <w:w w:val="100"/>
        </w:rPr>
        <w:t xml:space="preserve"> հետ կապված վտանգների, ինչպես նա</w:t>
      </w:r>
      <w:r w:rsidR="003E143E">
        <w:rPr>
          <w:rFonts w:ascii="GHEA Grapalat" w:hAnsi="GHEA Grapalat"/>
          <w:spacing w:val="0"/>
          <w:w w:val="100"/>
        </w:rPr>
        <w:t>եւ</w:t>
      </w:r>
      <w:r w:rsidRPr="003E143E">
        <w:rPr>
          <w:rFonts w:ascii="GHEA Grapalat" w:hAnsi="GHEA Grapalat"/>
          <w:spacing w:val="0"/>
          <w:w w:val="100"/>
        </w:rPr>
        <w:t xml:space="preserve"> ինքնապաշտպանության միջոցների մասին տեղեկություններ, որոնք հարմարեցված են նրանց զարգացող կարողություններին: </w:t>
      </w:r>
      <w:r w:rsidR="00B06703" w:rsidRPr="003E143E">
        <w:rPr>
          <w:rFonts w:ascii="GHEA Grapalat" w:hAnsi="GHEA Grapalat"/>
          <w:spacing w:val="0"/>
          <w:w w:val="100"/>
        </w:rPr>
        <w:t>Ծ</w:t>
      </w:r>
      <w:r w:rsidRPr="003E143E">
        <w:rPr>
          <w:rFonts w:ascii="GHEA Grapalat" w:hAnsi="GHEA Grapalat"/>
          <w:spacing w:val="0"/>
          <w:w w:val="100"/>
        </w:rPr>
        <w:t xml:space="preserve">նողների հետ համագործակցությամբ տրամադրված այդ տեղեկությունները </w:t>
      </w:r>
      <w:r w:rsidR="00B06703" w:rsidRPr="003E143E">
        <w:rPr>
          <w:rFonts w:ascii="GHEA Grapalat" w:hAnsi="GHEA Grapalat"/>
          <w:spacing w:val="0"/>
          <w:w w:val="100"/>
        </w:rPr>
        <w:t xml:space="preserve">պետք է անհրաժեշտության դեպքում </w:t>
      </w:r>
      <w:r w:rsidRPr="003E143E">
        <w:rPr>
          <w:rFonts w:ascii="GHEA Grapalat" w:hAnsi="GHEA Grapalat"/>
          <w:spacing w:val="0"/>
          <w:w w:val="100"/>
        </w:rPr>
        <w:t>տրվեն սեռական բնույթի հարցերի վերաբերյալ տեղեկ</w:t>
      </w:r>
      <w:r w:rsidR="00B06703" w:rsidRPr="003E143E">
        <w:rPr>
          <w:rFonts w:ascii="GHEA Grapalat" w:hAnsi="GHEA Grapalat"/>
          <w:spacing w:val="0"/>
          <w:w w:val="100"/>
        </w:rPr>
        <w:t>ությունների</w:t>
      </w:r>
      <w:r w:rsidRPr="003E143E">
        <w:rPr>
          <w:rFonts w:ascii="GHEA Grapalat" w:hAnsi="GHEA Grapalat"/>
          <w:spacing w:val="0"/>
          <w:w w:val="100"/>
        </w:rPr>
        <w:t xml:space="preserve"> առավել լայն համատեքստում</w:t>
      </w:r>
      <w:r w:rsidR="00B06703" w:rsidRPr="003E143E">
        <w:rPr>
          <w:rFonts w:ascii="GHEA Grapalat" w:hAnsi="GHEA Grapalat"/>
          <w:spacing w:val="0"/>
          <w:w w:val="100"/>
        </w:rPr>
        <w:t>,</w:t>
      </w:r>
      <w:r w:rsidRPr="003E143E">
        <w:rPr>
          <w:rFonts w:ascii="GHEA Grapalat" w:hAnsi="GHEA Grapalat"/>
          <w:spacing w:val="0"/>
          <w:w w:val="100"/>
        </w:rPr>
        <w:t xml:space="preserve"> </w:t>
      </w:r>
      <w:r w:rsidR="003E143E">
        <w:rPr>
          <w:rFonts w:ascii="GHEA Grapalat" w:hAnsi="GHEA Grapalat"/>
          <w:spacing w:val="0"/>
          <w:w w:val="100"/>
        </w:rPr>
        <w:t>եւ</w:t>
      </w:r>
      <w:r w:rsidRPr="003E143E">
        <w:rPr>
          <w:rFonts w:ascii="GHEA Grapalat" w:hAnsi="GHEA Grapalat"/>
          <w:spacing w:val="0"/>
          <w:w w:val="100"/>
        </w:rPr>
        <w:t xml:space="preserve"> </w:t>
      </w:r>
      <w:r w:rsidR="00B06703" w:rsidRPr="003E143E">
        <w:rPr>
          <w:rFonts w:ascii="GHEA Grapalat" w:hAnsi="GHEA Grapalat"/>
          <w:spacing w:val="0"/>
          <w:w w:val="100"/>
        </w:rPr>
        <w:t xml:space="preserve">պետք է </w:t>
      </w:r>
      <w:r w:rsidRPr="003E143E">
        <w:rPr>
          <w:rFonts w:ascii="GHEA Grapalat" w:hAnsi="GHEA Grapalat"/>
          <w:spacing w:val="0"/>
          <w:w w:val="100"/>
        </w:rPr>
        <w:t xml:space="preserve">հատուկ ուշադրություն դարձվի վտանգավոր, հատկապես նոր տեղեկատվական </w:t>
      </w:r>
      <w:r w:rsidR="003E143E">
        <w:rPr>
          <w:rFonts w:ascii="GHEA Grapalat" w:hAnsi="GHEA Grapalat"/>
          <w:spacing w:val="0"/>
          <w:w w:val="100"/>
        </w:rPr>
        <w:t>եւ</w:t>
      </w:r>
      <w:r w:rsidRPr="003E143E">
        <w:rPr>
          <w:rFonts w:ascii="GHEA Grapalat" w:hAnsi="GHEA Grapalat"/>
          <w:spacing w:val="0"/>
          <w:w w:val="100"/>
        </w:rPr>
        <w:t xml:space="preserve"> հաղորդակցական տեխնոլոգիաների օգտագործ</w:t>
      </w:r>
      <w:r w:rsidR="00B06703" w:rsidRPr="003E143E">
        <w:rPr>
          <w:rFonts w:ascii="GHEA Grapalat" w:hAnsi="GHEA Grapalat"/>
          <w:spacing w:val="0"/>
          <w:w w:val="100"/>
        </w:rPr>
        <w:t>ում ներառող</w:t>
      </w:r>
      <w:r w:rsidRPr="003E143E">
        <w:rPr>
          <w:rFonts w:ascii="GHEA Grapalat" w:hAnsi="GHEA Grapalat"/>
          <w:spacing w:val="0"/>
          <w:w w:val="100"/>
        </w:rPr>
        <w:t xml:space="preserve"> իրավիճակներին:</w:t>
      </w:r>
    </w:p>
    <w:p w:rsidR="00C924A8" w:rsidRPr="003E143E" w:rsidRDefault="00C924A8" w:rsidP="003E143E">
      <w:pPr>
        <w:pStyle w:val="Bodytext80"/>
        <w:shd w:val="clear" w:color="auto" w:fill="auto"/>
        <w:spacing w:before="0" w:after="160" w:line="360" w:lineRule="auto"/>
        <w:ind w:firstLine="0"/>
        <w:jc w:val="both"/>
        <w:rPr>
          <w:rFonts w:ascii="GHEA Grapalat" w:hAnsi="GHEA Grapalat"/>
          <w:spacing w:val="0"/>
        </w:rPr>
      </w:pPr>
    </w:p>
    <w:p w:rsidR="00B41C82" w:rsidRPr="003E143E" w:rsidRDefault="00173EB9" w:rsidP="00EE2C61">
      <w:pPr>
        <w:pStyle w:val="Bodytext80"/>
        <w:shd w:val="clear" w:color="auto" w:fill="auto"/>
        <w:tabs>
          <w:tab w:val="left" w:pos="1701"/>
        </w:tabs>
        <w:spacing w:before="0" w:after="160" w:line="360" w:lineRule="auto"/>
        <w:ind w:left="1701" w:hanging="1701"/>
        <w:jc w:val="both"/>
        <w:rPr>
          <w:rFonts w:ascii="GHEA Grapalat" w:hAnsi="GHEA Grapalat"/>
          <w:spacing w:val="0"/>
        </w:rPr>
      </w:pPr>
      <w:r w:rsidRPr="003E143E">
        <w:rPr>
          <w:rFonts w:ascii="GHEA Grapalat" w:hAnsi="GHEA Grapalat"/>
          <w:spacing w:val="0"/>
        </w:rPr>
        <w:lastRenderedPageBreak/>
        <w:t>Հոդված 7.</w:t>
      </w:r>
      <w:r w:rsidR="00E8007C">
        <w:rPr>
          <w:rFonts w:ascii="GHEA Grapalat" w:hAnsi="GHEA Grapalat"/>
          <w:spacing w:val="0"/>
        </w:rPr>
        <w:tab/>
      </w:r>
      <w:r w:rsidRPr="003E143E">
        <w:rPr>
          <w:rFonts w:ascii="GHEA Grapalat" w:hAnsi="GHEA Grapalat"/>
          <w:spacing w:val="0"/>
        </w:rPr>
        <w:t>Կանխարգելիչ միջամտության ծրագրերը կամ միջոցառումները</w:t>
      </w:r>
    </w:p>
    <w:p w:rsidR="00B41C82" w:rsidRPr="003E143E" w:rsidRDefault="00173EB9" w:rsidP="003E143E">
      <w:pPr>
        <w:pStyle w:val="Bodytext90"/>
        <w:shd w:val="clear" w:color="auto" w:fill="auto"/>
        <w:spacing w:before="0" w:after="160" w:line="360" w:lineRule="auto"/>
        <w:ind w:firstLine="0"/>
        <w:jc w:val="both"/>
        <w:rPr>
          <w:rFonts w:ascii="GHEA Grapalat" w:hAnsi="GHEA Grapalat"/>
          <w:spacing w:val="0"/>
          <w:w w:val="100"/>
        </w:rPr>
      </w:pPr>
      <w:r w:rsidRPr="003E143E">
        <w:rPr>
          <w:rFonts w:ascii="GHEA Grapalat" w:hAnsi="GHEA Grapalat"/>
          <w:spacing w:val="0"/>
          <w:w w:val="100"/>
        </w:rPr>
        <w:t xml:space="preserve">Յուրաքանչյուր Կողմ ապահովում է, որ այն անձինք, ովքեր մտավախություն ունեն, որ կարող են կատարել սույն </w:t>
      </w:r>
      <w:r w:rsidR="00A74673" w:rsidRPr="003E143E">
        <w:rPr>
          <w:rFonts w:ascii="GHEA Grapalat" w:hAnsi="GHEA Grapalat"/>
          <w:spacing w:val="0"/>
          <w:w w:val="100"/>
        </w:rPr>
        <w:t>կ</w:t>
      </w:r>
      <w:r w:rsidRPr="003E143E">
        <w:rPr>
          <w:rFonts w:ascii="GHEA Grapalat" w:hAnsi="GHEA Grapalat"/>
          <w:spacing w:val="0"/>
          <w:w w:val="100"/>
        </w:rPr>
        <w:t>ոնվենցիայ</w:t>
      </w:r>
      <w:r w:rsidR="008F02AB" w:rsidRPr="003E143E">
        <w:rPr>
          <w:rFonts w:ascii="GHEA Grapalat" w:hAnsi="GHEA Grapalat"/>
          <w:spacing w:val="0"/>
          <w:w w:val="100"/>
        </w:rPr>
        <w:t>ին համապատասխան սահմանված</w:t>
      </w:r>
      <w:r w:rsidRPr="003E143E">
        <w:rPr>
          <w:rFonts w:ascii="GHEA Grapalat" w:hAnsi="GHEA Grapalat"/>
          <w:spacing w:val="0"/>
          <w:w w:val="100"/>
        </w:rPr>
        <w:t xml:space="preserve"> հանցագործություններից որ</w:t>
      </w:r>
      <w:r w:rsidR="003E143E">
        <w:rPr>
          <w:rFonts w:ascii="GHEA Grapalat" w:hAnsi="GHEA Grapalat"/>
          <w:spacing w:val="0"/>
          <w:w w:val="100"/>
        </w:rPr>
        <w:t>եւ</w:t>
      </w:r>
      <w:r w:rsidRPr="003E143E">
        <w:rPr>
          <w:rFonts w:ascii="GHEA Grapalat" w:hAnsi="GHEA Grapalat"/>
          <w:spacing w:val="0"/>
          <w:w w:val="100"/>
        </w:rPr>
        <w:t xml:space="preserve">է մեկը, անհրաժեշտության դեպքում կարողանան մասնակցել </w:t>
      </w:r>
      <w:r w:rsidR="00DE04E8" w:rsidRPr="003E143E">
        <w:rPr>
          <w:rFonts w:ascii="GHEA Grapalat" w:hAnsi="GHEA Grapalat"/>
          <w:spacing w:val="0"/>
          <w:w w:val="100"/>
        </w:rPr>
        <w:t xml:space="preserve">արդյունավետ </w:t>
      </w:r>
      <w:r w:rsidRPr="003E143E">
        <w:rPr>
          <w:rFonts w:ascii="GHEA Grapalat" w:hAnsi="GHEA Grapalat"/>
          <w:spacing w:val="0"/>
          <w:w w:val="100"/>
        </w:rPr>
        <w:t xml:space="preserve">միջամտության ծրագրերին կամ միջոցառումներին, որոնք նախատեսված են գնահատելու </w:t>
      </w:r>
      <w:r w:rsidR="003E143E">
        <w:rPr>
          <w:rFonts w:ascii="GHEA Grapalat" w:hAnsi="GHEA Grapalat"/>
          <w:spacing w:val="0"/>
          <w:w w:val="100"/>
        </w:rPr>
        <w:t>եւ</w:t>
      </w:r>
      <w:r w:rsidRPr="003E143E">
        <w:rPr>
          <w:rFonts w:ascii="GHEA Grapalat" w:hAnsi="GHEA Grapalat"/>
          <w:spacing w:val="0"/>
          <w:w w:val="100"/>
        </w:rPr>
        <w:t xml:space="preserve"> կանխարգելելու կատարվող հանցագործությունների ռիսկը:</w:t>
      </w:r>
    </w:p>
    <w:p w:rsidR="0029269B" w:rsidRPr="003E143E" w:rsidRDefault="0029269B" w:rsidP="003E143E">
      <w:pPr>
        <w:pStyle w:val="Bodytext80"/>
        <w:shd w:val="clear" w:color="auto" w:fill="auto"/>
        <w:spacing w:before="0" w:after="160" w:line="360" w:lineRule="auto"/>
        <w:ind w:firstLine="0"/>
        <w:jc w:val="both"/>
        <w:rPr>
          <w:rFonts w:ascii="GHEA Grapalat" w:hAnsi="GHEA Grapalat"/>
          <w:spacing w:val="0"/>
        </w:rPr>
      </w:pPr>
    </w:p>
    <w:p w:rsidR="00B41C82" w:rsidRPr="003E143E" w:rsidRDefault="00173EB9" w:rsidP="00EE2C61">
      <w:pPr>
        <w:pStyle w:val="Bodytext80"/>
        <w:shd w:val="clear" w:color="auto" w:fill="auto"/>
        <w:tabs>
          <w:tab w:val="left" w:pos="1701"/>
        </w:tabs>
        <w:spacing w:before="0" w:after="160" w:line="360" w:lineRule="auto"/>
        <w:ind w:left="1701" w:hanging="1701"/>
        <w:jc w:val="both"/>
        <w:rPr>
          <w:rFonts w:ascii="GHEA Grapalat" w:hAnsi="GHEA Grapalat"/>
          <w:spacing w:val="0"/>
        </w:rPr>
      </w:pPr>
      <w:r w:rsidRPr="003E143E">
        <w:rPr>
          <w:rFonts w:ascii="GHEA Grapalat" w:hAnsi="GHEA Grapalat"/>
          <w:spacing w:val="0"/>
        </w:rPr>
        <w:t>Հոդվ</w:t>
      </w:r>
      <w:r w:rsidR="0029269B" w:rsidRPr="003E143E">
        <w:rPr>
          <w:rFonts w:ascii="GHEA Grapalat" w:hAnsi="GHEA Grapalat"/>
          <w:spacing w:val="0"/>
        </w:rPr>
        <w:t>ա</w:t>
      </w:r>
      <w:r w:rsidRPr="003E143E">
        <w:rPr>
          <w:rFonts w:ascii="GHEA Grapalat" w:hAnsi="GHEA Grapalat"/>
          <w:spacing w:val="0"/>
        </w:rPr>
        <w:t>ծ 8.</w:t>
      </w:r>
      <w:r w:rsidR="00E8007C">
        <w:rPr>
          <w:rFonts w:ascii="GHEA Grapalat" w:hAnsi="GHEA Grapalat"/>
          <w:spacing w:val="0"/>
        </w:rPr>
        <w:tab/>
      </w:r>
      <w:r w:rsidR="008C574E" w:rsidRPr="003E143E">
        <w:rPr>
          <w:rFonts w:ascii="GHEA Grapalat" w:hAnsi="GHEA Grapalat"/>
          <w:spacing w:val="0"/>
        </w:rPr>
        <w:t xml:space="preserve">Հանրության լայն շրջանակների </w:t>
      </w:r>
      <w:r w:rsidRPr="003E143E">
        <w:rPr>
          <w:rFonts w:ascii="GHEA Grapalat" w:hAnsi="GHEA Grapalat"/>
          <w:spacing w:val="0"/>
        </w:rPr>
        <w:t>համար միջոցառումները</w:t>
      </w:r>
    </w:p>
    <w:p w:rsidR="00B41C82" w:rsidRPr="003E143E" w:rsidRDefault="00642852" w:rsidP="00285672">
      <w:pPr>
        <w:pStyle w:val="Bodytext90"/>
        <w:shd w:val="clear" w:color="auto" w:fill="auto"/>
        <w:tabs>
          <w:tab w:val="left" w:pos="567"/>
        </w:tabs>
        <w:spacing w:before="0" w:after="160" w:line="336" w:lineRule="auto"/>
        <w:ind w:left="567" w:hanging="567"/>
        <w:jc w:val="both"/>
        <w:rPr>
          <w:rFonts w:ascii="GHEA Grapalat" w:hAnsi="GHEA Grapalat"/>
          <w:spacing w:val="0"/>
          <w:w w:val="100"/>
        </w:rPr>
      </w:pPr>
      <w:r>
        <w:rPr>
          <w:rFonts w:ascii="GHEA Grapalat" w:hAnsi="GHEA Grapalat"/>
          <w:spacing w:val="0"/>
          <w:w w:val="100"/>
        </w:rPr>
        <w:t>1.</w:t>
      </w:r>
      <w:r>
        <w:rPr>
          <w:rFonts w:ascii="GHEA Grapalat" w:hAnsi="GHEA Grapalat"/>
          <w:spacing w:val="0"/>
          <w:w w:val="100"/>
        </w:rPr>
        <w:tab/>
      </w:r>
      <w:r w:rsidR="00173EB9" w:rsidRPr="003E143E">
        <w:rPr>
          <w:rFonts w:ascii="GHEA Grapalat" w:hAnsi="GHEA Grapalat"/>
          <w:spacing w:val="0"/>
          <w:w w:val="100"/>
        </w:rPr>
        <w:t>Յուրաքանչյուր Կողմ խթանում կամ իրականացնում է իրազեկության բարձրացմանն ուղղված արշավներ</w:t>
      </w:r>
      <w:r w:rsidR="00C307BC" w:rsidRPr="003E143E">
        <w:rPr>
          <w:rFonts w:ascii="GHEA Grapalat" w:hAnsi="GHEA Grapalat"/>
          <w:spacing w:val="0"/>
          <w:w w:val="100"/>
        </w:rPr>
        <w:t>՝</w:t>
      </w:r>
      <w:r w:rsidR="00173EB9" w:rsidRPr="003E143E">
        <w:rPr>
          <w:rFonts w:ascii="GHEA Grapalat" w:hAnsi="GHEA Grapalat"/>
          <w:spacing w:val="0"/>
          <w:w w:val="100"/>
        </w:rPr>
        <w:t xml:space="preserve"> </w:t>
      </w:r>
      <w:r w:rsidR="00D873CB" w:rsidRPr="003E143E">
        <w:rPr>
          <w:rFonts w:ascii="GHEA Grapalat" w:hAnsi="GHEA Grapalat"/>
          <w:spacing w:val="0"/>
          <w:w w:val="100"/>
        </w:rPr>
        <w:t xml:space="preserve">հանրության </w:t>
      </w:r>
      <w:r w:rsidR="00173EB9" w:rsidRPr="003E143E">
        <w:rPr>
          <w:rFonts w:ascii="GHEA Grapalat" w:hAnsi="GHEA Grapalat"/>
          <w:spacing w:val="0"/>
          <w:w w:val="100"/>
        </w:rPr>
        <w:t xml:space="preserve">լայն </w:t>
      </w:r>
      <w:r w:rsidR="00D873CB" w:rsidRPr="003E143E">
        <w:rPr>
          <w:rFonts w:ascii="GHEA Grapalat" w:hAnsi="GHEA Grapalat"/>
          <w:spacing w:val="0"/>
          <w:w w:val="100"/>
        </w:rPr>
        <w:t>շրջանակների</w:t>
      </w:r>
      <w:r w:rsidR="00173EB9" w:rsidRPr="003E143E">
        <w:rPr>
          <w:rFonts w:ascii="GHEA Grapalat" w:hAnsi="GHEA Grapalat"/>
          <w:spacing w:val="0"/>
          <w:w w:val="100"/>
        </w:rPr>
        <w:t xml:space="preserve"> համար</w:t>
      </w:r>
      <w:r w:rsidR="00D873CB" w:rsidRPr="003E143E">
        <w:rPr>
          <w:rFonts w:ascii="GHEA Grapalat" w:hAnsi="GHEA Grapalat"/>
          <w:spacing w:val="0"/>
          <w:w w:val="100"/>
        </w:rPr>
        <w:t>՝</w:t>
      </w:r>
      <w:r w:rsidR="00173EB9" w:rsidRPr="003E143E">
        <w:rPr>
          <w:rFonts w:ascii="GHEA Grapalat" w:hAnsi="GHEA Grapalat"/>
          <w:spacing w:val="0"/>
          <w:w w:val="100"/>
        </w:rPr>
        <w:t xml:space="preserve"> տրամադրելով երեխաների սեռական շահագործման </w:t>
      </w:r>
      <w:r w:rsidR="003E143E">
        <w:rPr>
          <w:rFonts w:ascii="GHEA Grapalat" w:hAnsi="GHEA Grapalat"/>
          <w:spacing w:val="0"/>
          <w:w w:val="100"/>
        </w:rPr>
        <w:t>եւ</w:t>
      </w:r>
      <w:r w:rsidR="00173EB9" w:rsidRPr="003E143E">
        <w:rPr>
          <w:rFonts w:ascii="GHEA Grapalat" w:hAnsi="GHEA Grapalat"/>
          <w:spacing w:val="0"/>
          <w:w w:val="100"/>
        </w:rPr>
        <w:t xml:space="preserve"> </w:t>
      </w:r>
      <w:r w:rsidR="00D873CB" w:rsidRPr="003E143E">
        <w:rPr>
          <w:rFonts w:ascii="GHEA Grapalat" w:hAnsi="GHEA Grapalat"/>
          <w:spacing w:val="0"/>
          <w:w w:val="100"/>
        </w:rPr>
        <w:t>նրանց նկատմամբ սեռական բնույթի բռնությունների</w:t>
      </w:r>
      <w:r w:rsidR="00173EB9" w:rsidRPr="003E143E">
        <w:rPr>
          <w:rFonts w:ascii="GHEA Grapalat" w:hAnsi="GHEA Grapalat"/>
          <w:spacing w:val="0"/>
          <w:w w:val="100"/>
        </w:rPr>
        <w:t xml:space="preserve"> եր</w:t>
      </w:r>
      <w:r w:rsidR="003E143E">
        <w:rPr>
          <w:rFonts w:ascii="GHEA Grapalat" w:hAnsi="GHEA Grapalat"/>
          <w:spacing w:val="0"/>
          <w:w w:val="100"/>
        </w:rPr>
        <w:t>եւ</w:t>
      </w:r>
      <w:r w:rsidR="00173EB9" w:rsidRPr="003E143E">
        <w:rPr>
          <w:rFonts w:ascii="GHEA Grapalat" w:hAnsi="GHEA Grapalat"/>
          <w:spacing w:val="0"/>
          <w:w w:val="100"/>
        </w:rPr>
        <w:t>ույթի, ինչպես նա</w:t>
      </w:r>
      <w:r w:rsidR="003E143E">
        <w:rPr>
          <w:rFonts w:ascii="GHEA Grapalat" w:hAnsi="GHEA Grapalat"/>
          <w:spacing w:val="0"/>
          <w:w w:val="100"/>
        </w:rPr>
        <w:t>եւ</w:t>
      </w:r>
      <w:r w:rsidR="00173EB9" w:rsidRPr="003E143E">
        <w:rPr>
          <w:rFonts w:ascii="GHEA Grapalat" w:hAnsi="GHEA Grapalat"/>
          <w:spacing w:val="0"/>
          <w:w w:val="100"/>
        </w:rPr>
        <w:t xml:space="preserve"> հնարավոր ձեռնարկվելիք կանխարգելիչ միջոցների վերաբերյալ տեղեկություններ:</w:t>
      </w:r>
    </w:p>
    <w:p w:rsidR="00B41C82" w:rsidRPr="00F64814" w:rsidRDefault="00642852" w:rsidP="00285672">
      <w:pPr>
        <w:pStyle w:val="Bodytext90"/>
        <w:shd w:val="clear" w:color="auto" w:fill="auto"/>
        <w:tabs>
          <w:tab w:val="left" w:pos="567"/>
        </w:tabs>
        <w:spacing w:before="0" w:after="160" w:line="336" w:lineRule="auto"/>
        <w:ind w:left="567" w:hanging="567"/>
        <w:jc w:val="both"/>
        <w:rPr>
          <w:rFonts w:ascii="GHEA Grapalat" w:hAnsi="GHEA Grapalat"/>
          <w:spacing w:val="0"/>
          <w:w w:val="100"/>
        </w:rPr>
      </w:pPr>
      <w:r>
        <w:rPr>
          <w:rFonts w:ascii="GHEA Grapalat" w:hAnsi="GHEA Grapalat"/>
          <w:spacing w:val="0"/>
          <w:w w:val="100"/>
        </w:rPr>
        <w:t>2.</w:t>
      </w:r>
      <w:r>
        <w:rPr>
          <w:rFonts w:ascii="GHEA Grapalat" w:hAnsi="GHEA Grapalat"/>
          <w:spacing w:val="0"/>
          <w:w w:val="100"/>
        </w:rPr>
        <w:tab/>
      </w:r>
      <w:r w:rsidR="00173EB9" w:rsidRPr="003E143E">
        <w:rPr>
          <w:rFonts w:ascii="GHEA Grapalat" w:hAnsi="GHEA Grapalat"/>
          <w:spacing w:val="0"/>
          <w:w w:val="100"/>
        </w:rPr>
        <w:t xml:space="preserve">Յուրաքանչյուր Կողմ ձեռնարկում է </w:t>
      </w:r>
      <w:r w:rsidR="00F62B33" w:rsidRPr="003E143E">
        <w:rPr>
          <w:rFonts w:ascii="GHEA Grapalat" w:hAnsi="GHEA Grapalat"/>
          <w:spacing w:val="0"/>
          <w:w w:val="100"/>
        </w:rPr>
        <w:t>սույն կոնվենցիայ</w:t>
      </w:r>
      <w:r w:rsidR="008F02AB" w:rsidRPr="003E143E">
        <w:rPr>
          <w:rFonts w:ascii="GHEA Grapalat" w:hAnsi="GHEA Grapalat"/>
          <w:spacing w:val="0"/>
          <w:w w:val="100"/>
        </w:rPr>
        <w:t>ին համապատասխան սահմանված</w:t>
      </w:r>
      <w:r w:rsidR="00F62B33" w:rsidRPr="003E143E">
        <w:rPr>
          <w:rFonts w:ascii="GHEA Grapalat" w:hAnsi="GHEA Grapalat"/>
          <w:spacing w:val="0"/>
          <w:w w:val="100"/>
        </w:rPr>
        <w:t xml:space="preserve"> հանցագործությունները գովազդող նյութերի տարածումը կանխարգելելու կամ արգելելու համար անհրաժեշտ </w:t>
      </w:r>
      <w:r w:rsidR="00173EB9" w:rsidRPr="003E143E">
        <w:rPr>
          <w:rFonts w:ascii="GHEA Grapalat" w:hAnsi="GHEA Grapalat"/>
          <w:spacing w:val="0"/>
          <w:w w:val="100"/>
        </w:rPr>
        <w:t>օրենսդրական կամ այլ միջոցներ:</w:t>
      </w:r>
    </w:p>
    <w:p w:rsidR="00285672" w:rsidRPr="00F64814" w:rsidRDefault="00285672" w:rsidP="00285672">
      <w:pPr>
        <w:pStyle w:val="Bodytext90"/>
        <w:shd w:val="clear" w:color="auto" w:fill="auto"/>
        <w:tabs>
          <w:tab w:val="left" w:pos="567"/>
        </w:tabs>
        <w:spacing w:before="0" w:after="160" w:line="336" w:lineRule="auto"/>
        <w:ind w:left="567" w:hanging="567"/>
        <w:jc w:val="both"/>
        <w:rPr>
          <w:rFonts w:ascii="GHEA Grapalat" w:hAnsi="GHEA Grapalat"/>
          <w:spacing w:val="0"/>
          <w:w w:val="100"/>
        </w:rPr>
      </w:pPr>
    </w:p>
    <w:p w:rsidR="00B41C82" w:rsidRPr="003E143E" w:rsidRDefault="00173EB9" w:rsidP="00285672">
      <w:pPr>
        <w:pStyle w:val="Bodytext80"/>
        <w:shd w:val="clear" w:color="auto" w:fill="auto"/>
        <w:tabs>
          <w:tab w:val="left" w:pos="1701"/>
        </w:tabs>
        <w:spacing w:before="0" w:after="160" w:line="336" w:lineRule="auto"/>
        <w:ind w:left="1701" w:hanging="1701"/>
        <w:jc w:val="both"/>
        <w:rPr>
          <w:rFonts w:ascii="GHEA Grapalat" w:hAnsi="GHEA Grapalat"/>
          <w:spacing w:val="0"/>
        </w:rPr>
      </w:pPr>
      <w:r w:rsidRPr="003E143E">
        <w:rPr>
          <w:rFonts w:ascii="GHEA Grapalat" w:hAnsi="GHEA Grapalat"/>
          <w:spacing w:val="0"/>
        </w:rPr>
        <w:t>Հոդված 9.</w:t>
      </w:r>
      <w:r w:rsidR="00E8007C">
        <w:rPr>
          <w:rFonts w:ascii="GHEA Grapalat" w:hAnsi="GHEA Grapalat"/>
          <w:spacing w:val="0"/>
        </w:rPr>
        <w:tab/>
      </w:r>
      <w:r w:rsidRPr="003E143E">
        <w:rPr>
          <w:rFonts w:ascii="GHEA Grapalat" w:hAnsi="GHEA Grapalat"/>
          <w:spacing w:val="0"/>
        </w:rPr>
        <w:t xml:space="preserve">Երեխաների, մասնավոր հատվածի, </w:t>
      </w:r>
      <w:r w:rsidR="001F4FB7" w:rsidRPr="003E143E">
        <w:rPr>
          <w:rFonts w:ascii="GHEA Grapalat" w:hAnsi="GHEA Grapalat"/>
          <w:spacing w:val="0"/>
        </w:rPr>
        <w:t>մեդիայի</w:t>
      </w:r>
      <w:r w:rsidRPr="003E143E">
        <w:rPr>
          <w:rFonts w:ascii="GHEA Grapalat" w:hAnsi="GHEA Grapalat"/>
          <w:spacing w:val="0"/>
        </w:rPr>
        <w:t xml:space="preserve"> </w:t>
      </w:r>
      <w:r w:rsidR="003E143E">
        <w:rPr>
          <w:rFonts w:ascii="GHEA Grapalat" w:hAnsi="GHEA Grapalat"/>
          <w:spacing w:val="0"/>
        </w:rPr>
        <w:t>եւ</w:t>
      </w:r>
      <w:r w:rsidRPr="003E143E">
        <w:rPr>
          <w:rFonts w:ascii="GHEA Grapalat" w:hAnsi="GHEA Grapalat"/>
          <w:spacing w:val="0"/>
        </w:rPr>
        <w:t xml:space="preserve"> քաղաքացիական հասարակության մասնակցությունը</w:t>
      </w:r>
    </w:p>
    <w:p w:rsidR="00B41C82" w:rsidRPr="003E143E" w:rsidRDefault="00642852" w:rsidP="00285672">
      <w:pPr>
        <w:pStyle w:val="Bodytext90"/>
        <w:shd w:val="clear" w:color="auto" w:fill="auto"/>
        <w:tabs>
          <w:tab w:val="left" w:pos="567"/>
        </w:tabs>
        <w:spacing w:before="0" w:after="160" w:line="336" w:lineRule="auto"/>
        <w:ind w:left="567" w:hanging="567"/>
        <w:jc w:val="both"/>
        <w:rPr>
          <w:rFonts w:ascii="GHEA Grapalat" w:hAnsi="GHEA Grapalat"/>
          <w:spacing w:val="0"/>
          <w:w w:val="100"/>
        </w:rPr>
      </w:pPr>
      <w:r>
        <w:rPr>
          <w:rFonts w:ascii="GHEA Grapalat" w:hAnsi="GHEA Grapalat"/>
          <w:spacing w:val="0"/>
          <w:w w:val="100"/>
        </w:rPr>
        <w:t>1.</w:t>
      </w:r>
      <w:r>
        <w:rPr>
          <w:rFonts w:ascii="GHEA Grapalat" w:hAnsi="GHEA Grapalat"/>
          <w:spacing w:val="0"/>
          <w:w w:val="100"/>
        </w:rPr>
        <w:tab/>
      </w:r>
      <w:r w:rsidR="00173EB9" w:rsidRPr="003E143E">
        <w:rPr>
          <w:rFonts w:ascii="GHEA Grapalat" w:hAnsi="GHEA Grapalat"/>
          <w:spacing w:val="0"/>
          <w:w w:val="100"/>
        </w:rPr>
        <w:t>Յուրաքանչյուր Կողմ խրախուսում է երեխաների</w:t>
      </w:r>
      <w:r w:rsidR="00E468D7" w:rsidRPr="003E143E">
        <w:rPr>
          <w:rFonts w:ascii="GHEA Grapalat" w:hAnsi="GHEA Grapalat"/>
          <w:spacing w:val="0"/>
          <w:w w:val="100"/>
        </w:rPr>
        <w:t>՝</w:t>
      </w:r>
      <w:r w:rsidR="00173EB9" w:rsidRPr="003E143E">
        <w:rPr>
          <w:rFonts w:ascii="GHEA Grapalat" w:hAnsi="GHEA Grapalat"/>
          <w:spacing w:val="0"/>
          <w:w w:val="100"/>
        </w:rPr>
        <w:t xml:space="preserve"> </w:t>
      </w:r>
      <w:r w:rsidR="00E468D7" w:rsidRPr="003E143E">
        <w:rPr>
          <w:rFonts w:ascii="GHEA Grapalat" w:hAnsi="GHEA Grapalat"/>
          <w:spacing w:val="0"/>
          <w:w w:val="100"/>
        </w:rPr>
        <w:t>իրենց զարգաց</w:t>
      </w:r>
      <w:r w:rsidR="00B546D5" w:rsidRPr="003E143E">
        <w:rPr>
          <w:rFonts w:ascii="GHEA Grapalat" w:hAnsi="GHEA Grapalat"/>
          <w:spacing w:val="0"/>
          <w:w w:val="100"/>
        </w:rPr>
        <w:t>ող</w:t>
      </w:r>
      <w:r w:rsidR="00E468D7" w:rsidRPr="003E143E">
        <w:rPr>
          <w:rFonts w:ascii="GHEA Grapalat" w:hAnsi="GHEA Grapalat"/>
          <w:spacing w:val="0"/>
          <w:w w:val="100"/>
        </w:rPr>
        <w:t xml:space="preserve"> կարողությունների</w:t>
      </w:r>
      <w:r w:rsidR="00C66BDF" w:rsidRPr="003E143E">
        <w:rPr>
          <w:rFonts w:ascii="GHEA Grapalat" w:hAnsi="GHEA Grapalat"/>
          <w:spacing w:val="0"/>
          <w:w w:val="100"/>
        </w:rPr>
        <w:t>ն համապատասխան</w:t>
      </w:r>
      <w:r w:rsidR="00E468D7" w:rsidRPr="003E143E">
        <w:rPr>
          <w:rFonts w:ascii="GHEA Grapalat" w:hAnsi="GHEA Grapalat"/>
          <w:spacing w:val="0"/>
          <w:w w:val="100"/>
        </w:rPr>
        <w:t xml:space="preserve"> </w:t>
      </w:r>
      <w:r w:rsidR="00173EB9" w:rsidRPr="003E143E">
        <w:rPr>
          <w:rFonts w:ascii="GHEA Grapalat" w:hAnsi="GHEA Grapalat"/>
          <w:spacing w:val="0"/>
          <w:w w:val="100"/>
        </w:rPr>
        <w:t xml:space="preserve">մասնակցությունը երեխաների սեռական շահագործման </w:t>
      </w:r>
      <w:r w:rsidR="003E143E">
        <w:rPr>
          <w:rFonts w:ascii="GHEA Grapalat" w:hAnsi="GHEA Grapalat"/>
          <w:spacing w:val="0"/>
          <w:w w:val="100"/>
        </w:rPr>
        <w:t>եւ</w:t>
      </w:r>
      <w:r w:rsidR="00173EB9" w:rsidRPr="003E143E">
        <w:rPr>
          <w:rFonts w:ascii="GHEA Grapalat" w:hAnsi="GHEA Grapalat"/>
          <w:spacing w:val="0"/>
          <w:w w:val="100"/>
        </w:rPr>
        <w:t xml:space="preserve"> </w:t>
      </w:r>
      <w:r w:rsidR="00E468D7" w:rsidRPr="003E143E">
        <w:rPr>
          <w:rFonts w:ascii="GHEA Grapalat" w:hAnsi="GHEA Grapalat"/>
          <w:spacing w:val="0"/>
          <w:w w:val="100"/>
        </w:rPr>
        <w:t>նրանց նկատմամբ սեռական բնույթի բռնությունների</w:t>
      </w:r>
      <w:r w:rsidR="00173EB9" w:rsidRPr="003E143E">
        <w:rPr>
          <w:rFonts w:ascii="GHEA Grapalat" w:hAnsi="GHEA Grapalat"/>
          <w:spacing w:val="0"/>
          <w:w w:val="100"/>
        </w:rPr>
        <w:t xml:space="preserve"> դեմ պայքարին ուղղված պետական քաղաքականությ</w:t>
      </w:r>
      <w:r w:rsidR="00E468D7" w:rsidRPr="003E143E">
        <w:rPr>
          <w:rFonts w:ascii="GHEA Grapalat" w:hAnsi="GHEA Grapalat"/>
          <w:spacing w:val="0"/>
          <w:w w:val="100"/>
        </w:rPr>
        <w:t>ու</w:t>
      </w:r>
      <w:r w:rsidR="00173EB9" w:rsidRPr="003E143E">
        <w:rPr>
          <w:rFonts w:ascii="GHEA Grapalat" w:hAnsi="GHEA Grapalat"/>
          <w:spacing w:val="0"/>
          <w:w w:val="100"/>
        </w:rPr>
        <w:t>ն</w:t>
      </w:r>
      <w:r w:rsidR="00E468D7" w:rsidRPr="003E143E">
        <w:rPr>
          <w:rFonts w:ascii="GHEA Grapalat" w:hAnsi="GHEA Grapalat"/>
          <w:spacing w:val="0"/>
          <w:w w:val="100"/>
        </w:rPr>
        <w:t>ների</w:t>
      </w:r>
      <w:r w:rsidR="00173EB9" w:rsidRPr="003E143E">
        <w:rPr>
          <w:rFonts w:ascii="GHEA Grapalat" w:hAnsi="GHEA Grapalat"/>
          <w:spacing w:val="0"/>
          <w:w w:val="100"/>
        </w:rPr>
        <w:t xml:space="preserve">, ծրագրերի կամ այլ նախաձեռնությունների </w:t>
      </w:r>
      <w:r w:rsidR="00E468D7" w:rsidRPr="003E143E">
        <w:rPr>
          <w:rFonts w:ascii="GHEA Grapalat" w:hAnsi="GHEA Grapalat"/>
          <w:spacing w:val="0"/>
          <w:w w:val="100"/>
        </w:rPr>
        <w:t>մշակմանն ու</w:t>
      </w:r>
      <w:r w:rsidR="00C66BDF" w:rsidRPr="003E143E">
        <w:rPr>
          <w:rFonts w:ascii="GHEA Grapalat" w:hAnsi="GHEA Grapalat"/>
          <w:spacing w:val="0"/>
          <w:w w:val="100"/>
        </w:rPr>
        <w:t xml:space="preserve"> </w:t>
      </w:r>
      <w:r w:rsidR="00173EB9" w:rsidRPr="003E143E">
        <w:rPr>
          <w:rFonts w:ascii="GHEA Grapalat" w:hAnsi="GHEA Grapalat"/>
          <w:spacing w:val="0"/>
          <w:w w:val="100"/>
        </w:rPr>
        <w:t>իրականաց</w:t>
      </w:r>
      <w:r w:rsidR="00C66BDF" w:rsidRPr="003E143E">
        <w:rPr>
          <w:rFonts w:ascii="GHEA Grapalat" w:hAnsi="GHEA Grapalat"/>
          <w:spacing w:val="0"/>
          <w:w w:val="100"/>
        </w:rPr>
        <w:t>ման</w:t>
      </w:r>
      <w:r w:rsidR="00173EB9" w:rsidRPr="003E143E">
        <w:rPr>
          <w:rFonts w:ascii="GHEA Grapalat" w:hAnsi="GHEA Grapalat"/>
          <w:spacing w:val="0"/>
          <w:w w:val="100"/>
        </w:rPr>
        <w:t>ը:</w:t>
      </w:r>
    </w:p>
    <w:p w:rsidR="00B41C82" w:rsidRPr="003E143E" w:rsidRDefault="00642852" w:rsidP="00E8007C">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lastRenderedPageBreak/>
        <w:t>2.</w:t>
      </w:r>
      <w:r>
        <w:rPr>
          <w:rFonts w:ascii="GHEA Grapalat" w:hAnsi="GHEA Grapalat"/>
          <w:spacing w:val="0"/>
          <w:w w:val="100"/>
        </w:rPr>
        <w:tab/>
      </w:r>
      <w:r w:rsidR="00173EB9" w:rsidRPr="003E143E">
        <w:rPr>
          <w:rFonts w:ascii="GHEA Grapalat" w:hAnsi="GHEA Grapalat"/>
          <w:spacing w:val="0"/>
          <w:w w:val="100"/>
        </w:rPr>
        <w:t xml:space="preserve">Յուրաքանչյուր Կողմ խրախուսում է մասնավոր հատվածի, մասնավորապես տեղեկատվական </w:t>
      </w:r>
      <w:r w:rsidR="003E143E">
        <w:rPr>
          <w:rFonts w:ascii="GHEA Grapalat" w:hAnsi="GHEA Grapalat"/>
          <w:spacing w:val="0"/>
          <w:w w:val="100"/>
        </w:rPr>
        <w:t>եւ</w:t>
      </w:r>
      <w:r w:rsidR="00173EB9" w:rsidRPr="003E143E">
        <w:rPr>
          <w:rFonts w:ascii="GHEA Grapalat" w:hAnsi="GHEA Grapalat"/>
          <w:spacing w:val="0"/>
          <w:w w:val="100"/>
        </w:rPr>
        <w:t xml:space="preserve"> հաղորդակցական տեխնոլոգիաների ոլորտի, զբոսաշրջության </w:t>
      </w:r>
      <w:r w:rsidR="006F30FC" w:rsidRPr="003E143E">
        <w:rPr>
          <w:rFonts w:ascii="GHEA Grapalat" w:hAnsi="GHEA Grapalat"/>
          <w:spacing w:val="0"/>
          <w:w w:val="100"/>
        </w:rPr>
        <w:t xml:space="preserve">ոլորտի </w:t>
      </w:r>
      <w:r w:rsidR="003E143E">
        <w:rPr>
          <w:rFonts w:ascii="GHEA Grapalat" w:hAnsi="GHEA Grapalat"/>
          <w:spacing w:val="0"/>
          <w:w w:val="100"/>
        </w:rPr>
        <w:t>եւ</w:t>
      </w:r>
      <w:r w:rsidR="00173EB9" w:rsidRPr="003E143E">
        <w:rPr>
          <w:rFonts w:ascii="GHEA Grapalat" w:hAnsi="GHEA Grapalat"/>
          <w:spacing w:val="0"/>
          <w:w w:val="100"/>
        </w:rPr>
        <w:t xml:space="preserve"> բանկային ու ֆինանսական հատվածների, ինչպես նա</w:t>
      </w:r>
      <w:r w:rsidR="003E143E">
        <w:rPr>
          <w:rFonts w:ascii="GHEA Grapalat" w:hAnsi="GHEA Grapalat"/>
          <w:spacing w:val="0"/>
          <w:w w:val="100"/>
        </w:rPr>
        <w:t>եւ</w:t>
      </w:r>
      <w:r w:rsidR="00173EB9" w:rsidRPr="003E143E">
        <w:rPr>
          <w:rFonts w:ascii="GHEA Grapalat" w:hAnsi="GHEA Grapalat"/>
          <w:spacing w:val="0"/>
          <w:w w:val="100"/>
        </w:rPr>
        <w:t xml:space="preserve"> քաղաքացիական հասարակության մասնակցությունը</w:t>
      </w:r>
      <w:r w:rsidR="004C4005" w:rsidRPr="003E143E">
        <w:rPr>
          <w:rFonts w:ascii="GHEA Grapalat" w:hAnsi="GHEA Grapalat"/>
          <w:spacing w:val="0"/>
          <w:w w:val="100"/>
        </w:rPr>
        <w:t xml:space="preserve"> երեխաների սեռական շահագործման ու սեռական բնույթի բռնությունների կանխարգելմանը </w:t>
      </w:r>
      <w:r w:rsidR="003E143E">
        <w:rPr>
          <w:rFonts w:ascii="GHEA Grapalat" w:hAnsi="GHEA Grapalat"/>
          <w:spacing w:val="0"/>
          <w:w w:val="100"/>
        </w:rPr>
        <w:t>եւ</w:t>
      </w:r>
      <w:r w:rsidR="004C4005" w:rsidRPr="003E143E">
        <w:rPr>
          <w:rFonts w:ascii="GHEA Grapalat" w:hAnsi="GHEA Grapalat"/>
          <w:spacing w:val="0"/>
          <w:w w:val="100"/>
        </w:rPr>
        <w:t xml:space="preserve"> ներքին նորմեր</w:t>
      </w:r>
      <w:r w:rsidR="00810910" w:rsidRPr="003E143E">
        <w:rPr>
          <w:rFonts w:ascii="GHEA Grapalat" w:hAnsi="GHEA Grapalat"/>
          <w:spacing w:val="0"/>
          <w:w w:val="100"/>
        </w:rPr>
        <w:t>ն</w:t>
      </w:r>
      <w:r w:rsidR="004C4005" w:rsidRPr="003E143E">
        <w:rPr>
          <w:rFonts w:ascii="GHEA Grapalat" w:hAnsi="GHEA Grapalat"/>
          <w:spacing w:val="0"/>
          <w:w w:val="100"/>
        </w:rPr>
        <w:t xml:space="preserve"> ինքնակարգավորման կամ համատեղ կարգավորման միջոցով կիրարկելուն ուղղված պետական քաղաքականությունների մշակմանն ու իրականացմանը</w:t>
      </w:r>
      <w:r w:rsidR="00173EB9" w:rsidRPr="003E143E">
        <w:rPr>
          <w:rFonts w:ascii="GHEA Grapalat" w:hAnsi="GHEA Grapalat"/>
          <w:spacing w:val="0"/>
          <w:w w:val="100"/>
        </w:rPr>
        <w:t>:</w:t>
      </w:r>
    </w:p>
    <w:p w:rsidR="00B41C82" w:rsidRPr="003E143E" w:rsidRDefault="00642852" w:rsidP="00E8007C">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3.</w:t>
      </w:r>
      <w:r>
        <w:rPr>
          <w:rFonts w:ascii="GHEA Grapalat" w:hAnsi="GHEA Grapalat"/>
          <w:spacing w:val="0"/>
          <w:w w:val="100"/>
        </w:rPr>
        <w:tab/>
      </w:r>
      <w:r w:rsidR="00173EB9" w:rsidRPr="003E143E">
        <w:rPr>
          <w:rFonts w:ascii="GHEA Grapalat" w:hAnsi="GHEA Grapalat"/>
          <w:spacing w:val="0"/>
          <w:w w:val="100"/>
        </w:rPr>
        <w:t xml:space="preserve">Յուրաքանչյուր Կողմ խրախուսում է երեխաների սեռական շահագործման </w:t>
      </w:r>
      <w:r w:rsidR="003E143E">
        <w:rPr>
          <w:rFonts w:ascii="GHEA Grapalat" w:hAnsi="GHEA Grapalat"/>
          <w:spacing w:val="0"/>
          <w:w w:val="100"/>
        </w:rPr>
        <w:t>եւ</w:t>
      </w:r>
      <w:r w:rsidR="00173EB9" w:rsidRPr="003E143E">
        <w:rPr>
          <w:rFonts w:ascii="GHEA Grapalat" w:hAnsi="GHEA Grapalat"/>
          <w:spacing w:val="0"/>
          <w:w w:val="100"/>
        </w:rPr>
        <w:t xml:space="preserve"> </w:t>
      </w:r>
      <w:r w:rsidR="004C4005" w:rsidRPr="003E143E">
        <w:rPr>
          <w:rFonts w:ascii="GHEA Grapalat" w:hAnsi="GHEA Grapalat"/>
          <w:spacing w:val="0"/>
          <w:w w:val="100"/>
        </w:rPr>
        <w:t>նրանց նկատմամբ սեռական բնույթի բռնությունների</w:t>
      </w:r>
      <w:r w:rsidR="00173EB9" w:rsidRPr="003E143E">
        <w:rPr>
          <w:rFonts w:ascii="GHEA Grapalat" w:hAnsi="GHEA Grapalat"/>
          <w:spacing w:val="0"/>
          <w:w w:val="100"/>
        </w:rPr>
        <w:t xml:space="preserve"> բոլոր ասպեկտներին վերաբերող համապատասխան տեղեկությ</w:t>
      </w:r>
      <w:r w:rsidR="004C4005" w:rsidRPr="003E143E">
        <w:rPr>
          <w:rFonts w:ascii="GHEA Grapalat" w:hAnsi="GHEA Grapalat"/>
          <w:spacing w:val="0"/>
          <w:w w:val="100"/>
        </w:rPr>
        <w:t>ու</w:t>
      </w:r>
      <w:r w:rsidR="00173EB9" w:rsidRPr="003E143E">
        <w:rPr>
          <w:rFonts w:ascii="GHEA Grapalat" w:hAnsi="GHEA Grapalat"/>
          <w:spacing w:val="0"/>
          <w:w w:val="100"/>
        </w:rPr>
        <w:t>ն</w:t>
      </w:r>
      <w:r w:rsidR="004C4005" w:rsidRPr="003E143E">
        <w:rPr>
          <w:rFonts w:ascii="GHEA Grapalat" w:hAnsi="GHEA Grapalat"/>
          <w:spacing w:val="0"/>
          <w:w w:val="100"/>
        </w:rPr>
        <w:t>ների</w:t>
      </w:r>
      <w:r w:rsidR="00173EB9" w:rsidRPr="003E143E">
        <w:rPr>
          <w:rFonts w:ascii="GHEA Grapalat" w:hAnsi="GHEA Grapalat"/>
          <w:spacing w:val="0"/>
          <w:w w:val="100"/>
        </w:rPr>
        <w:t xml:space="preserve"> տրամադրումը</w:t>
      </w:r>
      <w:r w:rsidR="004C4005" w:rsidRPr="003E143E">
        <w:rPr>
          <w:rFonts w:ascii="GHEA Grapalat" w:hAnsi="GHEA Grapalat"/>
          <w:spacing w:val="0"/>
          <w:w w:val="100"/>
        </w:rPr>
        <w:t xml:space="preserve"> մեդիայի կողմից՝</w:t>
      </w:r>
      <w:r w:rsidR="00173EB9" w:rsidRPr="003E143E">
        <w:rPr>
          <w:rFonts w:ascii="GHEA Grapalat" w:hAnsi="GHEA Grapalat"/>
          <w:spacing w:val="0"/>
          <w:w w:val="100"/>
        </w:rPr>
        <w:t xml:space="preserve"> պատշաճ կերպով պահպանելով </w:t>
      </w:r>
      <w:r w:rsidR="004C4005" w:rsidRPr="003E143E">
        <w:rPr>
          <w:rFonts w:ascii="GHEA Grapalat" w:hAnsi="GHEA Grapalat"/>
          <w:spacing w:val="0"/>
          <w:w w:val="100"/>
        </w:rPr>
        <w:t>մեդիայի</w:t>
      </w:r>
      <w:r w:rsidR="00173EB9" w:rsidRPr="003E143E">
        <w:rPr>
          <w:rFonts w:ascii="GHEA Grapalat" w:hAnsi="GHEA Grapalat"/>
          <w:spacing w:val="0"/>
          <w:w w:val="100"/>
        </w:rPr>
        <w:t xml:space="preserve"> անկախությունը </w:t>
      </w:r>
      <w:r w:rsidR="003E143E">
        <w:rPr>
          <w:rFonts w:ascii="GHEA Grapalat" w:hAnsi="GHEA Grapalat"/>
          <w:spacing w:val="0"/>
          <w:w w:val="100"/>
        </w:rPr>
        <w:t>եւ</w:t>
      </w:r>
      <w:r w:rsidR="00173EB9" w:rsidRPr="003E143E">
        <w:rPr>
          <w:rFonts w:ascii="GHEA Grapalat" w:hAnsi="GHEA Grapalat"/>
          <w:spacing w:val="0"/>
          <w:w w:val="100"/>
        </w:rPr>
        <w:t xml:space="preserve"> մամուլի ազատությունը:</w:t>
      </w:r>
    </w:p>
    <w:p w:rsidR="00B41C82" w:rsidRPr="003E143E" w:rsidRDefault="00642852" w:rsidP="00E8007C">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4.</w:t>
      </w:r>
      <w:r>
        <w:rPr>
          <w:rFonts w:ascii="GHEA Grapalat" w:hAnsi="GHEA Grapalat"/>
          <w:spacing w:val="0"/>
          <w:w w:val="100"/>
        </w:rPr>
        <w:tab/>
      </w:r>
      <w:r w:rsidR="00173EB9" w:rsidRPr="003E143E">
        <w:rPr>
          <w:rFonts w:ascii="GHEA Grapalat" w:hAnsi="GHEA Grapalat"/>
          <w:spacing w:val="0"/>
          <w:w w:val="100"/>
        </w:rPr>
        <w:t xml:space="preserve">Յուրաքանչյուր Կողմ խրախուսում է երեխաների սեռական շահագործման </w:t>
      </w:r>
      <w:r w:rsidR="003E143E">
        <w:rPr>
          <w:rFonts w:ascii="GHEA Grapalat" w:hAnsi="GHEA Grapalat"/>
          <w:spacing w:val="0"/>
          <w:w w:val="100"/>
        </w:rPr>
        <w:t>եւ</w:t>
      </w:r>
      <w:r w:rsidR="00173EB9" w:rsidRPr="003E143E">
        <w:rPr>
          <w:rFonts w:ascii="GHEA Grapalat" w:hAnsi="GHEA Grapalat"/>
          <w:spacing w:val="0"/>
          <w:w w:val="100"/>
        </w:rPr>
        <w:t xml:space="preserve"> </w:t>
      </w:r>
      <w:r w:rsidR="0096397D" w:rsidRPr="003E143E">
        <w:rPr>
          <w:rFonts w:ascii="GHEA Grapalat" w:hAnsi="GHEA Grapalat"/>
          <w:spacing w:val="0"/>
          <w:w w:val="100"/>
        </w:rPr>
        <w:t>նրանց նկատմամբ սեռական բնույթի բռնությունների</w:t>
      </w:r>
      <w:r w:rsidR="00173EB9" w:rsidRPr="003E143E">
        <w:rPr>
          <w:rFonts w:ascii="GHEA Grapalat" w:hAnsi="GHEA Grapalat"/>
          <w:spacing w:val="0"/>
          <w:w w:val="100"/>
        </w:rPr>
        <w:t xml:space="preserve"> կանխարգելման</w:t>
      </w:r>
      <w:r w:rsidR="0096397D" w:rsidRPr="003E143E">
        <w:rPr>
          <w:rFonts w:ascii="GHEA Grapalat" w:hAnsi="GHEA Grapalat"/>
          <w:spacing w:val="0"/>
          <w:w w:val="100"/>
        </w:rPr>
        <w:t>ն</w:t>
      </w:r>
      <w:r w:rsidR="00173EB9" w:rsidRPr="003E143E">
        <w:rPr>
          <w:rFonts w:ascii="GHEA Grapalat" w:hAnsi="GHEA Grapalat"/>
          <w:spacing w:val="0"/>
          <w:w w:val="100"/>
        </w:rPr>
        <w:t xml:space="preserve"> </w:t>
      </w:r>
      <w:r w:rsidR="0096397D" w:rsidRPr="003E143E">
        <w:rPr>
          <w:rFonts w:ascii="GHEA Grapalat" w:hAnsi="GHEA Grapalat"/>
          <w:spacing w:val="0"/>
          <w:w w:val="100"/>
        </w:rPr>
        <w:t>ու</w:t>
      </w:r>
      <w:r w:rsidR="00173EB9" w:rsidRPr="003E143E">
        <w:rPr>
          <w:rFonts w:ascii="GHEA Grapalat" w:hAnsi="GHEA Grapalat"/>
          <w:spacing w:val="0"/>
          <w:w w:val="100"/>
        </w:rPr>
        <w:t xml:space="preserve"> երեխաների պաշտպանությանը նպատակաուղղված</w:t>
      </w:r>
      <w:r w:rsidR="0096397D" w:rsidRPr="003E143E">
        <w:rPr>
          <w:rFonts w:ascii="GHEA Grapalat" w:hAnsi="GHEA Grapalat"/>
          <w:spacing w:val="0"/>
          <w:w w:val="100"/>
        </w:rPr>
        <w:t>՝</w:t>
      </w:r>
      <w:r w:rsidR="00173EB9" w:rsidRPr="003E143E">
        <w:rPr>
          <w:rFonts w:ascii="GHEA Grapalat" w:hAnsi="GHEA Grapalat"/>
          <w:spacing w:val="0"/>
          <w:w w:val="100"/>
        </w:rPr>
        <w:t xml:space="preserve"> </w:t>
      </w:r>
      <w:r w:rsidR="00E36B46" w:rsidRPr="003E143E">
        <w:rPr>
          <w:rFonts w:ascii="GHEA Grapalat" w:hAnsi="GHEA Grapalat"/>
          <w:spacing w:val="0"/>
          <w:w w:val="100"/>
        </w:rPr>
        <w:t xml:space="preserve">քաղաքացիական հասարակության կողմից իրականացվող </w:t>
      </w:r>
      <w:r w:rsidR="00173EB9" w:rsidRPr="003E143E">
        <w:rPr>
          <w:rFonts w:ascii="GHEA Grapalat" w:hAnsi="GHEA Grapalat"/>
          <w:spacing w:val="0"/>
          <w:w w:val="100"/>
        </w:rPr>
        <w:t>ծրագրերի ֆինանսավորումը</w:t>
      </w:r>
      <w:r w:rsidR="0096397D" w:rsidRPr="003E143E">
        <w:rPr>
          <w:rFonts w:ascii="GHEA Grapalat" w:hAnsi="GHEA Grapalat"/>
          <w:spacing w:val="0"/>
          <w:w w:val="100"/>
        </w:rPr>
        <w:t>, այդ թվում</w:t>
      </w:r>
      <w:r w:rsidR="00810910" w:rsidRPr="003E143E">
        <w:rPr>
          <w:rFonts w:ascii="GHEA Grapalat" w:hAnsi="GHEA Grapalat"/>
          <w:spacing w:val="0"/>
          <w:w w:val="100"/>
        </w:rPr>
        <w:t>՝</w:t>
      </w:r>
      <w:r w:rsidR="00173EB9" w:rsidRPr="003E143E">
        <w:rPr>
          <w:rFonts w:ascii="GHEA Grapalat" w:hAnsi="GHEA Grapalat"/>
          <w:spacing w:val="0"/>
          <w:w w:val="100"/>
        </w:rPr>
        <w:t xml:space="preserve"> անհրաժեշտության դեպքում հիմնադրամներ ստեղծելու միջոցով:</w:t>
      </w:r>
    </w:p>
    <w:p w:rsidR="0029269B" w:rsidRPr="003E143E" w:rsidRDefault="0029269B" w:rsidP="003E143E">
      <w:pPr>
        <w:pStyle w:val="Bodytext80"/>
        <w:shd w:val="clear" w:color="auto" w:fill="auto"/>
        <w:spacing w:before="0" w:after="160" w:line="360" w:lineRule="auto"/>
        <w:ind w:firstLine="0"/>
        <w:jc w:val="both"/>
        <w:rPr>
          <w:rFonts w:ascii="GHEA Grapalat" w:hAnsi="GHEA Grapalat"/>
          <w:spacing w:val="0"/>
        </w:rPr>
      </w:pPr>
    </w:p>
    <w:p w:rsidR="00B41C82" w:rsidRPr="003E143E" w:rsidRDefault="00173EB9" w:rsidP="00EE2C61">
      <w:pPr>
        <w:pStyle w:val="Bodytext80"/>
        <w:shd w:val="clear" w:color="auto" w:fill="auto"/>
        <w:tabs>
          <w:tab w:val="left" w:pos="1701"/>
        </w:tabs>
        <w:spacing w:before="0" w:after="160" w:line="360" w:lineRule="auto"/>
        <w:ind w:left="1701" w:hanging="1701"/>
        <w:jc w:val="both"/>
        <w:rPr>
          <w:rFonts w:ascii="GHEA Grapalat" w:hAnsi="GHEA Grapalat"/>
          <w:spacing w:val="0"/>
        </w:rPr>
      </w:pPr>
      <w:r w:rsidRPr="003E143E">
        <w:rPr>
          <w:rFonts w:ascii="GHEA Grapalat" w:hAnsi="GHEA Grapalat"/>
          <w:spacing w:val="0"/>
        </w:rPr>
        <w:t xml:space="preserve">Գլուխ </w:t>
      </w:r>
      <w:r w:rsidRPr="003E143E">
        <w:rPr>
          <w:rFonts w:ascii="GHEA Grapalat" w:hAnsi="GHEA Grapalat"/>
          <w:spacing w:val="0"/>
          <w:lang w:eastAsia="en-US" w:bidi="en-US"/>
        </w:rPr>
        <w:t>III.</w:t>
      </w:r>
      <w:r w:rsidR="00E8007C">
        <w:rPr>
          <w:rFonts w:ascii="GHEA Grapalat" w:hAnsi="GHEA Grapalat"/>
          <w:spacing w:val="0"/>
          <w:lang w:eastAsia="en-US" w:bidi="en-US"/>
        </w:rPr>
        <w:tab/>
      </w:r>
      <w:r w:rsidRPr="003E143E">
        <w:rPr>
          <w:rFonts w:ascii="GHEA Grapalat" w:hAnsi="GHEA Grapalat"/>
          <w:spacing w:val="0"/>
        </w:rPr>
        <w:t xml:space="preserve">Մասնագիտացված </w:t>
      </w:r>
      <w:r w:rsidR="003E143E">
        <w:rPr>
          <w:rFonts w:ascii="GHEA Grapalat" w:hAnsi="GHEA Grapalat"/>
          <w:spacing w:val="0"/>
        </w:rPr>
        <w:t>եւ</w:t>
      </w:r>
      <w:r w:rsidRPr="003E143E">
        <w:rPr>
          <w:rFonts w:ascii="GHEA Grapalat" w:hAnsi="GHEA Grapalat"/>
          <w:spacing w:val="0"/>
        </w:rPr>
        <w:t xml:space="preserve"> համակարգող մարմինները</w:t>
      </w:r>
    </w:p>
    <w:p w:rsidR="0029269B" w:rsidRPr="003E143E" w:rsidRDefault="0029269B" w:rsidP="00E8007C">
      <w:pPr>
        <w:pStyle w:val="Bodytext80"/>
        <w:shd w:val="clear" w:color="auto" w:fill="auto"/>
        <w:spacing w:before="0" w:after="120" w:line="240" w:lineRule="auto"/>
        <w:ind w:firstLine="0"/>
        <w:jc w:val="both"/>
        <w:rPr>
          <w:rFonts w:ascii="GHEA Grapalat" w:hAnsi="GHEA Grapalat"/>
          <w:spacing w:val="0"/>
        </w:rPr>
      </w:pPr>
    </w:p>
    <w:p w:rsidR="00B41C82" w:rsidRPr="003E143E" w:rsidRDefault="00173EB9" w:rsidP="00EE2C61">
      <w:pPr>
        <w:pStyle w:val="Bodytext80"/>
        <w:shd w:val="clear" w:color="auto" w:fill="auto"/>
        <w:tabs>
          <w:tab w:val="left" w:pos="1701"/>
        </w:tabs>
        <w:spacing w:before="0" w:after="160" w:line="336" w:lineRule="auto"/>
        <w:ind w:left="1701" w:hanging="1701"/>
        <w:jc w:val="both"/>
        <w:rPr>
          <w:rFonts w:ascii="GHEA Grapalat" w:hAnsi="GHEA Grapalat"/>
          <w:spacing w:val="0"/>
        </w:rPr>
      </w:pPr>
      <w:r w:rsidRPr="003E143E">
        <w:rPr>
          <w:rFonts w:ascii="GHEA Grapalat" w:hAnsi="GHEA Grapalat"/>
          <w:spacing w:val="0"/>
        </w:rPr>
        <w:t>Հոդված 10.</w:t>
      </w:r>
      <w:r w:rsidR="00E8007C">
        <w:rPr>
          <w:rFonts w:ascii="GHEA Grapalat" w:hAnsi="GHEA Grapalat"/>
          <w:spacing w:val="0"/>
        </w:rPr>
        <w:tab/>
      </w:r>
      <w:r w:rsidR="00B546D5" w:rsidRPr="003E143E">
        <w:rPr>
          <w:rFonts w:ascii="GHEA Grapalat" w:hAnsi="GHEA Grapalat"/>
          <w:spacing w:val="0"/>
        </w:rPr>
        <w:t>Հ</w:t>
      </w:r>
      <w:r w:rsidRPr="003E143E">
        <w:rPr>
          <w:rFonts w:ascii="GHEA Grapalat" w:hAnsi="GHEA Grapalat"/>
          <w:spacing w:val="0"/>
        </w:rPr>
        <w:t xml:space="preserve">ամակարգման </w:t>
      </w:r>
      <w:r w:rsidR="003E143E">
        <w:rPr>
          <w:rFonts w:ascii="GHEA Grapalat" w:hAnsi="GHEA Grapalat"/>
          <w:spacing w:val="0"/>
        </w:rPr>
        <w:t>եւ</w:t>
      </w:r>
      <w:r w:rsidRPr="003E143E">
        <w:rPr>
          <w:rFonts w:ascii="GHEA Grapalat" w:hAnsi="GHEA Grapalat"/>
          <w:spacing w:val="0"/>
        </w:rPr>
        <w:t xml:space="preserve"> համագործակցության </w:t>
      </w:r>
      <w:r w:rsidR="00734807" w:rsidRPr="003E143E">
        <w:rPr>
          <w:rFonts w:ascii="GHEA Grapalat" w:hAnsi="GHEA Grapalat"/>
          <w:spacing w:val="0"/>
        </w:rPr>
        <w:t xml:space="preserve">ազգային </w:t>
      </w:r>
      <w:r w:rsidRPr="003E143E">
        <w:rPr>
          <w:rFonts w:ascii="GHEA Grapalat" w:hAnsi="GHEA Grapalat"/>
          <w:spacing w:val="0"/>
        </w:rPr>
        <w:t>միջոց</w:t>
      </w:r>
      <w:r w:rsidR="002A28C7" w:rsidRPr="003E143E">
        <w:rPr>
          <w:rFonts w:ascii="GHEA Grapalat" w:hAnsi="GHEA Grapalat"/>
          <w:spacing w:val="0"/>
        </w:rPr>
        <w:t>առում</w:t>
      </w:r>
      <w:r w:rsidRPr="003E143E">
        <w:rPr>
          <w:rFonts w:ascii="GHEA Grapalat" w:hAnsi="GHEA Grapalat"/>
          <w:spacing w:val="0"/>
        </w:rPr>
        <w:t>ները</w:t>
      </w:r>
    </w:p>
    <w:p w:rsidR="00B41C82" w:rsidRPr="003E143E" w:rsidRDefault="00642852" w:rsidP="00285672">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1.</w:t>
      </w:r>
      <w:r>
        <w:rPr>
          <w:rFonts w:ascii="GHEA Grapalat" w:hAnsi="GHEA Grapalat"/>
          <w:spacing w:val="0"/>
          <w:w w:val="100"/>
        </w:rPr>
        <w:tab/>
      </w:r>
      <w:r w:rsidR="00173EB9" w:rsidRPr="003E143E">
        <w:rPr>
          <w:rFonts w:ascii="GHEA Grapalat" w:hAnsi="GHEA Grapalat"/>
          <w:spacing w:val="0"/>
          <w:w w:val="100"/>
        </w:rPr>
        <w:t xml:space="preserve">Յուրաքանչյուր Կողմ ձեռնարկում է </w:t>
      </w:r>
      <w:r w:rsidR="009A7D40" w:rsidRPr="003E143E">
        <w:rPr>
          <w:rFonts w:ascii="GHEA Grapalat" w:hAnsi="GHEA Grapalat"/>
          <w:spacing w:val="0"/>
          <w:w w:val="100"/>
        </w:rPr>
        <w:t xml:space="preserve">սեռական շահագործումից </w:t>
      </w:r>
      <w:r w:rsidR="003E143E">
        <w:rPr>
          <w:rFonts w:ascii="GHEA Grapalat" w:hAnsi="GHEA Grapalat"/>
          <w:spacing w:val="0"/>
          <w:w w:val="100"/>
        </w:rPr>
        <w:t>եւ</w:t>
      </w:r>
      <w:r w:rsidR="009A7D40" w:rsidRPr="003E143E">
        <w:rPr>
          <w:rFonts w:ascii="GHEA Grapalat" w:hAnsi="GHEA Grapalat"/>
          <w:spacing w:val="0"/>
          <w:w w:val="100"/>
        </w:rPr>
        <w:t xml:space="preserve"> </w:t>
      </w:r>
      <w:r w:rsidR="00B546D5" w:rsidRPr="003E143E">
        <w:rPr>
          <w:rFonts w:ascii="GHEA Grapalat" w:hAnsi="GHEA Grapalat"/>
          <w:spacing w:val="0"/>
          <w:w w:val="100"/>
        </w:rPr>
        <w:t>սեռական բնույթի բռնություններից</w:t>
      </w:r>
      <w:r w:rsidR="009A7D40" w:rsidRPr="003E143E">
        <w:rPr>
          <w:rFonts w:ascii="GHEA Grapalat" w:hAnsi="GHEA Grapalat"/>
          <w:spacing w:val="0"/>
          <w:w w:val="100"/>
        </w:rPr>
        <w:t xml:space="preserve"> երեխաների պաշտպանության, դրանց կանխարգելման </w:t>
      </w:r>
      <w:r w:rsidR="003E143E">
        <w:rPr>
          <w:rFonts w:ascii="GHEA Grapalat" w:hAnsi="GHEA Grapalat"/>
          <w:spacing w:val="0"/>
          <w:w w:val="100"/>
        </w:rPr>
        <w:t>եւ</w:t>
      </w:r>
      <w:r w:rsidR="009A7D40" w:rsidRPr="003E143E">
        <w:rPr>
          <w:rFonts w:ascii="GHEA Grapalat" w:hAnsi="GHEA Grapalat"/>
          <w:spacing w:val="0"/>
          <w:w w:val="100"/>
        </w:rPr>
        <w:t xml:space="preserve"> դրանց դեմ պայքարի </w:t>
      </w:r>
      <w:r w:rsidR="00B546D5" w:rsidRPr="003E143E">
        <w:rPr>
          <w:rFonts w:ascii="GHEA Grapalat" w:hAnsi="GHEA Grapalat"/>
          <w:spacing w:val="0"/>
          <w:w w:val="100"/>
        </w:rPr>
        <w:t xml:space="preserve">համար պատասխանատու տարբեր </w:t>
      </w:r>
      <w:r w:rsidR="009A7D40" w:rsidRPr="003E143E">
        <w:rPr>
          <w:rFonts w:ascii="GHEA Grapalat" w:hAnsi="GHEA Grapalat"/>
          <w:spacing w:val="0"/>
          <w:w w:val="100"/>
        </w:rPr>
        <w:t>գործակալությունների</w:t>
      </w:r>
      <w:r w:rsidR="00B546D5" w:rsidRPr="003E143E">
        <w:rPr>
          <w:rFonts w:ascii="GHEA Grapalat" w:hAnsi="GHEA Grapalat"/>
          <w:spacing w:val="0"/>
          <w:w w:val="100"/>
        </w:rPr>
        <w:t xml:space="preserve"> միջ</w:t>
      </w:r>
      <w:r w:rsidR="003E143E">
        <w:rPr>
          <w:rFonts w:ascii="GHEA Grapalat" w:hAnsi="GHEA Grapalat"/>
          <w:spacing w:val="0"/>
          <w:w w:val="100"/>
        </w:rPr>
        <w:t>եւ</w:t>
      </w:r>
      <w:r w:rsidR="00B546D5" w:rsidRPr="003E143E">
        <w:rPr>
          <w:rFonts w:ascii="GHEA Grapalat" w:hAnsi="GHEA Grapalat"/>
          <w:spacing w:val="0"/>
          <w:w w:val="100"/>
        </w:rPr>
        <w:t xml:space="preserve"> </w:t>
      </w:r>
      <w:r w:rsidR="009A7D40" w:rsidRPr="003E143E">
        <w:rPr>
          <w:rFonts w:ascii="GHEA Grapalat" w:hAnsi="GHEA Grapalat"/>
          <w:spacing w:val="0"/>
          <w:w w:val="100"/>
        </w:rPr>
        <w:t xml:space="preserve">ազգային կամ տեղական մակարդակով </w:t>
      </w:r>
      <w:r w:rsidR="009A7D40" w:rsidRPr="003E143E">
        <w:rPr>
          <w:rFonts w:ascii="GHEA Grapalat" w:hAnsi="GHEA Grapalat"/>
          <w:spacing w:val="0"/>
          <w:w w:val="100"/>
        </w:rPr>
        <w:lastRenderedPageBreak/>
        <w:t xml:space="preserve">համակարգումն ապահովելու համար </w:t>
      </w:r>
      <w:r w:rsidR="00B546D5" w:rsidRPr="003E143E">
        <w:rPr>
          <w:rFonts w:ascii="GHEA Grapalat" w:hAnsi="GHEA Grapalat"/>
          <w:spacing w:val="0"/>
          <w:w w:val="100"/>
        </w:rPr>
        <w:t>անհրաժեշտ միջոցներ՝</w:t>
      </w:r>
      <w:r w:rsidR="009A7D40" w:rsidRPr="003E143E">
        <w:rPr>
          <w:rFonts w:ascii="GHEA Grapalat" w:hAnsi="GHEA Grapalat"/>
          <w:spacing w:val="0"/>
          <w:w w:val="100"/>
        </w:rPr>
        <w:t xml:space="preserve"> հատկապես կրթության, առողջապահության, սոցիալական ծառայությունների ոլորտներում, ինչպես նա</w:t>
      </w:r>
      <w:r w:rsidR="003E143E">
        <w:rPr>
          <w:rFonts w:ascii="GHEA Grapalat" w:hAnsi="GHEA Grapalat"/>
          <w:spacing w:val="0"/>
          <w:w w:val="100"/>
        </w:rPr>
        <w:t>եւ</w:t>
      </w:r>
      <w:r w:rsidR="009A7D40" w:rsidRPr="003E143E">
        <w:rPr>
          <w:rFonts w:ascii="GHEA Grapalat" w:hAnsi="GHEA Grapalat"/>
          <w:spacing w:val="0"/>
          <w:w w:val="100"/>
        </w:rPr>
        <w:t xml:space="preserve"> իրավապահ </w:t>
      </w:r>
      <w:r w:rsidR="003E143E">
        <w:rPr>
          <w:rFonts w:ascii="GHEA Grapalat" w:hAnsi="GHEA Grapalat"/>
          <w:spacing w:val="0"/>
          <w:w w:val="100"/>
        </w:rPr>
        <w:t>եւ</w:t>
      </w:r>
      <w:r w:rsidR="009A7D40" w:rsidRPr="003E143E">
        <w:rPr>
          <w:rFonts w:ascii="GHEA Grapalat" w:hAnsi="GHEA Grapalat"/>
          <w:spacing w:val="0"/>
          <w:w w:val="100"/>
        </w:rPr>
        <w:t xml:space="preserve"> դատական մարմիններում</w:t>
      </w:r>
      <w:r w:rsidR="00173EB9" w:rsidRPr="003E143E">
        <w:rPr>
          <w:rFonts w:ascii="GHEA Grapalat" w:hAnsi="GHEA Grapalat"/>
          <w:spacing w:val="0"/>
          <w:w w:val="100"/>
        </w:rPr>
        <w:t>:</w:t>
      </w:r>
    </w:p>
    <w:p w:rsidR="00B41C82" w:rsidRPr="003E143E" w:rsidRDefault="00642852" w:rsidP="00285672">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2.</w:t>
      </w:r>
      <w:r>
        <w:rPr>
          <w:rFonts w:ascii="GHEA Grapalat" w:hAnsi="GHEA Grapalat"/>
          <w:spacing w:val="0"/>
          <w:w w:val="100"/>
        </w:rPr>
        <w:tab/>
      </w:r>
      <w:r w:rsidR="00173EB9" w:rsidRPr="003E143E">
        <w:rPr>
          <w:rFonts w:ascii="GHEA Grapalat" w:hAnsi="GHEA Grapalat"/>
          <w:spacing w:val="0"/>
          <w:w w:val="100"/>
        </w:rPr>
        <w:t>Յուրաքանչյուր Կողմ ձեռնարկում է անհրաժեշտ օրենսդրական կամ այլ միջոցներ</w:t>
      </w:r>
      <w:r w:rsidR="00B546D5" w:rsidRPr="003E143E">
        <w:rPr>
          <w:rFonts w:ascii="GHEA Grapalat" w:hAnsi="GHEA Grapalat"/>
          <w:spacing w:val="0"/>
          <w:w w:val="100"/>
        </w:rPr>
        <w:t>՝</w:t>
      </w:r>
      <w:r w:rsidR="00173EB9" w:rsidRPr="003E143E">
        <w:rPr>
          <w:rFonts w:ascii="GHEA Grapalat" w:hAnsi="GHEA Grapalat"/>
          <w:spacing w:val="0"/>
          <w:w w:val="100"/>
        </w:rPr>
        <w:t xml:space="preserve"> ստեղծելու կամ նշանակելու</w:t>
      </w:r>
      <w:r w:rsidR="00B546D5" w:rsidRPr="003E143E">
        <w:rPr>
          <w:rFonts w:ascii="GHEA Grapalat" w:hAnsi="GHEA Grapalat"/>
          <w:spacing w:val="0"/>
          <w:w w:val="100"/>
        </w:rPr>
        <w:t>՝</w:t>
      </w:r>
    </w:p>
    <w:p w:rsidR="00B41C82" w:rsidRPr="003E143E" w:rsidRDefault="00642852" w:rsidP="00285672">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t>ա)</w:t>
      </w:r>
      <w:r>
        <w:rPr>
          <w:rFonts w:ascii="GHEA Grapalat" w:hAnsi="GHEA Grapalat"/>
          <w:spacing w:val="0"/>
          <w:w w:val="100"/>
        </w:rPr>
        <w:tab/>
      </w:r>
      <w:r w:rsidR="00173EB9" w:rsidRPr="003E143E">
        <w:rPr>
          <w:rFonts w:ascii="GHEA Grapalat" w:hAnsi="GHEA Grapalat"/>
          <w:spacing w:val="0"/>
          <w:w w:val="100"/>
        </w:rPr>
        <w:t>անկախ իրավասու ազգային կամ տեղական կառույցներ</w:t>
      </w:r>
      <w:r w:rsidR="00B546D5" w:rsidRPr="003E143E">
        <w:rPr>
          <w:rFonts w:ascii="GHEA Grapalat" w:hAnsi="GHEA Grapalat"/>
          <w:spacing w:val="0"/>
          <w:w w:val="100"/>
        </w:rPr>
        <w:t>՝</w:t>
      </w:r>
      <w:r w:rsidR="00173EB9" w:rsidRPr="003E143E">
        <w:rPr>
          <w:rFonts w:ascii="GHEA Grapalat" w:hAnsi="GHEA Grapalat"/>
          <w:spacing w:val="0"/>
          <w:w w:val="100"/>
        </w:rPr>
        <w:t xml:space="preserve"> երեխաների իրավունքներ</w:t>
      </w:r>
      <w:r w:rsidR="00B546D5" w:rsidRPr="003E143E">
        <w:rPr>
          <w:rFonts w:ascii="GHEA Grapalat" w:hAnsi="GHEA Grapalat"/>
          <w:spacing w:val="0"/>
          <w:w w:val="100"/>
        </w:rPr>
        <w:t>ը</w:t>
      </w:r>
      <w:r w:rsidR="00173EB9" w:rsidRPr="003E143E">
        <w:rPr>
          <w:rFonts w:ascii="GHEA Grapalat" w:hAnsi="GHEA Grapalat"/>
          <w:spacing w:val="0"/>
          <w:w w:val="100"/>
        </w:rPr>
        <w:t xml:space="preserve"> </w:t>
      </w:r>
      <w:r w:rsidR="00B546D5" w:rsidRPr="003E143E">
        <w:rPr>
          <w:rFonts w:ascii="GHEA Grapalat" w:hAnsi="GHEA Grapalat"/>
          <w:spacing w:val="0"/>
          <w:w w:val="100"/>
        </w:rPr>
        <w:t>խթանելու</w:t>
      </w:r>
      <w:r w:rsidR="00173EB9" w:rsidRPr="003E143E">
        <w:rPr>
          <w:rFonts w:ascii="GHEA Grapalat" w:hAnsi="GHEA Grapalat"/>
          <w:spacing w:val="0"/>
          <w:w w:val="100"/>
        </w:rPr>
        <w:t xml:space="preserve"> </w:t>
      </w:r>
      <w:r w:rsidR="003E143E">
        <w:rPr>
          <w:rFonts w:ascii="GHEA Grapalat" w:hAnsi="GHEA Grapalat"/>
          <w:spacing w:val="0"/>
          <w:w w:val="100"/>
        </w:rPr>
        <w:t>եւ</w:t>
      </w:r>
      <w:r w:rsidR="00173EB9" w:rsidRPr="003E143E">
        <w:rPr>
          <w:rFonts w:ascii="GHEA Grapalat" w:hAnsi="GHEA Grapalat"/>
          <w:spacing w:val="0"/>
          <w:w w:val="100"/>
        </w:rPr>
        <w:t xml:space="preserve"> պաշտպանելու համար</w:t>
      </w:r>
      <w:r w:rsidR="00B546D5" w:rsidRPr="003E143E">
        <w:rPr>
          <w:rFonts w:ascii="GHEA Grapalat" w:hAnsi="GHEA Grapalat"/>
          <w:spacing w:val="0"/>
          <w:w w:val="100"/>
        </w:rPr>
        <w:t>՝</w:t>
      </w:r>
      <w:r w:rsidR="00173EB9" w:rsidRPr="003E143E">
        <w:rPr>
          <w:rFonts w:ascii="GHEA Grapalat" w:hAnsi="GHEA Grapalat"/>
          <w:spacing w:val="0"/>
          <w:w w:val="100"/>
        </w:rPr>
        <w:t xml:space="preserve"> ապահովելով, որ այդ կառույցներն </w:t>
      </w:r>
      <w:r w:rsidR="003B3BD6" w:rsidRPr="003E143E">
        <w:rPr>
          <w:rFonts w:ascii="GHEA Grapalat" w:hAnsi="GHEA Grapalat"/>
          <w:spacing w:val="0"/>
          <w:w w:val="100"/>
        </w:rPr>
        <w:t xml:space="preserve">օժտված լինեն </w:t>
      </w:r>
      <w:r w:rsidR="00173EB9" w:rsidRPr="003E143E">
        <w:rPr>
          <w:rFonts w:ascii="GHEA Grapalat" w:hAnsi="GHEA Grapalat"/>
          <w:spacing w:val="0"/>
          <w:w w:val="100"/>
        </w:rPr>
        <w:t xml:space="preserve">հատուկ </w:t>
      </w:r>
      <w:r w:rsidR="00B546D5" w:rsidRPr="003E143E">
        <w:rPr>
          <w:rFonts w:ascii="GHEA Grapalat" w:hAnsi="GHEA Grapalat"/>
          <w:spacing w:val="0"/>
          <w:w w:val="100"/>
        </w:rPr>
        <w:t>ռեսուրսներով</w:t>
      </w:r>
      <w:r w:rsidR="003B3BD6" w:rsidRPr="003E143E">
        <w:rPr>
          <w:rFonts w:ascii="GHEA Grapalat" w:hAnsi="GHEA Grapalat"/>
          <w:spacing w:val="0"/>
          <w:w w:val="100"/>
        </w:rPr>
        <w:t xml:space="preserve"> </w:t>
      </w:r>
      <w:r w:rsidR="003E143E">
        <w:rPr>
          <w:rFonts w:ascii="GHEA Grapalat" w:hAnsi="GHEA Grapalat"/>
          <w:spacing w:val="0"/>
          <w:w w:val="100"/>
        </w:rPr>
        <w:t>եւ</w:t>
      </w:r>
      <w:r w:rsidR="00173EB9" w:rsidRPr="003E143E">
        <w:rPr>
          <w:rFonts w:ascii="GHEA Grapalat" w:hAnsi="GHEA Grapalat"/>
          <w:spacing w:val="0"/>
          <w:w w:val="100"/>
        </w:rPr>
        <w:t xml:space="preserve"> պարտականություններով,</w:t>
      </w:r>
    </w:p>
    <w:p w:rsidR="00B41C82" w:rsidRPr="003E143E" w:rsidRDefault="00642852" w:rsidP="00285672">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t>բ)</w:t>
      </w:r>
      <w:r>
        <w:rPr>
          <w:rFonts w:ascii="GHEA Grapalat" w:hAnsi="GHEA Grapalat"/>
          <w:spacing w:val="0"/>
          <w:w w:val="100"/>
        </w:rPr>
        <w:tab/>
      </w:r>
      <w:r w:rsidR="00173EB9" w:rsidRPr="003E143E">
        <w:rPr>
          <w:rFonts w:ascii="GHEA Grapalat" w:hAnsi="GHEA Grapalat"/>
          <w:spacing w:val="0"/>
          <w:w w:val="100"/>
        </w:rPr>
        <w:t>ազգային կամ տեղական մակարդակներ</w:t>
      </w:r>
      <w:r w:rsidR="00B546D5" w:rsidRPr="003E143E">
        <w:rPr>
          <w:rFonts w:ascii="GHEA Grapalat" w:hAnsi="GHEA Grapalat"/>
          <w:spacing w:val="0"/>
          <w:w w:val="100"/>
        </w:rPr>
        <w:t>ում</w:t>
      </w:r>
      <w:r w:rsidR="00173EB9" w:rsidRPr="003E143E">
        <w:rPr>
          <w:rFonts w:ascii="GHEA Grapalat" w:hAnsi="GHEA Grapalat"/>
          <w:spacing w:val="0"/>
          <w:w w:val="100"/>
        </w:rPr>
        <w:t xml:space="preserve"> </w:t>
      </w:r>
      <w:r w:rsidR="003E143E">
        <w:rPr>
          <w:rFonts w:ascii="GHEA Grapalat" w:hAnsi="GHEA Grapalat"/>
          <w:spacing w:val="0"/>
          <w:w w:val="100"/>
        </w:rPr>
        <w:t>եւ</w:t>
      </w:r>
      <w:r w:rsidR="00173EB9" w:rsidRPr="003E143E">
        <w:rPr>
          <w:rFonts w:ascii="GHEA Grapalat" w:hAnsi="GHEA Grapalat"/>
          <w:spacing w:val="0"/>
          <w:w w:val="100"/>
        </w:rPr>
        <w:t xml:space="preserve"> քաղաքացիական հասարակության հետ համագործակցությամբ տվյալների հավաքման մեխանիզմներ կամ </w:t>
      </w:r>
      <w:r w:rsidR="00B546D5" w:rsidRPr="003E143E">
        <w:rPr>
          <w:rFonts w:ascii="GHEA Grapalat" w:hAnsi="GHEA Grapalat"/>
          <w:spacing w:val="0"/>
          <w:w w:val="100"/>
        </w:rPr>
        <w:t>համակարգող մարմիններ՝</w:t>
      </w:r>
      <w:r w:rsidR="00173EB9" w:rsidRPr="003E143E">
        <w:rPr>
          <w:rFonts w:ascii="GHEA Grapalat" w:hAnsi="GHEA Grapalat"/>
          <w:spacing w:val="0"/>
          <w:w w:val="100"/>
        </w:rPr>
        <w:t xml:space="preserve"> երեխաների սեռական շահագործման </w:t>
      </w:r>
      <w:r w:rsidR="003E143E">
        <w:rPr>
          <w:rFonts w:ascii="GHEA Grapalat" w:hAnsi="GHEA Grapalat"/>
          <w:spacing w:val="0"/>
          <w:w w:val="100"/>
        </w:rPr>
        <w:t>եւ</w:t>
      </w:r>
      <w:r w:rsidR="00173EB9" w:rsidRPr="003E143E">
        <w:rPr>
          <w:rFonts w:ascii="GHEA Grapalat" w:hAnsi="GHEA Grapalat"/>
          <w:spacing w:val="0"/>
          <w:w w:val="100"/>
        </w:rPr>
        <w:t xml:space="preserve"> </w:t>
      </w:r>
      <w:r w:rsidR="00B546D5" w:rsidRPr="003E143E">
        <w:rPr>
          <w:rFonts w:ascii="GHEA Grapalat" w:hAnsi="GHEA Grapalat"/>
          <w:spacing w:val="0"/>
          <w:w w:val="100"/>
        </w:rPr>
        <w:t>նրանց նկատմամբ սեռական բնույթի բռնությունների</w:t>
      </w:r>
      <w:r w:rsidR="00173EB9" w:rsidRPr="003E143E">
        <w:rPr>
          <w:rFonts w:ascii="GHEA Grapalat" w:hAnsi="GHEA Grapalat"/>
          <w:spacing w:val="0"/>
          <w:w w:val="100"/>
        </w:rPr>
        <w:t xml:space="preserve"> եր</w:t>
      </w:r>
      <w:r w:rsidR="003E143E">
        <w:rPr>
          <w:rFonts w:ascii="GHEA Grapalat" w:hAnsi="GHEA Grapalat"/>
          <w:spacing w:val="0"/>
          <w:w w:val="100"/>
        </w:rPr>
        <w:t>եւ</w:t>
      </w:r>
      <w:r w:rsidR="00173EB9" w:rsidRPr="003E143E">
        <w:rPr>
          <w:rFonts w:ascii="GHEA Grapalat" w:hAnsi="GHEA Grapalat"/>
          <w:spacing w:val="0"/>
          <w:w w:val="100"/>
        </w:rPr>
        <w:t xml:space="preserve">ույթը </w:t>
      </w:r>
      <w:r w:rsidR="00B546D5" w:rsidRPr="003E143E">
        <w:rPr>
          <w:rFonts w:ascii="GHEA Grapalat" w:hAnsi="GHEA Grapalat"/>
          <w:spacing w:val="0"/>
          <w:w w:val="100"/>
        </w:rPr>
        <w:t>դ</w:t>
      </w:r>
      <w:r w:rsidR="00173EB9" w:rsidRPr="003E143E">
        <w:rPr>
          <w:rFonts w:ascii="GHEA Grapalat" w:hAnsi="GHEA Grapalat"/>
          <w:spacing w:val="0"/>
          <w:w w:val="100"/>
        </w:rPr>
        <w:t xml:space="preserve">իտարկելու </w:t>
      </w:r>
      <w:r w:rsidR="003E143E">
        <w:rPr>
          <w:rFonts w:ascii="GHEA Grapalat" w:hAnsi="GHEA Grapalat"/>
          <w:spacing w:val="0"/>
          <w:w w:val="100"/>
        </w:rPr>
        <w:t>եւ</w:t>
      </w:r>
      <w:r w:rsidR="00173EB9" w:rsidRPr="003E143E">
        <w:rPr>
          <w:rFonts w:ascii="GHEA Grapalat" w:hAnsi="GHEA Grapalat"/>
          <w:spacing w:val="0"/>
          <w:w w:val="100"/>
        </w:rPr>
        <w:t xml:space="preserve"> գնահատելու նպատակով</w:t>
      </w:r>
      <w:r w:rsidR="00B546D5" w:rsidRPr="003E143E">
        <w:rPr>
          <w:rFonts w:ascii="GHEA Grapalat" w:hAnsi="GHEA Grapalat"/>
          <w:spacing w:val="0"/>
          <w:w w:val="100"/>
        </w:rPr>
        <w:t>՝</w:t>
      </w:r>
      <w:r w:rsidR="00173EB9" w:rsidRPr="003E143E">
        <w:rPr>
          <w:rFonts w:ascii="GHEA Grapalat" w:hAnsi="GHEA Grapalat"/>
          <w:spacing w:val="0"/>
          <w:w w:val="100"/>
        </w:rPr>
        <w:t xml:space="preserve"> պատշաճ կերպով պահպանելով անձնական տվյալների պաշտպանության </w:t>
      </w:r>
      <w:r w:rsidR="00B546D5" w:rsidRPr="003E143E">
        <w:rPr>
          <w:rFonts w:ascii="GHEA Grapalat" w:hAnsi="GHEA Grapalat"/>
          <w:spacing w:val="0"/>
          <w:w w:val="100"/>
        </w:rPr>
        <w:t xml:space="preserve">հետ կապված </w:t>
      </w:r>
      <w:r w:rsidR="00173EB9" w:rsidRPr="003E143E">
        <w:rPr>
          <w:rFonts w:ascii="GHEA Grapalat" w:hAnsi="GHEA Grapalat"/>
          <w:spacing w:val="0"/>
          <w:w w:val="100"/>
        </w:rPr>
        <w:t>պահանջները:</w:t>
      </w:r>
    </w:p>
    <w:p w:rsidR="00B41C82" w:rsidRPr="00F64814" w:rsidRDefault="00642852" w:rsidP="00285672">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3.</w:t>
      </w:r>
      <w:r>
        <w:rPr>
          <w:rFonts w:ascii="GHEA Grapalat" w:hAnsi="GHEA Grapalat"/>
          <w:spacing w:val="0"/>
          <w:w w:val="100"/>
        </w:rPr>
        <w:tab/>
      </w:r>
      <w:r w:rsidR="00173EB9" w:rsidRPr="003E143E">
        <w:rPr>
          <w:rFonts w:ascii="GHEA Grapalat" w:hAnsi="GHEA Grapalat"/>
          <w:spacing w:val="0"/>
          <w:w w:val="100"/>
        </w:rPr>
        <w:t xml:space="preserve">Յուրաքանչյուր Կողմ խրախուսում է իրավասու պետական մարմինների, քաղաքացիական հասարակության </w:t>
      </w:r>
      <w:r w:rsidR="003E143E">
        <w:rPr>
          <w:rFonts w:ascii="GHEA Grapalat" w:hAnsi="GHEA Grapalat"/>
          <w:spacing w:val="0"/>
          <w:w w:val="100"/>
        </w:rPr>
        <w:t>եւ</w:t>
      </w:r>
      <w:r w:rsidR="00173EB9" w:rsidRPr="003E143E">
        <w:rPr>
          <w:rFonts w:ascii="GHEA Grapalat" w:hAnsi="GHEA Grapalat"/>
          <w:spacing w:val="0"/>
          <w:w w:val="100"/>
        </w:rPr>
        <w:t xml:space="preserve"> մասնավոր հատվածի միջ</w:t>
      </w:r>
      <w:r w:rsidR="003E143E">
        <w:rPr>
          <w:rFonts w:ascii="GHEA Grapalat" w:hAnsi="GHEA Grapalat"/>
          <w:spacing w:val="0"/>
          <w:w w:val="100"/>
        </w:rPr>
        <w:t>եւ</w:t>
      </w:r>
      <w:r w:rsidR="00173EB9" w:rsidRPr="003E143E">
        <w:rPr>
          <w:rFonts w:ascii="GHEA Grapalat" w:hAnsi="GHEA Grapalat"/>
          <w:spacing w:val="0"/>
          <w:w w:val="100"/>
        </w:rPr>
        <w:t xml:space="preserve"> համագործակցությունը</w:t>
      </w:r>
      <w:r w:rsidR="00B546D5" w:rsidRPr="003E143E">
        <w:rPr>
          <w:rFonts w:ascii="GHEA Grapalat" w:hAnsi="GHEA Grapalat"/>
          <w:spacing w:val="0"/>
          <w:w w:val="100"/>
        </w:rPr>
        <w:t>՝</w:t>
      </w:r>
      <w:r w:rsidR="00173EB9" w:rsidRPr="003E143E">
        <w:rPr>
          <w:rFonts w:ascii="GHEA Grapalat" w:hAnsi="GHEA Grapalat"/>
          <w:spacing w:val="0"/>
          <w:w w:val="100"/>
        </w:rPr>
        <w:t xml:space="preserve"> երեխաների սեռական շահագործումը </w:t>
      </w:r>
      <w:r w:rsidR="003E143E">
        <w:rPr>
          <w:rFonts w:ascii="GHEA Grapalat" w:hAnsi="GHEA Grapalat"/>
          <w:spacing w:val="0"/>
          <w:w w:val="100"/>
        </w:rPr>
        <w:t>եւ</w:t>
      </w:r>
      <w:r w:rsidR="00173EB9" w:rsidRPr="003E143E">
        <w:rPr>
          <w:rFonts w:ascii="GHEA Grapalat" w:hAnsi="GHEA Grapalat"/>
          <w:spacing w:val="0"/>
          <w:w w:val="100"/>
        </w:rPr>
        <w:t xml:space="preserve"> </w:t>
      </w:r>
      <w:r w:rsidR="00B546D5" w:rsidRPr="003E143E">
        <w:rPr>
          <w:rFonts w:ascii="GHEA Grapalat" w:hAnsi="GHEA Grapalat"/>
          <w:spacing w:val="0"/>
          <w:w w:val="100"/>
        </w:rPr>
        <w:t xml:space="preserve">նրանց նկատմամբ սեռական բնույթի </w:t>
      </w:r>
      <w:r w:rsidR="00BE6B19" w:rsidRPr="003E143E">
        <w:rPr>
          <w:rFonts w:ascii="GHEA Grapalat" w:hAnsi="GHEA Grapalat"/>
          <w:spacing w:val="0"/>
          <w:w w:val="100"/>
        </w:rPr>
        <w:t>բռնությունն</w:t>
      </w:r>
      <w:r w:rsidR="00B546D5" w:rsidRPr="003E143E">
        <w:rPr>
          <w:rFonts w:ascii="GHEA Grapalat" w:hAnsi="GHEA Grapalat"/>
          <w:spacing w:val="0"/>
          <w:w w:val="100"/>
        </w:rPr>
        <w:t>երն</w:t>
      </w:r>
      <w:r w:rsidR="00173EB9" w:rsidRPr="003E143E">
        <w:rPr>
          <w:rFonts w:ascii="GHEA Grapalat" w:hAnsi="GHEA Grapalat"/>
          <w:spacing w:val="0"/>
          <w:w w:val="100"/>
        </w:rPr>
        <w:t xml:space="preserve"> առավել արդյունավետորեն կանխարգելելու </w:t>
      </w:r>
      <w:r w:rsidR="003E143E">
        <w:rPr>
          <w:rFonts w:ascii="GHEA Grapalat" w:hAnsi="GHEA Grapalat"/>
          <w:spacing w:val="0"/>
          <w:w w:val="100"/>
        </w:rPr>
        <w:t>եւ</w:t>
      </w:r>
      <w:r w:rsidR="00173EB9" w:rsidRPr="003E143E">
        <w:rPr>
          <w:rFonts w:ascii="GHEA Grapalat" w:hAnsi="GHEA Grapalat"/>
          <w:spacing w:val="0"/>
          <w:w w:val="100"/>
        </w:rPr>
        <w:t xml:space="preserve"> դրանց դեմ պայքարելու համար:</w:t>
      </w:r>
    </w:p>
    <w:p w:rsidR="00285672" w:rsidRPr="00F64814" w:rsidRDefault="00285672" w:rsidP="00285672">
      <w:pPr>
        <w:pStyle w:val="Bodytext90"/>
        <w:shd w:val="clear" w:color="auto" w:fill="auto"/>
        <w:tabs>
          <w:tab w:val="left" w:pos="567"/>
        </w:tabs>
        <w:spacing w:before="0" w:after="160" w:line="360" w:lineRule="auto"/>
        <w:ind w:left="567" w:hanging="567"/>
        <w:jc w:val="both"/>
        <w:rPr>
          <w:rFonts w:ascii="GHEA Grapalat" w:hAnsi="GHEA Grapalat"/>
          <w:spacing w:val="0"/>
          <w:w w:val="100"/>
        </w:rPr>
      </w:pPr>
    </w:p>
    <w:p w:rsidR="00285672" w:rsidRPr="00F64814" w:rsidRDefault="00285672">
      <w:pPr>
        <w:rPr>
          <w:rFonts w:ascii="GHEA Grapalat" w:hAnsi="GHEA Grapalat"/>
        </w:rPr>
      </w:pPr>
      <w:r w:rsidRPr="00F64814">
        <w:rPr>
          <w:rFonts w:ascii="GHEA Grapalat" w:hAnsi="GHEA Grapalat"/>
        </w:rPr>
        <w:br w:type="page"/>
      </w:r>
    </w:p>
    <w:p w:rsidR="00B41C82" w:rsidRPr="003E143E" w:rsidRDefault="00173EB9" w:rsidP="00285672">
      <w:pPr>
        <w:pStyle w:val="Bodytext80"/>
        <w:shd w:val="clear" w:color="auto" w:fill="auto"/>
        <w:tabs>
          <w:tab w:val="left" w:pos="1701"/>
        </w:tabs>
        <w:spacing w:before="0" w:after="160" w:line="360" w:lineRule="auto"/>
        <w:ind w:left="1701" w:hanging="1701"/>
        <w:jc w:val="both"/>
        <w:rPr>
          <w:rFonts w:ascii="GHEA Grapalat" w:hAnsi="GHEA Grapalat"/>
          <w:spacing w:val="0"/>
        </w:rPr>
      </w:pPr>
      <w:r w:rsidRPr="003E143E">
        <w:rPr>
          <w:rFonts w:ascii="GHEA Grapalat" w:hAnsi="GHEA Grapalat"/>
          <w:spacing w:val="0"/>
        </w:rPr>
        <w:lastRenderedPageBreak/>
        <w:t>Գլուխ IV.</w:t>
      </w:r>
      <w:r w:rsidR="00E8007C">
        <w:rPr>
          <w:rFonts w:ascii="GHEA Grapalat" w:hAnsi="GHEA Grapalat"/>
          <w:spacing w:val="0"/>
        </w:rPr>
        <w:tab/>
      </w:r>
      <w:r w:rsidRPr="003E143E">
        <w:rPr>
          <w:rFonts w:ascii="GHEA Grapalat" w:hAnsi="GHEA Grapalat"/>
          <w:spacing w:val="0"/>
        </w:rPr>
        <w:t xml:space="preserve">Պաշտպանական միջոցները </w:t>
      </w:r>
      <w:r w:rsidR="003E143E">
        <w:rPr>
          <w:rFonts w:ascii="GHEA Grapalat" w:hAnsi="GHEA Grapalat"/>
          <w:spacing w:val="0"/>
        </w:rPr>
        <w:t>եւ</w:t>
      </w:r>
      <w:r w:rsidRPr="003E143E">
        <w:rPr>
          <w:rFonts w:ascii="GHEA Grapalat" w:hAnsi="GHEA Grapalat"/>
          <w:spacing w:val="0"/>
        </w:rPr>
        <w:t xml:space="preserve"> </w:t>
      </w:r>
      <w:r w:rsidR="00B546D5" w:rsidRPr="003E143E">
        <w:rPr>
          <w:rFonts w:ascii="GHEA Grapalat" w:hAnsi="GHEA Grapalat"/>
          <w:spacing w:val="0"/>
        </w:rPr>
        <w:t>զոհերին</w:t>
      </w:r>
      <w:r w:rsidR="002B6760" w:rsidRPr="003E143E">
        <w:rPr>
          <w:rFonts w:ascii="GHEA Grapalat" w:hAnsi="GHEA Grapalat"/>
          <w:spacing w:val="0"/>
        </w:rPr>
        <w:t xml:space="preserve"> </w:t>
      </w:r>
      <w:r w:rsidRPr="003E143E">
        <w:rPr>
          <w:rFonts w:ascii="GHEA Grapalat" w:hAnsi="GHEA Grapalat"/>
          <w:spacing w:val="0"/>
        </w:rPr>
        <w:t>աջակցելը</w:t>
      </w:r>
    </w:p>
    <w:p w:rsidR="0029269B" w:rsidRPr="003E143E" w:rsidRDefault="0029269B" w:rsidP="00285672">
      <w:pPr>
        <w:pStyle w:val="Bodytext80"/>
        <w:shd w:val="clear" w:color="auto" w:fill="auto"/>
        <w:spacing w:before="0" w:after="160" w:line="360" w:lineRule="auto"/>
        <w:ind w:firstLine="0"/>
        <w:jc w:val="both"/>
        <w:rPr>
          <w:rFonts w:ascii="GHEA Grapalat" w:hAnsi="GHEA Grapalat"/>
          <w:spacing w:val="0"/>
        </w:rPr>
      </w:pPr>
    </w:p>
    <w:p w:rsidR="00B41C82" w:rsidRPr="003E143E" w:rsidRDefault="00173EB9" w:rsidP="00285672">
      <w:pPr>
        <w:pStyle w:val="Bodytext80"/>
        <w:shd w:val="clear" w:color="auto" w:fill="auto"/>
        <w:tabs>
          <w:tab w:val="left" w:pos="1701"/>
        </w:tabs>
        <w:spacing w:before="0" w:after="160" w:line="360" w:lineRule="auto"/>
        <w:ind w:left="1701" w:hanging="1701"/>
        <w:jc w:val="both"/>
        <w:rPr>
          <w:rFonts w:ascii="GHEA Grapalat" w:hAnsi="GHEA Grapalat"/>
          <w:spacing w:val="0"/>
        </w:rPr>
      </w:pPr>
      <w:r w:rsidRPr="003E143E">
        <w:rPr>
          <w:rFonts w:ascii="GHEA Grapalat" w:hAnsi="GHEA Grapalat"/>
          <w:spacing w:val="0"/>
        </w:rPr>
        <w:t>Հոդված 11.</w:t>
      </w:r>
      <w:r w:rsidR="00E8007C">
        <w:rPr>
          <w:rFonts w:ascii="GHEA Grapalat" w:hAnsi="GHEA Grapalat"/>
          <w:spacing w:val="0"/>
        </w:rPr>
        <w:tab/>
      </w:r>
      <w:r w:rsidRPr="003E143E">
        <w:rPr>
          <w:rFonts w:ascii="GHEA Grapalat" w:hAnsi="GHEA Grapalat"/>
          <w:spacing w:val="0"/>
        </w:rPr>
        <w:t>Սկզբունքները</w:t>
      </w:r>
    </w:p>
    <w:p w:rsidR="00B41C82" w:rsidRPr="003E143E" w:rsidRDefault="00642852" w:rsidP="00E8007C">
      <w:pPr>
        <w:pStyle w:val="Bodytext90"/>
        <w:shd w:val="clear" w:color="auto" w:fill="auto"/>
        <w:tabs>
          <w:tab w:val="left" w:pos="567"/>
        </w:tabs>
        <w:spacing w:before="0" w:after="160" w:line="336" w:lineRule="auto"/>
        <w:ind w:left="567" w:hanging="567"/>
        <w:jc w:val="both"/>
        <w:rPr>
          <w:rFonts w:ascii="GHEA Grapalat" w:hAnsi="GHEA Grapalat"/>
          <w:spacing w:val="0"/>
          <w:w w:val="100"/>
        </w:rPr>
      </w:pPr>
      <w:r>
        <w:rPr>
          <w:rFonts w:ascii="GHEA Grapalat" w:hAnsi="GHEA Grapalat"/>
          <w:spacing w:val="0"/>
          <w:w w:val="100"/>
        </w:rPr>
        <w:t>1.</w:t>
      </w:r>
      <w:r>
        <w:rPr>
          <w:rFonts w:ascii="GHEA Grapalat" w:hAnsi="GHEA Grapalat"/>
          <w:spacing w:val="0"/>
          <w:w w:val="100"/>
        </w:rPr>
        <w:tab/>
      </w:r>
      <w:r w:rsidR="00173EB9" w:rsidRPr="003E143E">
        <w:rPr>
          <w:rFonts w:ascii="GHEA Grapalat" w:hAnsi="GHEA Grapalat"/>
          <w:spacing w:val="0"/>
          <w:w w:val="100"/>
        </w:rPr>
        <w:t xml:space="preserve">Յուրաքանչյուր Կողմ ստեղծում է արդյունավետ սոցիալական ծրագրեր </w:t>
      </w:r>
      <w:r w:rsidR="003E143E">
        <w:rPr>
          <w:rFonts w:ascii="GHEA Grapalat" w:hAnsi="GHEA Grapalat"/>
          <w:spacing w:val="0"/>
          <w:w w:val="100"/>
        </w:rPr>
        <w:t>եւ</w:t>
      </w:r>
      <w:r w:rsidR="00173EB9" w:rsidRPr="003E143E">
        <w:rPr>
          <w:rFonts w:ascii="GHEA Grapalat" w:hAnsi="GHEA Grapalat"/>
          <w:spacing w:val="0"/>
          <w:w w:val="100"/>
        </w:rPr>
        <w:t xml:space="preserve"> </w:t>
      </w:r>
      <w:r w:rsidR="00B546D5" w:rsidRPr="003E143E">
        <w:rPr>
          <w:rFonts w:ascii="GHEA Grapalat" w:hAnsi="GHEA Grapalat"/>
          <w:spacing w:val="0"/>
          <w:w w:val="100"/>
        </w:rPr>
        <w:t>բազմ</w:t>
      </w:r>
      <w:r w:rsidR="00E1124A" w:rsidRPr="003E143E">
        <w:rPr>
          <w:rFonts w:ascii="GHEA Grapalat" w:hAnsi="GHEA Grapalat"/>
          <w:spacing w:val="0"/>
          <w:w w:val="100"/>
        </w:rPr>
        <w:t xml:space="preserve">ապրոֆիլ </w:t>
      </w:r>
      <w:r w:rsidR="00173EB9" w:rsidRPr="003E143E">
        <w:rPr>
          <w:rFonts w:ascii="GHEA Grapalat" w:hAnsi="GHEA Grapalat"/>
          <w:spacing w:val="0"/>
          <w:w w:val="100"/>
        </w:rPr>
        <w:t>կառույցներ</w:t>
      </w:r>
      <w:r w:rsidR="00B546D5" w:rsidRPr="003E143E">
        <w:rPr>
          <w:rFonts w:ascii="GHEA Grapalat" w:hAnsi="GHEA Grapalat"/>
          <w:spacing w:val="0"/>
          <w:w w:val="100"/>
        </w:rPr>
        <w:t>՝</w:t>
      </w:r>
      <w:r w:rsidR="00173EB9" w:rsidRPr="003E143E">
        <w:rPr>
          <w:rFonts w:ascii="GHEA Grapalat" w:hAnsi="GHEA Grapalat"/>
          <w:spacing w:val="0"/>
          <w:w w:val="100"/>
        </w:rPr>
        <w:t xml:space="preserve"> </w:t>
      </w:r>
      <w:r w:rsidR="00B546D5" w:rsidRPr="003E143E">
        <w:rPr>
          <w:rFonts w:ascii="GHEA Grapalat" w:hAnsi="GHEA Grapalat"/>
          <w:spacing w:val="0"/>
          <w:w w:val="100"/>
        </w:rPr>
        <w:t>զոհերին</w:t>
      </w:r>
      <w:r w:rsidR="00173EB9" w:rsidRPr="003E143E">
        <w:rPr>
          <w:rFonts w:ascii="GHEA Grapalat" w:hAnsi="GHEA Grapalat"/>
          <w:spacing w:val="0"/>
          <w:w w:val="100"/>
        </w:rPr>
        <w:t>, նրանց մերձավոր</w:t>
      </w:r>
      <w:r w:rsidR="00B546D5" w:rsidRPr="003E143E">
        <w:rPr>
          <w:rFonts w:ascii="GHEA Grapalat" w:hAnsi="GHEA Grapalat"/>
          <w:spacing w:val="0"/>
          <w:w w:val="100"/>
        </w:rPr>
        <w:t xml:space="preserve"> ազգական</w:t>
      </w:r>
      <w:r w:rsidR="00173EB9" w:rsidRPr="003E143E">
        <w:rPr>
          <w:rFonts w:ascii="GHEA Grapalat" w:hAnsi="GHEA Grapalat"/>
          <w:spacing w:val="0"/>
          <w:w w:val="100"/>
        </w:rPr>
        <w:t xml:space="preserve">ներին </w:t>
      </w:r>
      <w:r w:rsidR="003E143E">
        <w:rPr>
          <w:rFonts w:ascii="GHEA Grapalat" w:hAnsi="GHEA Grapalat"/>
          <w:spacing w:val="0"/>
          <w:w w:val="100"/>
        </w:rPr>
        <w:t>եւ</w:t>
      </w:r>
      <w:r w:rsidR="00173EB9" w:rsidRPr="003E143E">
        <w:rPr>
          <w:rFonts w:ascii="GHEA Grapalat" w:hAnsi="GHEA Grapalat"/>
          <w:spacing w:val="0"/>
          <w:w w:val="100"/>
        </w:rPr>
        <w:t xml:space="preserve"> նրանց խնամքի համար պատասխանատու ցանկացած անձի անհրաժեշտ աջակցություն տրամադրելու համար:</w:t>
      </w:r>
    </w:p>
    <w:p w:rsidR="00B41C82" w:rsidRPr="003E143E" w:rsidRDefault="00642852" w:rsidP="00E8007C">
      <w:pPr>
        <w:pStyle w:val="Bodytext90"/>
        <w:shd w:val="clear" w:color="auto" w:fill="auto"/>
        <w:tabs>
          <w:tab w:val="left" w:pos="567"/>
        </w:tabs>
        <w:spacing w:before="0" w:after="160" w:line="336" w:lineRule="auto"/>
        <w:ind w:left="567" w:hanging="567"/>
        <w:jc w:val="both"/>
        <w:rPr>
          <w:rFonts w:ascii="GHEA Grapalat" w:hAnsi="GHEA Grapalat"/>
          <w:spacing w:val="0"/>
          <w:w w:val="100"/>
        </w:rPr>
      </w:pPr>
      <w:r>
        <w:rPr>
          <w:rFonts w:ascii="GHEA Grapalat" w:hAnsi="GHEA Grapalat"/>
          <w:spacing w:val="0"/>
          <w:w w:val="100"/>
        </w:rPr>
        <w:t>2.</w:t>
      </w:r>
      <w:r>
        <w:rPr>
          <w:rFonts w:ascii="GHEA Grapalat" w:hAnsi="GHEA Grapalat"/>
          <w:spacing w:val="0"/>
          <w:w w:val="100"/>
        </w:rPr>
        <w:tab/>
      </w:r>
      <w:r w:rsidR="00173EB9" w:rsidRPr="003E143E">
        <w:rPr>
          <w:rFonts w:ascii="GHEA Grapalat" w:hAnsi="GHEA Grapalat"/>
          <w:spacing w:val="0"/>
          <w:w w:val="100"/>
        </w:rPr>
        <w:t>Յուրաքանչյուր Կողմ ձեռնարկում է անհրաժեշտ օրենսդրական կամ այլ միջոցներ</w:t>
      </w:r>
      <w:r w:rsidR="00B546D5" w:rsidRPr="003E143E">
        <w:rPr>
          <w:rFonts w:ascii="GHEA Grapalat" w:hAnsi="GHEA Grapalat"/>
          <w:spacing w:val="0"/>
          <w:w w:val="100"/>
        </w:rPr>
        <w:t>`</w:t>
      </w:r>
      <w:r w:rsidR="00173EB9" w:rsidRPr="003E143E">
        <w:rPr>
          <w:rFonts w:ascii="GHEA Grapalat" w:hAnsi="GHEA Grapalat"/>
          <w:spacing w:val="0"/>
          <w:w w:val="100"/>
        </w:rPr>
        <w:t xml:space="preserve"> ապահովելու համար, որ եթե </w:t>
      </w:r>
      <w:r w:rsidR="00B546D5" w:rsidRPr="003E143E">
        <w:rPr>
          <w:rFonts w:ascii="GHEA Grapalat" w:hAnsi="GHEA Grapalat"/>
          <w:spacing w:val="0"/>
          <w:w w:val="100"/>
        </w:rPr>
        <w:t>զոհի</w:t>
      </w:r>
      <w:r w:rsidR="002E2539" w:rsidRPr="003E143E">
        <w:rPr>
          <w:rFonts w:ascii="GHEA Grapalat" w:hAnsi="GHEA Grapalat"/>
          <w:spacing w:val="0"/>
          <w:w w:val="100"/>
        </w:rPr>
        <w:t xml:space="preserve"> </w:t>
      </w:r>
      <w:r w:rsidR="00173EB9" w:rsidRPr="003E143E">
        <w:rPr>
          <w:rFonts w:ascii="GHEA Grapalat" w:hAnsi="GHEA Grapalat"/>
          <w:spacing w:val="0"/>
          <w:w w:val="100"/>
        </w:rPr>
        <w:t>տարիքը հայտնի չէ</w:t>
      </w:r>
      <w:r w:rsidR="00A52B60" w:rsidRPr="003E143E">
        <w:rPr>
          <w:rFonts w:ascii="GHEA Grapalat" w:hAnsi="GHEA Grapalat"/>
          <w:spacing w:val="0"/>
          <w:w w:val="100"/>
        </w:rPr>
        <w:t>,</w:t>
      </w:r>
      <w:r w:rsidR="00173EB9" w:rsidRPr="003E143E">
        <w:rPr>
          <w:rFonts w:ascii="GHEA Grapalat" w:hAnsi="GHEA Grapalat"/>
          <w:spacing w:val="0"/>
          <w:w w:val="100"/>
        </w:rPr>
        <w:t xml:space="preserve"> </w:t>
      </w:r>
      <w:r w:rsidR="003E143E">
        <w:rPr>
          <w:rFonts w:ascii="GHEA Grapalat" w:hAnsi="GHEA Grapalat"/>
          <w:spacing w:val="0"/>
          <w:w w:val="100"/>
        </w:rPr>
        <w:t>եւ</w:t>
      </w:r>
      <w:r w:rsidR="00173EB9" w:rsidRPr="003E143E">
        <w:rPr>
          <w:rFonts w:ascii="GHEA Grapalat" w:hAnsi="GHEA Grapalat"/>
          <w:spacing w:val="0"/>
          <w:w w:val="100"/>
        </w:rPr>
        <w:t xml:space="preserve"> հիմքեր կան ենթադրելու, որ </w:t>
      </w:r>
      <w:r w:rsidR="00B546D5" w:rsidRPr="003E143E">
        <w:rPr>
          <w:rFonts w:ascii="GHEA Grapalat" w:hAnsi="GHEA Grapalat"/>
          <w:spacing w:val="0"/>
          <w:w w:val="100"/>
        </w:rPr>
        <w:t>զոհը</w:t>
      </w:r>
      <w:r w:rsidR="002E2539" w:rsidRPr="003E143E">
        <w:rPr>
          <w:rFonts w:ascii="GHEA Grapalat" w:hAnsi="GHEA Grapalat"/>
          <w:spacing w:val="0"/>
          <w:w w:val="100"/>
        </w:rPr>
        <w:t xml:space="preserve"> </w:t>
      </w:r>
      <w:r w:rsidR="00173EB9" w:rsidRPr="003E143E">
        <w:rPr>
          <w:rFonts w:ascii="GHEA Grapalat" w:hAnsi="GHEA Grapalat"/>
          <w:spacing w:val="0"/>
          <w:w w:val="100"/>
        </w:rPr>
        <w:t xml:space="preserve">երեխա է, </w:t>
      </w:r>
      <w:r w:rsidR="00B546D5" w:rsidRPr="003E143E">
        <w:rPr>
          <w:rFonts w:ascii="GHEA Grapalat" w:hAnsi="GHEA Grapalat"/>
          <w:spacing w:val="0"/>
          <w:w w:val="100"/>
        </w:rPr>
        <w:t xml:space="preserve">ապա </w:t>
      </w:r>
      <w:r w:rsidR="00173EB9" w:rsidRPr="003E143E">
        <w:rPr>
          <w:rFonts w:ascii="GHEA Grapalat" w:hAnsi="GHEA Grapalat"/>
          <w:spacing w:val="0"/>
          <w:w w:val="100"/>
        </w:rPr>
        <w:t xml:space="preserve">երեխաների </w:t>
      </w:r>
      <w:r w:rsidR="00B546D5" w:rsidRPr="003E143E">
        <w:rPr>
          <w:rFonts w:ascii="GHEA Grapalat" w:hAnsi="GHEA Grapalat"/>
          <w:spacing w:val="0"/>
          <w:w w:val="100"/>
        </w:rPr>
        <w:t>համար նախատեսված</w:t>
      </w:r>
      <w:r w:rsidR="00173EB9" w:rsidRPr="003E143E">
        <w:rPr>
          <w:rFonts w:ascii="GHEA Grapalat" w:hAnsi="GHEA Grapalat"/>
          <w:spacing w:val="0"/>
          <w:w w:val="100"/>
        </w:rPr>
        <w:t xml:space="preserve"> պաշտպանության </w:t>
      </w:r>
      <w:r w:rsidR="003E143E">
        <w:rPr>
          <w:rFonts w:ascii="GHEA Grapalat" w:hAnsi="GHEA Grapalat"/>
          <w:spacing w:val="0"/>
          <w:w w:val="100"/>
        </w:rPr>
        <w:t>եւ</w:t>
      </w:r>
      <w:r w:rsidR="00173EB9" w:rsidRPr="003E143E">
        <w:rPr>
          <w:rFonts w:ascii="GHEA Grapalat" w:hAnsi="GHEA Grapalat"/>
          <w:spacing w:val="0"/>
          <w:w w:val="100"/>
        </w:rPr>
        <w:t xml:space="preserve"> աջակցության միջոցները </w:t>
      </w:r>
      <w:r w:rsidR="00B546D5" w:rsidRPr="003E143E">
        <w:rPr>
          <w:rFonts w:ascii="GHEA Grapalat" w:hAnsi="GHEA Grapalat"/>
          <w:spacing w:val="0"/>
          <w:w w:val="100"/>
        </w:rPr>
        <w:t>պետք է տրամադրվեն նրան՝</w:t>
      </w:r>
      <w:r w:rsidR="00173EB9" w:rsidRPr="003E143E">
        <w:rPr>
          <w:rFonts w:ascii="GHEA Grapalat" w:hAnsi="GHEA Grapalat"/>
          <w:spacing w:val="0"/>
          <w:w w:val="100"/>
        </w:rPr>
        <w:t xml:space="preserve"> մինչ</w:t>
      </w:r>
      <w:r w:rsidR="003E143E">
        <w:rPr>
          <w:rFonts w:ascii="GHEA Grapalat" w:hAnsi="GHEA Grapalat"/>
          <w:spacing w:val="0"/>
          <w:w w:val="100"/>
        </w:rPr>
        <w:t>եւ</w:t>
      </w:r>
      <w:r w:rsidR="00173EB9" w:rsidRPr="003E143E">
        <w:rPr>
          <w:rFonts w:ascii="GHEA Grapalat" w:hAnsi="GHEA Grapalat"/>
          <w:spacing w:val="0"/>
          <w:w w:val="100"/>
        </w:rPr>
        <w:t xml:space="preserve"> նրա տարիքը պարզելը:</w:t>
      </w:r>
    </w:p>
    <w:p w:rsidR="0017568F" w:rsidRPr="003E143E" w:rsidRDefault="0017568F" w:rsidP="00E8007C">
      <w:pPr>
        <w:pStyle w:val="Bodytext80"/>
        <w:shd w:val="clear" w:color="auto" w:fill="auto"/>
        <w:spacing w:before="0" w:after="160" w:line="336" w:lineRule="auto"/>
        <w:ind w:firstLine="0"/>
        <w:jc w:val="both"/>
        <w:rPr>
          <w:rFonts w:ascii="GHEA Grapalat" w:hAnsi="GHEA Grapalat"/>
          <w:spacing w:val="0"/>
        </w:rPr>
      </w:pPr>
    </w:p>
    <w:p w:rsidR="00B41C82" w:rsidRPr="003E143E" w:rsidRDefault="00173EB9" w:rsidP="00EE2C61">
      <w:pPr>
        <w:pStyle w:val="Bodytext80"/>
        <w:shd w:val="clear" w:color="auto" w:fill="auto"/>
        <w:tabs>
          <w:tab w:val="left" w:pos="1701"/>
        </w:tabs>
        <w:spacing w:before="0" w:after="160" w:line="336" w:lineRule="auto"/>
        <w:ind w:left="1701" w:hanging="1701"/>
        <w:jc w:val="both"/>
        <w:rPr>
          <w:rFonts w:ascii="GHEA Grapalat" w:hAnsi="GHEA Grapalat"/>
          <w:spacing w:val="0"/>
        </w:rPr>
      </w:pPr>
      <w:r w:rsidRPr="003E143E">
        <w:rPr>
          <w:rFonts w:ascii="GHEA Grapalat" w:hAnsi="GHEA Grapalat"/>
          <w:spacing w:val="0"/>
        </w:rPr>
        <w:t>Հոդված 12.</w:t>
      </w:r>
      <w:r w:rsidR="00E8007C">
        <w:rPr>
          <w:rFonts w:ascii="GHEA Grapalat" w:hAnsi="GHEA Grapalat"/>
          <w:spacing w:val="0"/>
        </w:rPr>
        <w:tab/>
      </w:r>
      <w:r w:rsidRPr="003E143E">
        <w:rPr>
          <w:rFonts w:ascii="GHEA Grapalat" w:hAnsi="GHEA Grapalat"/>
          <w:spacing w:val="0"/>
        </w:rPr>
        <w:t xml:space="preserve">Սեռական շահագործման կամ </w:t>
      </w:r>
      <w:r w:rsidR="00B546D5" w:rsidRPr="003E143E">
        <w:rPr>
          <w:rFonts w:ascii="GHEA Grapalat" w:hAnsi="GHEA Grapalat"/>
          <w:spacing w:val="0"/>
        </w:rPr>
        <w:t>սեռական բնույթի բռնության</w:t>
      </w:r>
      <w:r w:rsidR="000F3FC0" w:rsidRPr="003E143E">
        <w:rPr>
          <w:rFonts w:ascii="GHEA Grapalat" w:hAnsi="GHEA Grapalat"/>
          <w:spacing w:val="0"/>
        </w:rPr>
        <w:t xml:space="preserve"> </w:t>
      </w:r>
      <w:r w:rsidRPr="003E143E">
        <w:rPr>
          <w:rFonts w:ascii="GHEA Grapalat" w:hAnsi="GHEA Grapalat"/>
          <w:spacing w:val="0"/>
        </w:rPr>
        <w:t xml:space="preserve">վերաբերյալ կասկածների մասին </w:t>
      </w:r>
      <w:r w:rsidR="00B546D5" w:rsidRPr="003E143E">
        <w:rPr>
          <w:rFonts w:ascii="GHEA Grapalat" w:hAnsi="GHEA Grapalat"/>
          <w:spacing w:val="0"/>
        </w:rPr>
        <w:t>հաղորդելը</w:t>
      </w:r>
    </w:p>
    <w:p w:rsidR="00B41C82" w:rsidRPr="003E143E" w:rsidRDefault="00642852" w:rsidP="00E8007C">
      <w:pPr>
        <w:pStyle w:val="Bodytext90"/>
        <w:shd w:val="clear" w:color="auto" w:fill="auto"/>
        <w:tabs>
          <w:tab w:val="left" w:pos="567"/>
        </w:tabs>
        <w:spacing w:before="0" w:after="160" w:line="336" w:lineRule="auto"/>
        <w:ind w:left="567" w:hanging="567"/>
        <w:jc w:val="both"/>
        <w:rPr>
          <w:rFonts w:ascii="GHEA Grapalat" w:hAnsi="GHEA Grapalat"/>
          <w:spacing w:val="0"/>
          <w:w w:val="100"/>
        </w:rPr>
      </w:pPr>
      <w:r>
        <w:rPr>
          <w:rFonts w:ascii="GHEA Grapalat" w:hAnsi="GHEA Grapalat"/>
          <w:spacing w:val="0"/>
          <w:w w:val="100"/>
        </w:rPr>
        <w:t>1.</w:t>
      </w:r>
      <w:r>
        <w:rPr>
          <w:rFonts w:ascii="GHEA Grapalat" w:hAnsi="GHEA Grapalat"/>
          <w:spacing w:val="0"/>
          <w:w w:val="100"/>
        </w:rPr>
        <w:tab/>
      </w:r>
      <w:r w:rsidR="00173EB9" w:rsidRPr="003E143E">
        <w:rPr>
          <w:rFonts w:ascii="GHEA Grapalat" w:hAnsi="GHEA Grapalat"/>
          <w:spacing w:val="0"/>
          <w:w w:val="100"/>
        </w:rPr>
        <w:t>Յուրաքանչյուր Կողմ ձեռնարկում է անհրաժեշտ օրենսդրական կամ այլ միջոցներ</w:t>
      </w:r>
      <w:r w:rsidR="00B546D5" w:rsidRPr="003E143E">
        <w:rPr>
          <w:rFonts w:ascii="GHEA Grapalat" w:hAnsi="GHEA Grapalat"/>
          <w:spacing w:val="0"/>
          <w:w w:val="100"/>
        </w:rPr>
        <w:t>՝</w:t>
      </w:r>
      <w:r w:rsidR="00173EB9" w:rsidRPr="003E143E">
        <w:rPr>
          <w:rFonts w:ascii="GHEA Grapalat" w:hAnsi="GHEA Grapalat"/>
          <w:spacing w:val="0"/>
          <w:w w:val="100"/>
        </w:rPr>
        <w:t xml:space="preserve"> ապահովելու համար, որ </w:t>
      </w:r>
      <w:r w:rsidR="00D03480" w:rsidRPr="003E143E">
        <w:rPr>
          <w:rFonts w:ascii="GHEA Grapalat" w:hAnsi="GHEA Grapalat"/>
          <w:spacing w:val="0"/>
          <w:w w:val="100"/>
        </w:rPr>
        <w:t xml:space="preserve">երեխաների հետ աշխատող որոշակի մասնագետների </w:t>
      </w:r>
      <w:r w:rsidR="00B546D5" w:rsidRPr="003E143E">
        <w:rPr>
          <w:rFonts w:ascii="GHEA Grapalat" w:hAnsi="GHEA Grapalat"/>
          <w:spacing w:val="0"/>
          <w:w w:val="100"/>
        </w:rPr>
        <w:t xml:space="preserve">նկատմամբ </w:t>
      </w:r>
      <w:r w:rsidR="00173EB9" w:rsidRPr="003E143E">
        <w:rPr>
          <w:rFonts w:ascii="GHEA Grapalat" w:hAnsi="GHEA Grapalat"/>
          <w:spacing w:val="0"/>
          <w:w w:val="100"/>
        </w:rPr>
        <w:t>իր ներպետական իրավունքով սահմանված գաղտնիության կանոնները չխոչընդոտեն այդ մասնագետների</w:t>
      </w:r>
      <w:r w:rsidR="00B546D5" w:rsidRPr="003E143E">
        <w:rPr>
          <w:rFonts w:ascii="GHEA Grapalat" w:hAnsi="GHEA Grapalat"/>
          <w:spacing w:val="0"/>
          <w:w w:val="100"/>
        </w:rPr>
        <w:t>՝</w:t>
      </w:r>
      <w:r w:rsidR="00173EB9" w:rsidRPr="003E143E">
        <w:rPr>
          <w:rFonts w:ascii="GHEA Grapalat" w:hAnsi="GHEA Grapalat"/>
          <w:spacing w:val="0"/>
          <w:w w:val="100"/>
        </w:rPr>
        <w:t xml:space="preserve"> երեխայի համար պատասխանատու ծառայություններին </w:t>
      </w:r>
      <w:r w:rsidR="00B546D5" w:rsidRPr="003E143E">
        <w:rPr>
          <w:rFonts w:ascii="GHEA Grapalat" w:hAnsi="GHEA Grapalat"/>
          <w:spacing w:val="0"/>
          <w:w w:val="100"/>
        </w:rPr>
        <w:t>որ</w:t>
      </w:r>
      <w:r w:rsidR="003E143E">
        <w:rPr>
          <w:rFonts w:ascii="GHEA Grapalat" w:hAnsi="GHEA Grapalat"/>
          <w:spacing w:val="0"/>
          <w:w w:val="100"/>
        </w:rPr>
        <w:t>եւ</w:t>
      </w:r>
      <w:r w:rsidR="00B546D5" w:rsidRPr="003E143E">
        <w:rPr>
          <w:rFonts w:ascii="GHEA Grapalat" w:hAnsi="GHEA Grapalat"/>
          <w:spacing w:val="0"/>
          <w:w w:val="100"/>
        </w:rPr>
        <w:t>է իրավիճակի մասին հաղորդում ներկայացնելու</w:t>
      </w:r>
      <w:r w:rsidR="00173EB9" w:rsidRPr="003E143E">
        <w:rPr>
          <w:rFonts w:ascii="GHEA Grapalat" w:hAnsi="GHEA Grapalat"/>
          <w:spacing w:val="0"/>
          <w:w w:val="100"/>
        </w:rPr>
        <w:t xml:space="preserve"> հնարավորությ</w:t>
      </w:r>
      <w:r w:rsidR="00B546D5" w:rsidRPr="003E143E">
        <w:rPr>
          <w:rFonts w:ascii="GHEA Grapalat" w:hAnsi="GHEA Grapalat"/>
          <w:spacing w:val="0"/>
          <w:w w:val="100"/>
        </w:rPr>
        <w:t>ու</w:t>
      </w:r>
      <w:r w:rsidR="00173EB9" w:rsidRPr="003E143E">
        <w:rPr>
          <w:rFonts w:ascii="GHEA Grapalat" w:hAnsi="GHEA Grapalat"/>
          <w:spacing w:val="0"/>
          <w:w w:val="100"/>
        </w:rPr>
        <w:t>ն</w:t>
      </w:r>
      <w:r w:rsidR="00B546D5" w:rsidRPr="003E143E">
        <w:rPr>
          <w:rFonts w:ascii="GHEA Grapalat" w:hAnsi="GHEA Grapalat"/>
          <w:spacing w:val="0"/>
          <w:w w:val="100"/>
        </w:rPr>
        <w:t>ն</w:t>
      </w:r>
      <w:r w:rsidR="00173EB9" w:rsidRPr="003E143E">
        <w:rPr>
          <w:rFonts w:ascii="GHEA Grapalat" w:hAnsi="GHEA Grapalat"/>
          <w:spacing w:val="0"/>
          <w:w w:val="100"/>
        </w:rPr>
        <w:t xml:space="preserve"> այն դեպքում, երբ բավարար հիմքեր կան ենթադրելու, որ երեխան սեռական շահագործման կամ </w:t>
      </w:r>
      <w:r w:rsidR="00B546D5" w:rsidRPr="003E143E">
        <w:rPr>
          <w:rFonts w:ascii="GHEA Grapalat" w:hAnsi="GHEA Grapalat"/>
          <w:spacing w:val="0"/>
          <w:w w:val="100"/>
        </w:rPr>
        <w:t xml:space="preserve">սեռական բնույթի բռնության </w:t>
      </w:r>
      <w:r w:rsidR="00173EB9" w:rsidRPr="003E143E">
        <w:rPr>
          <w:rFonts w:ascii="GHEA Grapalat" w:hAnsi="GHEA Grapalat"/>
          <w:spacing w:val="0"/>
          <w:w w:val="100"/>
        </w:rPr>
        <w:t>զոհ է:</w:t>
      </w:r>
    </w:p>
    <w:p w:rsidR="00B41C82" w:rsidRPr="003E143E" w:rsidRDefault="00642852" w:rsidP="00E8007C">
      <w:pPr>
        <w:pStyle w:val="Bodytext90"/>
        <w:shd w:val="clear" w:color="auto" w:fill="auto"/>
        <w:tabs>
          <w:tab w:val="left" w:pos="567"/>
        </w:tabs>
        <w:spacing w:before="0" w:after="160" w:line="336" w:lineRule="auto"/>
        <w:ind w:left="567" w:hanging="567"/>
        <w:jc w:val="both"/>
        <w:rPr>
          <w:rFonts w:ascii="GHEA Grapalat" w:hAnsi="GHEA Grapalat"/>
          <w:spacing w:val="0"/>
          <w:w w:val="100"/>
        </w:rPr>
      </w:pPr>
      <w:r>
        <w:rPr>
          <w:rFonts w:ascii="GHEA Grapalat" w:hAnsi="GHEA Grapalat"/>
          <w:spacing w:val="0"/>
          <w:w w:val="100"/>
        </w:rPr>
        <w:t>2.</w:t>
      </w:r>
      <w:r>
        <w:rPr>
          <w:rFonts w:ascii="GHEA Grapalat" w:hAnsi="GHEA Grapalat"/>
          <w:spacing w:val="0"/>
          <w:w w:val="100"/>
        </w:rPr>
        <w:tab/>
      </w:r>
      <w:r w:rsidR="003476BE" w:rsidRPr="003E143E">
        <w:rPr>
          <w:rFonts w:ascii="GHEA Grapalat" w:hAnsi="GHEA Grapalat"/>
          <w:spacing w:val="0"/>
          <w:w w:val="100"/>
        </w:rPr>
        <w:t>Յուրաքանչյուր Կողմ ձեռնարկում է</w:t>
      </w:r>
      <w:r w:rsidR="00173EB9" w:rsidRPr="003E143E">
        <w:rPr>
          <w:rFonts w:ascii="GHEA Grapalat" w:hAnsi="GHEA Grapalat"/>
          <w:spacing w:val="0"/>
          <w:w w:val="100"/>
        </w:rPr>
        <w:t xml:space="preserve"> անհրաժեշտ օրենսդրական կամ այլ միջոցներ</w:t>
      </w:r>
      <w:r w:rsidR="00B546D5" w:rsidRPr="003E143E">
        <w:rPr>
          <w:rFonts w:ascii="GHEA Grapalat" w:hAnsi="GHEA Grapalat"/>
          <w:spacing w:val="0"/>
          <w:w w:val="100"/>
        </w:rPr>
        <w:t>՝</w:t>
      </w:r>
      <w:r w:rsidR="00173EB9" w:rsidRPr="003E143E">
        <w:rPr>
          <w:rFonts w:ascii="GHEA Grapalat" w:hAnsi="GHEA Grapalat"/>
          <w:spacing w:val="0"/>
          <w:w w:val="100"/>
        </w:rPr>
        <w:t xml:space="preserve"> խրախուսելու, որ ցանկացած անձ, ո</w:t>
      </w:r>
      <w:r w:rsidR="00AF5088" w:rsidRPr="003E143E">
        <w:rPr>
          <w:rFonts w:ascii="GHEA Grapalat" w:hAnsi="GHEA Grapalat"/>
          <w:spacing w:val="0"/>
          <w:w w:val="100"/>
        </w:rPr>
        <w:t>րը</w:t>
      </w:r>
      <w:r w:rsidR="00B546D5" w:rsidRPr="003E143E">
        <w:rPr>
          <w:rFonts w:ascii="GHEA Grapalat" w:hAnsi="GHEA Grapalat"/>
          <w:spacing w:val="0"/>
          <w:w w:val="100"/>
        </w:rPr>
        <w:t>, բարեխղճության սկզբունքի հիման վրա,</w:t>
      </w:r>
      <w:r w:rsidR="00707093" w:rsidRPr="003E143E">
        <w:rPr>
          <w:rFonts w:ascii="GHEA Grapalat" w:hAnsi="GHEA Grapalat"/>
          <w:spacing w:val="0"/>
          <w:w w:val="100"/>
        </w:rPr>
        <w:t xml:space="preserve"> տեղյակ է կամ կասկածում</w:t>
      </w:r>
      <w:r w:rsidR="00173EB9" w:rsidRPr="003E143E">
        <w:rPr>
          <w:rFonts w:ascii="GHEA Grapalat" w:hAnsi="GHEA Grapalat"/>
          <w:spacing w:val="0"/>
          <w:w w:val="100"/>
        </w:rPr>
        <w:t xml:space="preserve"> է երեխաների սեռական շահագործման կամ </w:t>
      </w:r>
      <w:r w:rsidR="00B546D5" w:rsidRPr="003E143E">
        <w:rPr>
          <w:rFonts w:ascii="GHEA Grapalat" w:hAnsi="GHEA Grapalat"/>
          <w:spacing w:val="0"/>
          <w:w w:val="100"/>
        </w:rPr>
        <w:t>սեռական բնույթի բռնության</w:t>
      </w:r>
      <w:r w:rsidR="00173EB9" w:rsidRPr="003E143E">
        <w:rPr>
          <w:rFonts w:ascii="GHEA Grapalat" w:hAnsi="GHEA Grapalat"/>
          <w:spacing w:val="0"/>
          <w:w w:val="100"/>
        </w:rPr>
        <w:t xml:space="preserve"> մասին, այդ փաստեր</w:t>
      </w:r>
      <w:r w:rsidR="00B546D5" w:rsidRPr="003E143E">
        <w:rPr>
          <w:rFonts w:ascii="GHEA Grapalat" w:hAnsi="GHEA Grapalat"/>
          <w:spacing w:val="0"/>
          <w:w w:val="100"/>
        </w:rPr>
        <w:t>ը հաղորդի</w:t>
      </w:r>
      <w:r w:rsidR="00173EB9" w:rsidRPr="003E143E">
        <w:rPr>
          <w:rFonts w:ascii="GHEA Grapalat" w:hAnsi="GHEA Grapalat"/>
          <w:spacing w:val="0"/>
          <w:w w:val="100"/>
        </w:rPr>
        <w:t xml:space="preserve"> իրավասու ծառայություններին:</w:t>
      </w:r>
    </w:p>
    <w:p w:rsidR="00B41C82" w:rsidRPr="003E143E" w:rsidRDefault="003476BE" w:rsidP="00EE2C61">
      <w:pPr>
        <w:pStyle w:val="Bodytext80"/>
        <w:shd w:val="clear" w:color="auto" w:fill="auto"/>
        <w:tabs>
          <w:tab w:val="left" w:pos="1701"/>
        </w:tabs>
        <w:spacing w:before="0" w:after="160" w:line="360" w:lineRule="auto"/>
        <w:ind w:left="1701" w:hanging="1701"/>
        <w:jc w:val="both"/>
        <w:rPr>
          <w:rFonts w:ascii="GHEA Grapalat" w:hAnsi="GHEA Grapalat"/>
          <w:spacing w:val="0"/>
        </w:rPr>
      </w:pPr>
      <w:r w:rsidRPr="003E143E">
        <w:rPr>
          <w:rFonts w:ascii="GHEA Grapalat" w:hAnsi="GHEA Grapalat"/>
          <w:spacing w:val="0"/>
        </w:rPr>
        <w:lastRenderedPageBreak/>
        <w:t>Հոդված 13.</w:t>
      </w:r>
      <w:r w:rsidR="00E8007C">
        <w:rPr>
          <w:rFonts w:ascii="GHEA Grapalat" w:hAnsi="GHEA Grapalat"/>
          <w:spacing w:val="0"/>
        </w:rPr>
        <w:tab/>
      </w:r>
      <w:r w:rsidRPr="003E143E">
        <w:rPr>
          <w:rFonts w:ascii="GHEA Grapalat" w:hAnsi="GHEA Grapalat"/>
          <w:spacing w:val="0"/>
        </w:rPr>
        <w:t>Թեժ գծերը</w:t>
      </w:r>
    </w:p>
    <w:p w:rsidR="00B41C82" w:rsidRPr="003E143E" w:rsidRDefault="00173EB9" w:rsidP="003E143E">
      <w:pPr>
        <w:pStyle w:val="Bodytext90"/>
        <w:shd w:val="clear" w:color="auto" w:fill="auto"/>
        <w:spacing w:before="0" w:after="160" w:line="360" w:lineRule="auto"/>
        <w:ind w:firstLine="0"/>
        <w:jc w:val="both"/>
        <w:rPr>
          <w:rFonts w:ascii="GHEA Grapalat" w:hAnsi="GHEA Grapalat"/>
          <w:spacing w:val="0"/>
          <w:w w:val="100"/>
        </w:rPr>
      </w:pPr>
      <w:r w:rsidRPr="003E143E">
        <w:rPr>
          <w:rFonts w:ascii="GHEA Grapalat" w:hAnsi="GHEA Grapalat"/>
          <w:spacing w:val="0"/>
          <w:w w:val="100"/>
        </w:rPr>
        <w:t>Յուրաքանչյուր Կողմ ձեռնարկում է անհրաժեշտ օրենսդրական կամ այլ միջոցներ</w:t>
      </w:r>
      <w:r w:rsidR="002919BA" w:rsidRPr="003E143E">
        <w:rPr>
          <w:rFonts w:ascii="GHEA Grapalat" w:hAnsi="GHEA Grapalat"/>
          <w:spacing w:val="0"/>
          <w:w w:val="100"/>
        </w:rPr>
        <w:t>՝</w:t>
      </w:r>
      <w:r w:rsidRPr="003E143E">
        <w:rPr>
          <w:rFonts w:ascii="GHEA Grapalat" w:hAnsi="GHEA Grapalat"/>
          <w:spacing w:val="0"/>
          <w:w w:val="100"/>
        </w:rPr>
        <w:t xml:space="preserve"> խրախուսելու </w:t>
      </w:r>
      <w:r w:rsidR="003E143E">
        <w:rPr>
          <w:rFonts w:ascii="GHEA Grapalat" w:hAnsi="GHEA Grapalat"/>
          <w:spacing w:val="0"/>
          <w:w w:val="100"/>
        </w:rPr>
        <w:t>եւ</w:t>
      </w:r>
      <w:r w:rsidRPr="003E143E">
        <w:rPr>
          <w:rFonts w:ascii="GHEA Grapalat" w:hAnsi="GHEA Grapalat"/>
          <w:spacing w:val="0"/>
          <w:w w:val="100"/>
        </w:rPr>
        <w:t xml:space="preserve"> աջակցելու տեղեկատվական ծառայությունների</w:t>
      </w:r>
      <w:r w:rsidR="002919BA" w:rsidRPr="003E143E">
        <w:rPr>
          <w:rFonts w:ascii="GHEA Grapalat" w:hAnsi="GHEA Grapalat"/>
          <w:spacing w:val="0"/>
          <w:w w:val="100"/>
        </w:rPr>
        <w:t>՝</w:t>
      </w:r>
      <w:r w:rsidRPr="003E143E">
        <w:rPr>
          <w:rFonts w:ascii="GHEA Grapalat" w:hAnsi="GHEA Grapalat"/>
          <w:spacing w:val="0"/>
          <w:w w:val="100"/>
        </w:rPr>
        <w:t xml:space="preserve"> հեռախոսային կամ ինտերնետային օգնության թեժ գծերի ստեղծմանը</w:t>
      </w:r>
      <w:r w:rsidR="002919BA" w:rsidRPr="003E143E">
        <w:rPr>
          <w:rFonts w:ascii="GHEA Grapalat" w:hAnsi="GHEA Grapalat"/>
          <w:spacing w:val="0"/>
          <w:w w:val="100"/>
        </w:rPr>
        <w:t>՝</w:t>
      </w:r>
      <w:r w:rsidRPr="003E143E">
        <w:rPr>
          <w:rFonts w:ascii="GHEA Grapalat" w:hAnsi="GHEA Grapalat"/>
          <w:spacing w:val="0"/>
          <w:w w:val="100"/>
        </w:rPr>
        <w:t xml:space="preserve"> զանգահարողներին խորհր</w:t>
      </w:r>
      <w:r w:rsidR="002919BA" w:rsidRPr="003E143E">
        <w:rPr>
          <w:rFonts w:ascii="GHEA Grapalat" w:hAnsi="GHEA Grapalat"/>
          <w:spacing w:val="0"/>
          <w:w w:val="100"/>
        </w:rPr>
        <w:t>դ</w:t>
      </w:r>
      <w:r w:rsidRPr="003E143E">
        <w:rPr>
          <w:rFonts w:ascii="GHEA Grapalat" w:hAnsi="GHEA Grapalat"/>
          <w:spacing w:val="0"/>
          <w:w w:val="100"/>
        </w:rPr>
        <w:t>ատվություն տրամադրելու համար</w:t>
      </w:r>
      <w:r w:rsidR="002919BA" w:rsidRPr="003E143E">
        <w:rPr>
          <w:rFonts w:ascii="GHEA Grapalat" w:hAnsi="GHEA Grapalat"/>
          <w:spacing w:val="0"/>
          <w:w w:val="100"/>
        </w:rPr>
        <w:t>՝</w:t>
      </w:r>
      <w:r w:rsidRPr="003E143E">
        <w:rPr>
          <w:rFonts w:ascii="GHEA Grapalat" w:hAnsi="GHEA Grapalat"/>
          <w:spacing w:val="0"/>
          <w:w w:val="100"/>
        </w:rPr>
        <w:t xml:space="preserve"> նույնիսկ գաղտնիության պայմանով կամ պատշաճ կերպով հաշվի առնելով նրանց անանունությունը:</w:t>
      </w:r>
    </w:p>
    <w:p w:rsidR="0017568F" w:rsidRPr="003E143E" w:rsidRDefault="0017568F" w:rsidP="003E143E">
      <w:pPr>
        <w:pStyle w:val="Bodytext80"/>
        <w:shd w:val="clear" w:color="auto" w:fill="auto"/>
        <w:spacing w:before="0" w:after="160" w:line="360" w:lineRule="auto"/>
        <w:ind w:firstLine="0"/>
        <w:jc w:val="both"/>
        <w:rPr>
          <w:rFonts w:ascii="GHEA Grapalat" w:hAnsi="GHEA Grapalat"/>
          <w:spacing w:val="0"/>
        </w:rPr>
      </w:pPr>
    </w:p>
    <w:p w:rsidR="00B41C82" w:rsidRPr="003E143E" w:rsidRDefault="00173EB9" w:rsidP="00EE2C61">
      <w:pPr>
        <w:pStyle w:val="Bodytext80"/>
        <w:shd w:val="clear" w:color="auto" w:fill="auto"/>
        <w:tabs>
          <w:tab w:val="left" w:pos="1701"/>
        </w:tabs>
        <w:spacing w:before="0" w:after="160" w:line="360" w:lineRule="auto"/>
        <w:ind w:left="1701" w:hanging="1701"/>
        <w:jc w:val="both"/>
        <w:rPr>
          <w:rFonts w:ascii="GHEA Grapalat" w:hAnsi="GHEA Grapalat"/>
          <w:spacing w:val="0"/>
        </w:rPr>
      </w:pPr>
      <w:r w:rsidRPr="003E143E">
        <w:rPr>
          <w:rFonts w:ascii="GHEA Grapalat" w:hAnsi="GHEA Grapalat"/>
          <w:spacing w:val="0"/>
        </w:rPr>
        <w:t>Հոդված 14.</w:t>
      </w:r>
      <w:r w:rsidR="00E8007C">
        <w:rPr>
          <w:rFonts w:ascii="GHEA Grapalat" w:hAnsi="GHEA Grapalat"/>
          <w:spacing w:val="0"/>
        </w:rPr>
        <w:tab/>
      </w:r>
      <w:r w:rsidR="008B0CE6" w:rsidRPr="003E143E">
        <w:rPr>
          <w:rFonts w:ascii="GHEA Grapalat" w:hAnsi="GHEA Grapalat"/>
          <w:spacing w:val="0"/>
        </w:rPr>
        <w:t xml:space="preserve">Զոհերին </w:t>
      </w:r>
      <w:r w:rsidRPr="003E143E">
        <w:rPr>
          <w:rFonts w:ascii="GHEA Grapalat" w:hAnsi="GHEA Grapalat"/>
          <w:spacing w:val="0"/>
        </w:rPr>
        <w:t>աջակցելը</w:t>
      </w:r>
    </w:p>
    <w:p w:rsidR="00B41C82" w:rsidRPr="003E143E" w:rsidRDefault="00642852" w:rsidP="00E8007C">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1.</w:t>
      </w:r>
      <w:r>
        <w:rPr>
          <w:rFonts w:ascii="GHEA Grapalat" w:hAnsi="GHEA Grapalat"/>
          <w:spacing w:val="0"/>
          <w:w w:val="100"/>
        </w:rPr>
        <w:tab/>
      </w:r>
      <w:r w:rsidR="00173EB9" w:rsidRPr="003E143E">
        <w:rPr>
          <w:rFonts w:ascii="GHEA Grapalat" w:hAnsi="GHEA Grapalat"/>
          <w:spacing w:val="0"/>
          <w:w w:val="100"/>
        </w:rPr>
        <w:t>Յուրաքանչյուր Կողմ ձեռնարկում է անհրաժեշտ օրենսդրական կամ այլ միջոցներ</w:t>
      </w:r>
      <w:r w:rsidR="006D0838" w:rsidRPr="003E143E">
        <w:rPr>
          <w:rFonts w:ascii="GHEA Grapalat" w:hAnsi="GHEA Grapalat"/>
          <w:spacing w:val="0"/>
          <w:w w:val="100"/>
        </w:rPr>
        <w:t>՝</w:t>
      </w:r>
      <w:r w:rsidR="00173EB9" w:rsidRPr="003E143E">
        <w:rPr>
          <w:rFonts w:ascii="GHEA Grapalat" w:hAnsi="GHEA Grapalat"/>
          <w:spacing w:val="0"/>
          <w:w w:val="100"/>
        </w:rPr>
        <w:t xml:space="preserve"> կարճաժամկետ </w:t>
      </w:r>
      <w:r w:rsidR="003E143E">
        <w:rPr>
          <w:rFonts w:ascii="GHEA Grapalat" w:hAnsi="GHEA Grapalat"/>
          <w:spacing w:val="0"/>
          <w:w w:val="100"/>
        </w:rPr>
        <w:t>եւ</w:t>
      </w:r>
      <w:r w:rsidR="00173EB9" w:rsidRPr="003E143E">
        <w:rPr>
          <w:rFonts w:ascii="GHEA Grapalat" w:hAnsi="GHEA Grapalat"/>
          <w:spacing w:val="0"/>
          <w:w w:val="100"/>
        </w:rPr>
        <w:t xml:space="preserve"> երկարաժամկետ կտրվածքով աջակցելու համար </w:t>
      </w:r>
      <w:r w:rsidR="006D0838" w:rsidRPr="003E143E">
        <w:rPr>
          <w:rFonts w:ascii="GHEA Grapalat" w:hAnsi="GHEA Grapalat"/>
          <w:spacing w:val="0"/>
          <w:w w:val="100"/>
        </w:rPr>
        <w:t>զոհերի</w:t>
      </w:r>
      <w:r w:rsidR="00D56CDD" w:rsidRPr="003E143E">
        <w:rPr>
          <w:rFonts w:ascii="GHEA Grapalat" w:hAnsi="GHEA Grapalat"/>
          <w:spacing w:val="0"/>
          <w:w w:val="100"/>
        </w:rPr>
        <w:t>ն՝</w:t>
      </w:r>
      <w:r w:rsidR="00173EB9" w:rsidRPr="003E143E">
        <w:rPr>
          <w:rFonts w:ascii="GHEA Grapalat" w:hAnsi="GHEA Grapalat"/>
          <w:spacing w:val="0"/>
          <w:w w:val="100"/>
        </w:rPr>
        <w:t xml:space="preserve"> </w:t>
      </w:r>
      <w:r w:rsidR="00D56CDD" w:rsidRPr="003E143E">
        <w:rPr>
          <w:rFonts w:ascii="GHEA Grapalat" w:hAnsi="GHEA Grapalat"/>
          <w:spacing w:val="0"/>
          <w:w w:val="100"/>
        </w:rPr>
        <w:t xml:space="preserve">նրանց </w:t>
      </w:r>
      <w:r w:rsidR="00173EB9" w:rsidRPr="003E143E">
        <w:rPr>
          <w:rFonts w:ascii="GHEA Grapalat" w:hAnsi="GHEA Grapalat"/>
          <w:spacing w:val="0"/>
          <w:w w:val="100"/>
        </w:rPr>
        <w:t xml:space="preserve">ֆիզիկական </w:t>
      </w:r>
      <w:r w:rsidR="003E143E">
        <w:rPr>
          <w:rFonts w:ascii="GHEA Grapalat" w:hAnsi="GHEA Grapalat"/>
          <w:spacing w:val="0"/>
          <w:w w:val="100"/>
        </w:rPr>
        <w:t>եւ</w:t>
      </w:r>
      <w:r w:rsidR="00173EB9" w:rsidRPr="003E143E">
        <w:rPr>
          <w:rFonts w:ascii="GHEA Grapalat" w:hAnsi="GHEA Grapalat"/>
          <w:spacing w:val="0"/>
          <w:w w:val="100"/>
        </w:rPr>
        <w:t xml:space="preserve"> հոգեբանական ու սոցիալական վերականգնման</w:t>
      </w:r>
      <w:r w:rsidR="00D56CDD" w:rsidRPr="003E143E">
        <w:rPr>
          <w:rFonts w:ascii="GHEA Grapalat" w:hAnsi="GHEA Grapalat"/>
          <w:spacing w:val="0"/>
          <w:w w:val="100"/>
        </w:rPr>
        <w:t xml:space="preserve"> հարցում</w:t>
      </w:r>
      <w:r w:rsidR="00173EB9" w:rsidRPr="003E143E">
        <w:rPr>
          <w:rFonts w:ascii="GHEA Grapalat" w:hAnsi="GHEA Grapalat"/>
          <w:spacing w:val="0"/>
          <w:w w:val="100"/>
        </w:rPr>
        <w:t>: Սույն պարբերության համաձայն ձեռնարկված միջոցների շրջանակներում պետք է պատշաճ կերպով հաշվի առն</w:t>
      </w:r>
      <w:r w:rsidR="00B546D5" w:rsidRPr="003E143E">
        <w:rPr>
          <w:rFonts w:ascii="GHEA Grapalat" w:hAnsi="GHEA Grapalat"/>
          <w:spacing w:val="0"/>
          <w:w w:val="100"/>
        </w:rPr>
        <w:t>վ</w:t>
      </w:r>
      <w:r w:rsidR="00173EB9" w:rsidRPr="003E143E">
        <w:rPr>
          <w:rFonts w:ascii="GHEA Grapalat" w:hAnsi="GHEA Grapalat"/>
          <w:spacing w:val="0"/>
          <w:w w:val="100"/>
        </w:rPr>
        <w:t>ե</w:t>
      </w:r>
      <w:r w:rsidR="00B546D5" w:rsidRPr="003E143E">
        <w:rPr>
          <w:rFonts w:ascii="GHEA Grapalat" w:hAnsi="GHEA Grapalat"/>
          <w:spacing w:val="0"/>
          <w:w w:val="100"/>
        </w:rPr>
        <w:t>ն</w:t>
      </w:r>
      <w:r w:rsidR="00173EB9" w:rsidRPr="003E143E">
        <w:rPr>
          <w:rFonts w:ascii="GHEA Grapalat" w:hAnsi="GHEA Grapalat"/>
          <w:spacing w:val="0"/>
          <w:w w:val="100"/>
        </w:rPr>
        <w:t xml:space="preserve"> երեխա</w:t>
      </w:r>
      <w:r w:rsidR="00D56CDD" w:rsidRPr="003E143E">
        <w:rPr>
          <w:rFonts w:ascii="GHEA Grapalat" w:hAnsi="GHEA Grapalat"/>
          <w:spacing w:val="0"/>
          <w:w w:val="100"/>
        </w:rPr>
        <w:t>յ</w:t>
      </w:r>
      <w:r w:rsidR="00173EB9" w:rsidRPr="003E143E">
        <w:rPr>
          <w:rFonts w:ascii="GHEA Grapalat" w:hAnsi="GHEA Grapalat"/>
          <w:spacing w:val="0"/>
          <w:w w:val="100"/>
        </w:rPr>
        <w:t xml:space="preserve">ի կարծիքը, կարիքները </w:t>
      </w:r>
      <w:r w:rsidR="003E143E">
        <w:rPr>
          <w:rFonts w:ascii="GHEA Grapalat" w:hAnsi="GHEA Grapalat"/>
          <w:spacing w:val="0"/>
          <w:w w:val="100"/>
        </w:rPr>
        <w:t>եւ</w:t>
      </w:r>
      <w:r w:rsidR="00173EB9" w:rsidRPr="003E143E">
        <w:rPr>
          <w:rFonts w:ascii="GHEA Grapalat" w:hAnsi="GHEA Grapalat"/>
          <w:spacing w:val="0"/>
          <w:w w:val="100"/>
        </w:rPr>
        <w:t xml:space="preserve"> մտահոգությունները:</w:t>
      </w:r>
    </w:p>
    <w:p w:rsidR="00B41C82" w:rsidRPr="003E143E" w:rsidRDefault="00642852" w:rsidP="00E8007C">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2.</w:t>
      </w:r>
      <w:r>
        <w:rPr>
          <w:rFonts w:ascii="GHEA Grapalat" w:hAnsi="GHEA Grapalat"/>
          <w:spacing w:val="0"/>
          <w:w w:val="100"/>
        </w:rPr>
        <w:tab/>
      </w:r>
      <w:r w:rsidR="00173EB9" w:rsidRPr="003E143E">
        <w:rPr>
          <w:rFonts w:ascii="GHEA Grapalat" w:hAnsi="GHEA Grapalat"/>
          <w:spacing w:val="0"/>
          <w:w w:val="100"/>
        </w:rPr>
        <w:t xml:space="preserve">Յուրաքանչյուր Կողմ </w:t>
      </w:r>
      <w:r w:rsidR="00945160" w:rsidRPr="003E143E">
        <w:rPr>
          <w:rFonts w:ascii="GHEA Grapalat" w:hAnsi="GHEA Grapalat"/>
          <w:spacing w:val="0"/>
          <w:w w:val="100"/>
        </w:rPr>
        <w:t xml:space="preserve">իր ներպետական իրավունքով նախատեսված պայմանների համաձայն </w:t>
      </w:r>
      <w:r w:rsidR="00173EB9" w:rsidRPr="003E143E">
        <w:rPr>
          <w:rFonts w:ascii="GHEA Grapalat" w:hAnsi="GHEA Grapalat"/>
          <w:spacing w:val="0"/>
          <w:w w:val="100"/>
        </w:rPr>
        <w:t>ձեռնարկում է միջոցներ</w:t>
      </w:r>
      <w:r w:rsidR="00945160" w:rsidRPr="003E143E">
        <w:rPr>
          <w:rFonts w:ascii="GHEA Grapalat" w:hAnsi="GHEA Grapalat"/>
          <w:spacing w:val="0"/>
          <w:w w:val="100"/>
        </w:rPr>
        <w:t>՝</w:t>
      </w:r>
      <w:r w:rsidR="00173EB9" w:rsidRPr="003E143E">
        <w:rPr>
          <w:rFonts w:ascii="GHEA Grapalat" w:hAnsi="GHEA Grapalat"/>
          <w:spacing w:val="0"/>
          <w:w w:val="100"/>
        </w:rPr>
        <w:t xml:space="preserve"> </w:t>
      </w:r>
      <w:r w:rsidR="00D56CDD" w:rsidRPr="003E143E">
        <w:rPr>
          <w:rFonts w:ascii="GHEA Grapalat" w:hAnsi="GHEA Grapalat"/>
          <w:spacing w:val="0"/>
          <w:w w:val="100"/>
        </w:rPr>
        <w:t>զոհերին աջակցելու</w:t>
      </w:r>
      <w:r w:rsidR="00173EB9" w:rsidRPr="003E143E">
        <w:rPr>
          <w:rFonts w:ascii="GHEA Grapalat" w:hAnsi="GHEA Grapalat"/>
          <w:spacing w:val="0"/>
          <w:w w:val="100"/>
        </w:rPr>
        <w:t xml:space="preserve"> հարցում ներգրավված հասարակական կազմակերպությունների, այլ համապատասխան կազմակերպությունների կամ քաղաքացիական հասարակության այլ տարրերի հետ համագործակցելու համար:</w:t>
      </w:r>
    </w:p>
    <w:p w:rsidR="00B41C82" w:rsidRPr="003E143E" w:rsidRDefault="00642852" w:rsidP="00E8007C">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3.</w:t>
      </w:r>
      <w:r>
        <w:rPr>
          <w:rFonts w:ascii="GHEA Grapalat" w:hAnsi="GHEA Grapalat"/>
          <w:spacing w:val="0"/>
          <w:w w:val="100"/>
        </w:rPr>
        <w:tab/>
      </w:r>
      <w:r w:rsidR="00173EB9" w:rsidRPr="003E143E">
        <w:rPr>
          <w:rFonts w:ascii="GHEA Grapalat" w:hAnsi="GHEA Grapalat"/>
          <w:spacing w:val="0"/>
          <w:w w:val="100"/>
        </w:rPr>
        <w:t xml:space="preserve">Եթե ծնողները կամ երեխաներին խնամող անձինք ներգրավված են նրա սեռական շահագործման կամ </w:t>
      </w:r>
      <w:r w:rsidR="00A03637" w:rsidRPr="003E143E">
        <w:rPr>
          <w:rFonts w:ascii="GHEA Grapalat" w:hAnsi="GHEA Grapalat"/>
          <w:spacing w:val="0"/>
          <w:w w:val="100"/>
        </w:rPr>
        <w:t xml:space="preserve">սեռական բնույթի բռնության </w:t>
      </w:r>
      <w:r w:rsidR="00173EB9" w:rsidRPr="003E143E">
        <w:rPr>
          <w:rFonts w:ascii="GHEA Grapalat" w:hAnsi="GHEA Grapalat"/>
          <w:spacing w:val="0"/>
          <w:w w:val="100"/>
        </w:rPr>
        <w:t xml:space="preserve">մեջ, </w:t>
      </w:r>
      <w:r w:rsidR="00A03637" w:rsidRPr="003E143E">
        <w:rPr>
          <w:rFonts w:ascii="GHEA Grapalat" w:hAnsi="GHEA Grapalat"/>
          <w:spacing w:val="0"/>
          <w:w w:val="100"/>
        </w:rPr>
        <w:t xml:space="preserve">ապա </w:t>
      </w:r>
      <w:r w:rsidR="00173EB9" w:rsidRPr="003E143E">
        <w:rPr>
          <w:rFonts w:ascii="GHEA Grapalat" w:hAnsi="GHEA Grapalat"/>
          <w:spacing w:val="0"/>
          <w:w w:val="100"/>
        </w:rPr>
        <w:t>11-րդ հո</w:t>
      </w:r>
      <w:r w:rsidR="00A03637" w:rsidRPr="003E143E">
        <w:rPr>
          <w:rFonts w:ascii="GHEA Grapalat" w:hAnsi="GHEA Grapalat"/>
          <w:spacing w:val="0"/>
          <w:w w:val="100"/>
        </w:rPr>
        <w:t>դ</w:t>
      </w:r>
      <w:r w:rsidR="00173EB9" w:rsidRPr="003E143E">
        <w:rPr>
          <w:rFonts w:ascii="GHEA Grapalat" w:hAnsi="GHEA Grapalat"/>
          <w:spacing w:val="0"/>
          <w:w w:val="100"/>
        </w:rPr>
        <w:t>վածի 1-ին պարբերությ</w:t>
      </w:r>
      <w:r w:rsidR="00A03637" w:rsidRPr="003E143E">
        <w:rPr>
          <w:rFonts w:ascii="GHEA Grapalat" w:hAnsi="GHEA Grapalat"/>
          <w:spacing w:val="0"/>
          <w:w w:val="100"/>
        </w:rPr>
        <w:t>ա</w:t>
      </w:r>
      <w:r w:rsidR="00173EB9" w:rsidRPr="003E143E">
        <w:rPr>
          <w:rFonts w:ascii="GHEA Grapalat" w:hAnsi="GHEA Grapalat"/>
          <w:spacing w:val="0"/>
          <w:w w:val="100"/>
        </w:rPr>
        <w:t>ն</w:t>
      </w:r>
      <w:r w:rsidR="00996791" w:rsidRPr="003E143E">
        <w:rPr>
          <w:rFonts w:ascii="GHEA Grapalat" w:hAnsi="GHEA Grapalat"/>
          <w:spacing w:val="0"/>
          <w:w w:val="100"/>
        </w:rPr>
        <w:t xml:space="preserve"> կատարման նպատակով</w:t>
      </w:r>
      <w:r w:rsidR="00173EB9" w:rsidRPr="003E143E">
        <w:rPr>
          <w:rFonts w:ascii="GHEA Grapalat" w:hAnsi="GHEA Grapalat"/>
          <w:spacing w:val="0"/>
          <w:w w:val="100"/>
        </w:rPr>
        <w:t xml:space="preserve"> </w:t>
      </w:r>
      <w:r w:rsidR="00A03637" w:rsidRPr="003E143E">
        <w:rPr>
          <w:rFonts w:ascii="GHEA Grapalat" w:hAnsi="GHEA Grapalat"/>
          <w:spacing w:val="0"/>
          <w:w w:val="100"/>
        </w:rPr>
        <w:t>ձեռնարկված</w:t>
      </w:r>
      <w:r w:rsidR="00173EB9" w:rsidRPr="003E143E">
        <w:rPr>
          <w:rFonts w:ascii="GHEA Grapalat" w:hAnsi="GHEA Grapalat"/>
          <w:spacing w:val="0"/>
          <w:w w:val="100"/>
        </w:rPr>
        <w:t xml:space="preserve"> միջամտության ընթացակարգեր</w:t>
      </w:r>
      <w:r w:rsidR="00A03637" w:rsidRPr="003E143E">
        <w:rPr>
          <w:rFonts w:ascii="GHEA Grapalat" w:hAnsi="GHEA Grapalat"/>
          <w:spacing w:val="0"/>
          <w:w w:val="100"/>
        </w:rPr>
        <w:t>ը</w:t>
      </w:r>
      <w:r w:rsidR="00173EB9" w:rsidRPr="003E143E">
        <w:rPr>
          <w:rFonts w:ascii="GHEA Grapalat" w:hAnsi="GHEA Grapalat"/>
          <w:spacing w:val="0"/>
          <w:w w:val="100"/>
        </w:rPr>
        <w:t xml:space="preserve"> </w:t>
      </w:r>
      <w:r w:rsidR="00A03637" w:rsidRPr="003E143E">
        <w:rPr>
          <w:rFonts w:ascii="GHEA Grapalat" w:hAnsi="GHEA Grapalat"/>
          <w:spacing w:val="0"/>
          <w:w w:val="100"/>
        </w:rPr>
        <w:t>ներառում</w:t>
      </w:r>
      <w:r w:rsidR="00173EB9" w:rsidRPr="003E143E">
        <w:rPr>
          <w:rFonts w:ascii="GHEA Grapalat" w:hAnsi="GHEA Grapalat"/>
          <w:spacing w:val="0"/>
          <w:w w:val="100"/>
        </w:rPr>
        <w:t xml:space="preserve"> են</w:t>
      </w:r>
      <w:r w:rsidR="00A03637" w:rsidRPr="003E143E">
        <w:rPr>
          <w:rFonts w:ascii="GHEA Grapalat" w:hAnsi="GHEA Grapalat"/>
          <w:spacing w:val="0"/>
          <w:w w:val="100"/>
        </w:rPr>
        <w:t>՝</w:t>
      </w:r>
    </w:p>
    <w:p w:rsidR="00B41C82" w:rsidRPr="003E143E" w:rsidRDefault="00642852" w:rsidP="00E8007C">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t>-</w:t>
      </w:r>
      <w:r>
        <w:rPr>
          <w:rFonts w:ascii="GHEA Grapalat" w:hAnsi="GHEA Grapalat"/>
          <w:spacing w:val="0"/>
          <w:w w:val="100"/>
        </w:rPr>
        <w:tab/>
      </w:r>
      <w:r w:rsidR="00173EB9" w:rsidRPr="003E143E">
        <w:rPr>
          <w:rFonts w:ascii="GHEA Grapalat" w:hAnsi="GHEA Grapalat"/>
          <w:spacing w:val="0"/>
          <w:w w:val="100"/>
        </w:rPr>
        <w:t>ենթադրյալ հանցագործություն կատարողի</w:t>
      </w:r>
      <w:r w:rsidR="00A03637" w:rsidRPr="003E143E">
        <w:rPr>
          <w:rFonts w:ascii="GHEA Grapalat" w:hAnsi="GHEA Grapalat"/>
          <w:spacing w:val="0"/>
          <w:w w:val="100"/>
        </w:rPr>
        <w:t>ն</w:t>
      </w:r>
      <w:r w:rsidR="00173EB9" w:rsidRPr="003E143E">
        <w:rPr>
          <w:rFonts w:ascii="GHEA Grapalat" w:hAnsi="GHEA Grapalat"/>
          <w:spacing w:val="0"/>
          <w:w w:val="100"/>
        </w:rPr>
        <w:t xml:space="preserve"> հեռաց</w:t>
      </w:r>
      <w:r w:rsidR="00A03637" w:rsidRPr="003E143E">
        <w:rPr>
          <w:rFonts w:ascii="GHEA Grapalat" w:hAnsi="GHEA Grapalat"/>
          <w:spacing w:val="0"/>
          <w:w w:val="100"/>
        </w:rPr>
        <w:t>նելու</w:t>
      </w:r>
      <w:r w:rsidR="00173EB9" w:rsidRPr="003E143E">
        <w:rPr>
          <w:rFonts w:ascii="GHEA Grapalat" w:hAnsi="GHEA Grapalat"/>
          <w:spacing w:val="0"/>
          <w:w w:val="100"/>
        </w:rPr>
        <w:t xml:space="preserve"> հնարավորությունը.</w:t>
      </w:r>
    </w:p>
    <w:p w:rsidR="00B41C82" w:rsidRPr="003E143E" w:rsidRDefault="00642852" w:rsidP="00E8007C">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lang w:eastAsia="en-US" w:bidi="en-US"/>
        </w:rPr>
        <w:lastRenderedPageBreak/>
        <w:t>-</w:t>
      </w:r>
      <w:r>
        <w:rPr>
          <w:rFonts w:ascii="GHEA Grapalat" w:hAnsi="GHEA Grapalat"/>
          <w:spacing w:val="0"/>
          <w:w w:val="100"/>
          <w:lang w:eastAsia="en-US" w:bidi="en-US"/>
        </w:rPr>
        <w:tab/>
      </w:r>
      <w:r w:rsidR="00A03637" w:rsidRPr="003E143E">
        <w:rPr>
          <w:rFonts w:ascii="GHEA Grapalat" w:hAnsi="GHEA Grapalat"/>
          <w:spacing w:val="0"/>
          <w:w w:val="100"/>
        </w:rPr>
        <w:t xml:space="preserve">զոհին </w:t>
      </w:r>
      <w:r w:rsidR="00173EB9" w:rsidRPr="003E143E">
        <w:rPr>
          <w:rFonts w:ascii="GHEA Grapalat" w:hAnsi="GHEA Grapalat"/>
          <w:spacing w:val="0"/>
          <w:w w:val="100"/>
        </w:rPr>
        <w:t xml:space="preserve">նրա ընտանեկան միջավայրից հեռացնելու հնարավորությունը: </w:t>
      </w:r>
      <w:r w:rsidR="00A03637" w:rsidRPr="003E143E">
        <w:rPr>
          <w:rFonts w:ascii="GHEA Grapalat" w:hAnsi="GHEA Grapalat"/>
          <w:spacing w:val="0"/>
          <w:w w:val="100"/>
        </w:rPr>
        <w:t>Այդպիսի</w:t>
      </w:r>
      <w:r w:rsidR="00173EB9" w:rsidRPr="003E143E">
        <w:rPr>
          <w:rFonts w:ascii="GHEA Grapalat" w:hAnsi="GHEA Grapalat"/>
          <w:spacing w:val="0"/>
          <w:w w:val="100"/>
        </w:rPr>
        <w:t xml:space="preserve"> հեռացման պայմաններն ու տ</w:t>
      </w:r>
      <w:r w:rsidR="003E143E">
        <w:rPr>
          <w:rFonts w:ascii="GHEA Grapalat" w:hAnsi="GHEA Grapalat"/>
          <w:spacing w:val="0"/>
          <w:w w:val="100"/>
        </w:rPr>
        <w:t>եւ</w:t>
      </w:r>
      <w:r w:rsidR="00173EB9" w:rsidRPr="003E143E">
        <w:rPr>
          <w:rFonts w:ascii="GHEA Grapalat" w:hAnsi="GHEA Grapalat"/>
          <w:spacing w:val="0"/>
          <w:w w:val="100"/>
        </w:rPr>
        <w:t>ողությունը սահմանվում են երեխայի</w:t>
      </w:r>
      <w:r w:rsidR="00A03637" w:rsidRPr="003E143E">
        <w:rPr>
          <w:rFonts w:ascii="GHEA Grapalat" w:hAnsi="GHEA Grapalat"/>
          <w:spacing w:val="0"/>
          <w:w w:val="100"/>
        </w:rPr>
        <w:t xml:space="preserve"> լավագույն</w:t>
      </w:r>
      <w:r w:rsidR="00173EB9" w:rsidRPr="003E143E">
        <w:rPr>
          <w:rFonts w:ascii="GHEA Grapalat" w:hAnsi="GHEA Grapalat"/>
          <w:spacing w:val="0"/>
          <w:w w:val="100"/>
        </w:rPr>
        <w:t xml:space="preserve"> շահերի</w:t>
      </w:r>
      <w:r w:rsidR="00A03637" w:rsidRPr="003E143E">
        <w:rPr>
          <w:rFonts w:ascii="GHEA Grapalat" w:hAnsi="GHEA Grapalat"/>
          <w:spacing w:val="0"/>
          <w:w w:val="100"/>
        </w:rPr>
        <w:t>ն համապատասխան</w:t>
      </w:r>
      <w:r w:rsidR="00173EB9" w:rsidRPr="003E143E">
        <w:rPr>
          <w:rFonts w:ascii="GHEA Grapalat" w:hAnsi="GHEA Grapalat"/>
          <w:spacing w:val="0"/>
          <w:w w:val="100"/>
        </w:rPr>
        <w:t>:</w:t>
      </w:r>
    </w:p>
    <w:p w:rsidR="00B41C82" w:rsidRPr="003E143E" w:rsidRDefault="00642852" w:rsidP="00E8007C">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4.</w:t>
      </w:r>
      <w:r>
        <w:rPr>
          <w:rFonts w:ascii="GHEA Grapalat" w:hAnsi="GHEA Grapalat"/>
          <w:spacing w:val="0"/>
          <w:w w:val="100"/>
        </w:rPr>
        <w:tab/>
      </w:r>
      <w:r w:rsidR="00173EB9" w:rsidRPr="003E143E">
        <w:rPr>
          <w:rFonts w:ascii="GHEA Grapalat" w:hAnsi="GHEA Grapalat"/>
          <w:spacing w:val="0"/>
          <w:w w:val="100"/>
        </w:rPr>
        <w:t>Յուրաքանչյուր Կողմ ձեռնարկում է անհրաժեշտ օրենսդրական կամ այլ միջոցներ</w:t>
      </w:r>
      <w:r w:rsidR="00CC32B0" w:rsidRPr="003E143E">
        <w:rPr>
          <w:rFonts w:ascii="GHEA Grapalat" w:hAnsi="GHEA Grapalat"/>
          <w:spacing w:val="0"/>
          <w:w w:val="100"/>
        </w:rPr>
        <w:t>՝</w:t>
      </w:r>
      <w:r w:rsidR="00173EB9" w:rsidRPr="003E143E">
        <w:rPr>
          <w:rFonts w:ascii="GHEA Grapalat" w:hAnsi="GHEA Grapalat"/>
          <w:spacing w:val="0"/>
          <w:w w:val="100"/>
        </w:rPr>
        <w:t xml:space="preserve"> ապահովելու համար, որ </w:t>
      </w:r>
      <w:r w:rsidR="00CC32B0" w:rsidRPr="003E143E">
        <w:rPr>
          <w:rFonts w:ascii="GHEA Grapalat" w:hAnsi="GHEA Grapalat"/>
          <w:spacing w:val="0"/>
          <w:w w:val="100"/>
        </w:rPr>
        <w:t>զոհի</w:t>
      </w:r>
      <w:r w:rsidR="00173EB9" w:rsidRPr="003E143E">
        <w:rPr>
          <w:rFonts w:ascii="GHEA Grapalat" w:hAnsi="GHEA Grapalat"/>
          <w:spacing w:val="0"/>
          <w:w w:val="100"/>
        </w:rPr>
        <w:t xml:space="preserve"> հետ սերտ կապի մեջ գտնվող անձինք կարողանան անհրաժեշտության դեպքում օգտվել թերապ</w:t>
      </w:r>
      <w:r w:rsidR="003E143E">
        <w:rPr>
          <w:rFonts w:ascii="GHEA Grapalat" w:hAnsi="GHEA Grapalat"/>
          <w:spacing w:val="0"/>
          <w:w w:val="100"/>
        </w:rPr>
        <w:t>եւ</w:t>
      </w:r>
      <w:r w:rsidR="00173EB9" w:rsidRPr="003E143E">
        <w:rPr>
          <w:rFonts w:ascii="GHEA Grapalat" w:hAnsi="GHEA Grapalat"/>
          <w:spacing w:val="0"/>
          <w:w w:val="100"/>
        </w:rPr>
        <w:t>տիկ օգնությունից, հատկապես անհետաձգելի հոգեբանական աջակցությունից:</w:t>
      </w:r>
    </w:p>
    <w:p w:rsidR="0017568F" w:rsidRPr="003E143E" w:rsidRDefault="0017568F" w:rsidP="003E143E">
      <w:pPr>
        <w:pStyle w:val="Bodytext80"/>
        <w:shd w:val="clear" w:color="auto" w:fill="auto"/>
        <w:spacing w:before="0" w:after="160" w:line="360" w:lineRule="auto"/>
        <w:ind w:firstLine="0"/>
        <w:jc w:val="both"/>
        <w:rPr>
          <w:rFonts w:ascii="GHEA Grapalat" w:hAnsi="GHEA Grapalat"/>
          <w:spacing w:val="0"/>
        </w:rPr>
      </w:pPr>
    </w:p>
    <w:p w:rsidR="00B41C82" w:rsidRPr="003E143E" w:rsidRDefault="00173EB9" w:rsidP="00EE2C61">
      <w:pPr>
        <w:pStyle w:val="Bodytext80"/>
        <w:shd w:val="clear" w:color="auto" w:fill="auto"/>
        <w:tabs>
          <w:tab w:val="left" w:pos="1701"/>
        </w:tabs>
        <w:spacing w:before="0" w:after="160" w:line="360" w:lineRule="auto"/>
        <w:ind w:left="1701" w:hanging="1701"/>
        <w:jc w:val="both"/>
        <w:rPr>
          <w:rFonts w:ascii="GHEA Grapalat" w:hAnsi="GHEA Grapalat"/>
          <w:spacing w:val="0"/>
        </w:rPr>
      </w:pPr>
      <w:r w:rsidRPr="003E143E">
        <w:rPr>
          <w:rFonts w:ascii="GHEA Grapalat" w:hAnsi="GHEA Grapalat"/>
          <w:spacing w:val="0"/>
        </w:rPr>
        <w:t>Գլուխ V.</w:t>
      </w:r>
      <w:r w:rsidR="00E8007C">
        <w:rPr>
          <w:rFonts w:ascii="GHEA Grapalat" w:hAnsi="GHEA Grapalat"/>
          <w:spacing w:val="0"/>
        </w:rPr>
        <w:tab/>
      </w:r>
      <w:r w:rsidRPr="003E143E">
        <w:rPr>
          <w:rFonts w:ascii="GHEA Grapalat" w:hAnsi="GHEA Grapalat"/>
          <w:spacing w:val="0"/>
        </w:rPr>
        <w:t>Միջամտության ծրագրերը կամ միջոցառումները</w:t>
      </w:r>
    </w:p>
    <w:p w:rsidR="0017568F" w:rsidRPr="003E143E" w:rsidRDefault="0017568F" w:rsidP="00E8007C">
      <w:pPr>
        <w:pStyle w:val="Bodytext80"/>
        <w:shd w:val="clear" w:color="auto" w:fill="auto"/>
        <w:tabs>
          <w:tab w:val="left" w:pos="1134"/>
        </w:tabs>
        <w:spacing w:before="0" w:after="160" w:line="360" w:lineRule="auto"/>
        <w:ind w:left="1134" w:hanging="1134"/>
        <w:jc w:val="both"/>
        <w:rPr>
          <w:rFonts w:ascii="GHEA Grapalat" w:hAnsi="GHEA Grapalat"/>
          <w:spacing w:val="0"/>
        </w:rPr>
      </w:pPr>
    </w:p>
    <w:p w:rsidR="00B41C82" w:rsidRPr="003E143E" w:rsidRDefault="00173EB9" w:rsidP="00EE2C61">
      <w:pPr>
        <w:pStyle w:val="Bodytext80"/>
        <w:shd w:val="clear" w:color="auto" w:fill="auto"/>
        <w:tabs>
          <w:tab w:val="left" w:pos="1701"/>
        </w:tabs>
        <w:spacing w:before="0" w:after="160" w:line="360" w:lineRule="auto"/>
        <w:ind w:left="1701" w:hanging="1701"/>
        <w:jc w:val="both"/>
        <w:rPr>
          <w:rFonts w:ascii="GHEA Grapalat" w:hAnsi="GHEA Grapalat"/>
          <w:spacing w:val="0"/>
        </w:rPr>
      </w:pPr>
      <w:r w:rsidRPr="003E143E">
        <w:rPr>
          <w:rFonts w:ascii="GHEA Grapalat" w:hAnsi="GHEA Grapalat"/>
          <w:spacing w:val="0"/>
        </w:rPr>
        <w:t>Հոդված 15.</w:t>
      </w:r>
      <w:r w:rsidR="00E8007C">
        <w:rPr>
          <w:rFonts w:ascii="GHEA Grapalat" w:hAnsi="GHEA Grapalat"/>
          <w:spacing w:val="0"/>
        </w:rPr>
        <w:tab/>
      </w:r>
      <w:r w:rsidRPr="003E143E">
        <w:rPr>
          <w:rFonts w:ascii="GHEA Grapalat" w:hAnsi="GHEA Grapalat"/>
          <w:spacing w:val="0"/>
        </w:rPr>
        <w:t>Ընդհանուր սկզբունքներ</w:t>
      </w:r>
      <w:r w:rsidR="004A3140" w:rsidRPr="003E143E">
        <w:rPr>
          <w:rFonts w:ascii="GHEA Grapalat" w:hAnsi="GHEA Grapalat"/>
          <w:spacing w:val="0"/>
        </w:rPr>
        <w:t>ը</w:t>
      </w:r>
    </w:p>
    <w:p w:rsidR="00B41C82" w:rsidRPr="003E143E" w:rsidRDefault="00642852" w:rsidP="00E8007C">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1.</w:t>
      </w:r>
      <w:r>
        <w:rPr>
          <w:rFonts w:ascii="GHEA Grapalat" w:hAnsi="GHEA Grapalat"/>
          <w:spacing w:val="0"/>
          <w:w w:val="100"/>
        </w:rPr>
        <w:tab/>
      </w:r>
      <w:r w:rsidR="00173EB9" w:rsidRPr="003E143E">
        <w:rPr>
          <w:rFonts w:ascii="GHEA Grapalat" w:hAnsi="GHEA Grapalat"/>
          <w:spacing w:val="0"/>
          <w:w w:val="100"/>
        </w:rPr>
        <w:t>Յուրաքանչյուր Կողմ իր ներպետական իրավունքի</w:t>
      </w:r>
      <w:r w:rsidR="00BC2AF5" w:rsidRPr="003E143E">
        <w:rPr>
          <w:rFonts w:ascii="GHEA Grapalat" w:hAnsi="GHEA Grapalat"/>
          <w:spacing w:val="0"/>
          <w:w w:val="100"/>
        </w:rPr>
        <w:t>ն</w:t>
      </w:r>
      <w:r w:rsidR="00173EB9" w:rsidRPr="003E143E">
        <w:rPr>
          <w:rFonts w:ascii="GHEA Grapalat" w:hAnsi="GHEA Grapalat"/>
          <w:spacing w:val="0"/>
          <w:w w:val="100"/>
        </w:rPr>
        <w:t xml:space="preserve"> համա</w:t>
      </w:r>
      <w:r w:rsidR="00BC2AF5" w:rsidRPr="003E143E">
        <w:rPr>
          <w:rFonts w:ascii="GHEA Grapalat" w:hAnsi="GHEA Grapalat"/>
          <w:spacing w:val="0"/>
          <w:w w:val="100"/>
        </w:rPr>
        <w:t>պատասխան</w:t>
      </w:r>
      <w:r w:rsidR="00173EB9" w:rsidRPr="003E143E">
        <w:rPr>
          <w:rFonts w:ascii="GHEA Grapalat" w:hAnsi="GHEA Grapalat"/>
          <w:spacing w:val="0"/>
          <w:w w:val="100"/>
        </w:rPr>
        <w:t xml:space="preserve"> ապահովում կամ խթանում է 16-րդ հոդվածի 1-ին </w:t>
      </w:r>
      <w:r w:rsidR="003E143E">
        <w:rPr>
          <w:rFonts w:ascii="GHEA Grapalat" w:hAnsi="GHEA Grapalat"/>
          <w:spacing w:val="0"/>
          <w:w w:val="100"/>
        </w:rPr>
        <w:t>եւ</w:t>
      </w:r>
      <w:r w:rsidR="00173EB9" w:rsidRPr="003E143E">
        <w:rPr>
          <w:rFonts w:ascii="GHEA Grapalat" w:hAnsi="GHEA Grapalat"/>
          <w:spacing w:val="0"/>
          <w:w w:val="100"/>
        </w:rPr>
        <w:t xml:space="preserve"> 2-րդ պարբերություններում նշված անձանց համար արդյունավետ միջամտության ծրագրերը կամ միջոցառումները</w:t>
      </w:r>
      <w:r w:rsidR="00BC2AF5" w:rsidRPr="003E143E">
        <w:rPr>
          <w:rFonts w:ascii="GHEA Grapalat" w:hAnsi="GHEA Grapalat"/>
          <w:spacing w:val="0"/>
          <w:w w:val="100"/>
        </w:rPr>
        <w:t>՝</w:t>
      </w:r>
      <w:r w:rsidR="00173EB9" w:rsidRPr="003E143E">
        <w:rPr>
          <w:rFonts w:ascii="GHEA Grapalat" w:hAnsi="GHEA Grapalat"/>
          <w:spacing w:val="0"/>
          <w:w w:val="100"/>
        </w:rPr>
        <w:t xml:space="preserve"> երեխաների </w:t>
      </w:r>
      <w:r w:rsidR="00BC2AF5" w:rsidRPr="003E143E">
        <w:rPr>
          <w:rFonts w:ascii="GHEA Grapalat" w:hAnsi="GHEA Grapalat"/>
          <w:spacing w:val="0"/>
          <w:w w:val="100"/>
        </w:rPr>
        <w:t>նկատմամբ</w:t>
      </w:r>
      <w:r w:rsidR="00173EB9" w:rsidRPr="003E143E">
        <w:rPr>
          <w:rFonts w:ascii="GHEA Grapalat" w:hAnsi="GHEA Grapalat"/>
          <w:spacing w:val="0"/>
          <w:w w:val="100"/>
        </w:rPr>
        <w:t xml:space="preserve"> սեռական բնույթի հանցագործությունների կրկնման ռիսկերը կանխարգելելու կամ նվազագույնի հասցնելու նպատակով: Նման ծրագրերը կամ միջոցառումները պետք է հասանելի լինեն վարույթի ընթացքում ցանկացած պահի, բանտից դուրս </w:t>
      </w:r>
      <w:r w:rsidR="003E143E">
        <w:rPr>
          <w:rFonts w:ascii="GHEA Grapalat" w:hAnsi="GHEA Grapalat"/>
          <w:spacing w:val="0"/>
          <w:w w:val="100"/>
        </w:rPr>
        <w:t>եւ</w:t>
      </w:r>
      <w:r w:rsidR="00173EB9" w:rsidRPr="003E143E">
        <w:rPr>
          <w:rFonts w:ascii="GHEA Grapalat" w:hAnsi="GHEA Grapalat"/>
          <w:spacing w:val="0"/>
          <w:w w:val="100"/>
        </w:rPr>
        <w:t xml:space="preserve"> ներս</w:t>
      </w:r>
      <w:r w:rsidR="00BC2AF5" w:rsidRPr="003E143E">
        <w:rPr>
          <w:rFonts w:ascii="GHEA Grapalat" w:hAnsi="GHEA Grapalat"/>
          <w:spacing w:val="0"/>
          <w:w w:val="100"/>
        </w:rPr>
        <w:t>՝</w:t>
      </w:r>
      <w:r w:rsidR="00173EB9" w:rsidRPr="003E143E">
        <w:rPr>
          <w:rFonts w:ascii="GHEA Grapalat" w:hAnsi="GHEA Grapalat"/>
          <w:spacing w:val="0"/>
          <w:w w:val="100"/>
        </w:rPr>
        <w:t xml:space="preserve"> ներպետական իրավունքով սահմանված պայմանների համաձայն:</w:t>
      </w:r>
    </w:p>
    <w:p w:rsidR="00B41C82" w:rsidRPr="003E143E" w:rsidRDefault="00642852" w:rsidP="00E8007C">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2.</w:t>
      </w:r>
      <w:r>
        <w:rPr>
          <w:rFonts w:ascii="GHEA Grapalat" w:hAnsi="GHEA Grapalat"/>
          <w:spacing w:val="0"/>
          <w:w w:val="100"/>
        </w:rPr>
        <w:tab/>
      </w:r>
      <w:r w:rsidR="00173EB9" w:rsidRPr="003E143E">
        <w:rPr>
          <w:rFonts w:ascii="GHEA Grapalat" w:hAnsi="GHEA Grapalat"/>
          <w:spacing w:val="0"/>
          <w:w w:val="100"/>
        </w:rPr>
        <w:t>Յուրաքանչյուր Կողմ իր ներպետական իրավունքի</w:t>
      </w:r>
      <w:r w:rsidR="000D0F6F" w:rsidRPr="003E143E">
        <w:rPr>
          <w:rFonts w:ascii="GHEA Grapalat" w:hAnsi="GHEA Grapalat"/>
          <w:spacing w:val="0"/>
          <w:w w:val="100"/>
        </w:rPr>
        <w:t>ն</w:t>
      </w:r>
      <w:r w:rsidR="00173EB9" w:rsidRPr="003E143E">
        <w:rPr>
          <w:rFonts w:ascii="GHEA Grapalat" w:hAnsi="GHEA Grapalat"/>
          <w:spacing w:val="0"/>
          <w:w w:val="100"/>
        </w:rPr>
        <w:t xml:space="preserve"> համա</w:t>
      </w:r>
      <w:r w:rsidR="000D0F6F" w:rsidRPr="003E143E">
        <w:rPr>
          <w:rFonts w:ascii="GHEA Grapalat" w:hAnsi="GHEA Grapalat"/>
          <w:spacing w:val="0"/>
          <w:w w:val="100"/>
        </w:rPr>
        <w:t>պատասխան</w:t>
      </w:r>
      <w:r w:rsidR="00173EB9" w:rsidRPr="003E143E">
        <w:rPr>
          <w:rFonts w:ascii="GHEA Grapalat" w:hAnsi="GHEA Grapalat"/>
          <w:spacing w:val="0"/>
          <w:w w:val="100"/>
        </w:rPr>
        <w:t xml:space="preserve"> ապահովում կամ խթանում է իրավասու մարմինների, մասնավորապես առողջապահական ծառայությունների </w:t>
      </w:r>
      <w:r w:rsidR="003E143E">
        <w:rPr>
          <w:rFonts w:ascii="GHEA Grapalat" w:hAnsi="GHEA Grapalat"/>
          <w:spacing w:val="0"/>
          <w:w w:val="100"/>
        </w:rPr>
        <w:t>եւ</w:t>
      </w:r>
      <w:r w:rsidR="00173EB9" w:rsidRPr="003E143E">
        <w:rPr>
          <w:rFonts w:ascii="GHEA Grapalat" w:hAnsi="GHEA Grapalat"/>
          <w:spacing w:val="0"/>
          <w:w w:val="100"/>
        </w:rPr>
        <w:t xml:space="preserve"> </w:t>
      </w:r>
      <w:r w:rsidR="000D0F6F" w:rsidRPr="003E143E">
        <w:rPr>
          <w:rFonts w:ascii="GHEA Grapalat" w:hAnsi="GHEA Grapalat"/>
          <w:spacing w:val="0"/>
          <w:w w:val="100"/>
        </w:rPr>
        <w:t>սոցիալական ծառայությունների, ինչպես նա</w:t>
      </w:r>
      <w:r w:rsidR="003E143E">
        <w:rPr>
          <w:rFonts w:ascii="GHEA Grapalat" w:hAnsi="GHEA Grapalat"/>
          <w:spacing w:val="0"/>
          <w:w w:val="100"/>
        </w:rPr>
        <w:t>եւ</w:t>
      </w:r>
      <w:r w:rsidR="000D0F6F" w:rsidRPr="003E143E">
        <w:rPr>
          <w:rFonts w:ascii="GHEA Grapalat" w:hAnsi="GHEA Grapalat"/>
          <w:spacing w:val="0"/>
          <w:w w:val="100"/>
        </w:rPr>
        <w:t xml:space="preserve"> </w:t>
      </w:r>
      <w:r w:rsidR="00173EB9" w:rsidRPr="003E143E">
        <w:rPr>
          <w:rFonts w:ascii="GHEA Grapalat" w:hAnsi="GHEA Grapalat"/>
          <w:spacing w:val="0"/>
          <w:w w:val="100"/>
        </w:rPr>
        <w:t>դատական մարմինների</w:t>
      </w:r>
      <w:r w:rsidR="000D0F6F" w:rsidRPr="003E143E">
        <w:rPr>
          <w:rFonts w:ascii="GHEA Grapalat" w:hAnsi="GHEA Grapalat"/>
          <w:spacing w:val="0"/>
          <w:w w:val="100"/>
        </w:rPr>
        <w:t xml:space="preserve"> ու</w:t>
      </w:r>
      <w:r w:rsidR="00173EB9" w:rsidRPr="003E143E">
        <w:rPr>
          <w:rFonts w:ascii="GHEA Grapalat" w:hAnsi="GHEA Grapalat"/>
          <w:spacing w:val="0"/>
          <w:w w:val="100"/>
        </w:rPr>
        <w:t xml:space="preserve"> 16-րդ հոդվածի 1-ին </w:t>
      </w:r>
      <w:r w:rsidR="003E143E">
        <w:rPr>
          <w:rFonts w:ascii="GHEA Grapalat" w:hAnsi="GHEA Grapalat"/>
          <w:spacing w:val="0"/>
          <w:w w:val="100"/>
        </w:rPr>
        <w:t>եւ</w:t>
      </w:r>
      <w:r w:rsidR="00173EB9" w:rsidRPr="003E143E">
        <w:rPr>
          <w:rFonts w:ascii="GHEA Grapalat" w:hAnsi="GHEA Grapalat"/>
          <w:spacing w:val="0"/>
          <w:w w:val="100"/>
        </w:rPr>
        <w:t xml:space="preserve"> 2-րդ պարբերություններում նշված անձանց համար պատասխանատու այլ մարմինների միջ</w:t>
      </w:r>
      <w:r w:rsidR="003E143E">
        <w:rPr>
          <w:rFonts w:ascii="GHEA Grapalat" w:hAnsi="GHEA Grapalat"/>
          <w:spacing w:val="0"/>
          <w:w w:val="100"/>
        </w:rPr>
        <w:t>եւ</w:t>
      </w:r>
      <w:r w:rsidR="00173EB9" w:rsidRPr="003E143E">
        <w:rPr>
          <w:rFonts w:ascii="GHEA Grapalat" w:hAnsi="GHEA Grapalat"/>
          <w:spacing w:val="0"/>
          <w:w w:val="100"/>
        </w:rPr>
        <w:t xml:space="preserve"> գործընկերության կամ համագործակցության այլ ձ</w:t>
      </w:r>
      <w:r w:rsidR="003E143E">
        <w:rPr>
          <w:rFonts w:ascii="GHEA Grapalat" w:hAnsi="GHEA Grapalat"/>
          <w:spacing w:val="0"/>
          <w:w w:val="100"/>
        </w:rPr>
        <w:t>եւ</w:t>
      </w:r>
      <w:r w:rsidR="00173EB9" w:rsidRPr="003E143E">
        <w:rPr>
          <w:rFonts w:ascii="GHEA Grapalat" w:hAnsi="GHEA Grapalat"/>
          <w:spacing w:val="0"/>
          <w:w w:val="100"/>
        </w:rPr>
        <w:t>երի զարգացումը:</w:t>
      </w:r>
    </w:p>
    <w:p w:rsidR="00B41C82" w:rsidRPr="003E143E" w:rsidRDefault="00642852" w:rsidP="00E8007C">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lastRenderedPageBreak/>
        <w:t>3.</w:t>
      </w:r>
      <w:r>
        <w:rPr>
          <w:rFonts w:ascii="GHEA Grapalat" w:hAnsi="GHEA Grapalat"/>
          <w:spacing w:val="0"/>
          <w:w w:val="100"/>
        </w:rPr>
        <w:tab/>
      </w:r>
      <w:r w:rsidR="00173EB9" w:rsidRPr="003E143E">
        <w:rPr>
          <w:rFonts w:ascii="GHEA Grapalat" w:hAnsi="GHEA Grapalat"/>
          <w:spacing w:val="0"/>
          <w:w w:val="100"/>
        </w:rPr>
        <w:t>Յուրաքանչյուր Կողմ իր ներպետական իրավունքի</w:t>
      </w:r>
      <w:r w:rsidR="00172E91" w:rsidRPr="003E143E">
        <w:rPr>
          <w:rFonts w:ascii="GHEA Grapalat" w:hAnsi="GHEA Grapalat"/>
          <w:spacing w:val="0"/>
          <w:w w:val="100"/>
        </w:rPr>
        <w:t>ն</w:t>
      </w:r>
      <w:r w:rsidR="00173EB9" w:rsidRPr="003E143E">
        <w:rPr>
          <w:rFonts w:ascii="GHEA Grapalat" w:hAnsi="GHEA Grapalat"/>
          <w:spacing w:val="0"/>
          <w:w w:val="100"/>
        </w:rPr>
        <w:t xml:space="preserve"> համա</w:t>
      </w:r>
      <w:r w:rsidR="00172E91" w:rsidRPr="003E143E">
        <w:rPr>
          <w:rFonts w:ascii="GHEA Grapalat" w:hAnsi="GHEA Grapalat"/>
          <w:spacing w:val="0"/>
          <w:w w:val="100"/>
        </w:rPr>
        <w:t>պատասխան</w:t>
      </w:r>
      <w:r w:rsidR="00173EB9" w:rsidRPr="003E143E">
        <w:rPr>
          <w:rFonts w:ascii="GHEA Grapalat" w:hAnsi="GHEA Grapalat"/>
          <w:spacing w:val="0"/>
          <w:w w:val="100"/>
        </w:rPr>
        <w:t xml:space="preserve"> գնահատում է սույն </w:t>
      </w:r>
      <w:r w:rsidR="00172E91" w:rsidRPr="003E143E">
        <w:rPr>
          <w:rFonts w:ascii="GHEA Grapalat" w:hAnsi="GHEA Grapalat"/>
          <w:spacing w:val="0"/>
          <w:w w:val="100"/>
        </w:rPr>
        <w:t>կ</w:t>
      </w:r>
      <w:r w:rsidR="00173EB9" w:rsidRPr="003E143E">
        <w:rPr>
          <w:rFonts w:ascii="GHEA Grapalat" w:hAnsi="GHEA Grapalat"/>
          <w:spacing w:val="0"/>
          <w:w w:val="100"/>
        </w:rPr>
        <w:t>ոնվենցիայ</w:t>
      </w:r>
      <w:r w:rsidR="008F02AB" w:rsidRPr="003E143E">
        <w:rPr>
          <w:rFonts w:ascii="GHEA Grapalat" w:hAnsi="GHEA Grapalat"/>
          <w:spacing w:val="0"/>
          <w:w w:val="100"/>
        </w:rPr>
        <w:t xml:space="preserve">ին համապատասխան </w:t>
      </w:r>
      <w:r w:rsidR="00173EB9" w:rsidRPr="003E143E">
        <w:rPr>
          <w:rFonts w:ascii="GHEA Grapalat" w:hAnsi="GHEA Grapalat"/>
          <w:spacing w:val="0"/>
          <w:w w:val="100"/>
        </w:rPr>
        <w:t xml:space="preserve">սահմանված </w:t>
      </w:r>
      <w:r w:rsidR="00D20E42" w:rsidRPr="003E143E">
        <w:rPr>
          <w:rFonts w:ascii="GHEA Grapalat" w:hAnsi="GHEA Grapalat"/>
          <w:spacing w:val="0"/>
          <w:w w:val="100"/>
        </w:rPr>
        <w:t>հանցագործություն</w:t>
      </w:r>
      <w:r w:rsidR="00172E91" w:rsidRPr="003E143E">
        <w:rPr>
          <w:rFonts w:ascii="GHEA Grapalat" w:hAnsi="GHEA Grapalat"/>
          <w:spacing w:val="0"/>
          <w:w w:val="100"/>
        </w:rPr>
        <w:t xml:space="preserve">ները </w:t>
      </w:r>
      <w:r w:rsidR="00173EB9" w:rsidRPr="003E143E">
        <w:rPr>
          <w:rFonts w:ascii="GHEA Grapalat" w:hAnsi="GHEA Grapalat"/>
          <w:spacing w:val="0"/>
          <w:w w:val="100"/>
        </w:rPr>
        <w:t xml:space="preserve">16-րդ հոդվածի 1-ին </w:t>
      </w:r>
      <w:r w:rsidR="003E143E">
        <w:rPr>
          <w:rFonts w:ascii="GHEA Grapalat" w:hAnsi="GHEA Grapalat"/>
          <w:spacing w:val="0"/>
          <w:w w:val="100"/>
        </w:rPr>
        <w:t>եւ</w:t>
      </w:r>
      <w:r w:rsidR="00173EB9" w:rsidRPr="003E143E">
        <w:rPr>
          <w:rFonts w:ascii="GHEA Grapalat" w:hAnsi="GHEA Grapalat"/>
          <w:spacing w:val="0"/>
          <w:w w:val="100"/>
        </w:rPr>
        <w:t xml:space="preserve"> 2-րդ պարբերություններում նշված անձանց կողմից </w:t>
      </w:r>
      <w:r w:rsidR="00172E91" w:rsidRPr="003E143E">
        <w:rPr>
          <w:rFonts w:ascii="GHEA Grapalat" w:hAnsi="GHEA Grapalat"/>
          <w:spacing w:val="0"/>
          <w:w w:val="100"/>
        </w:rPr>
        <w:t>կրկին կատարելու</w:t>
      </w:r>
      <w:r w:rsidR="00173EB9" w:rsidRPr="003E143E">
        <w:rPr>
          <w:rFonts w:ascii="GHEA Grapalat" w:hAnsi="GHEA Grapalat"/>
          <w:spacing w:val="0"/>
          <w:w w:val="100"/>
        </w:rPr>
        <w:t xml:space="preserve"> վտանգավոր</w:t>
      </w:r>
      <w:r w:rsidR="00172E91" w:rsidRPr="003E143E">
        <w:rPr>
          <w:rFonts w:ascii="GHEA Grapalat" w:hAnsi="GHEA Grapalat"/>
          <w:spacing w:val="0"/>
          <w:w w:val="100"/>
        </w:rPr>
        <w:t>ությունը</w:t>
      </w:r>
      <w:r w:rsidR="00173EB9" w:rsidRPr="003E143E">
        <w:rPr>
          <w:rFonts w:ascii="GHEA Grapalat" w:hAnsi="GHEA Grapalat"/>
          <w:spacing w:val="0"/>
          <w:w w:val="100"/>
        </w:rPr>
        <w:t xml:space="preserve"> </w:t>
      </w:r>
      <w:r w:rsidR="003E143E">
        <w:rPr>
          <w:rFonts w:ascii="GHEA Grapalat" w:hAnsi="GHEA Grapalat"/>
          <w:spacing w:val="0"/>
          <w:w w:val="100"/>
        </w:rPr>
        <w:t>եւ</w:t>
      </w:r>
      <w:r w:rsidR="00173EB9" w:rsidRPr="003E143E">
        <w:rPr>
          <w:rFonts w:ascii="GHEA Grapalat" w:hAnsi="GHEA Grapalat"/>
          <w:spacing w:val="0"/>
          <w:w w:val="100"/>
        </w:rPr>
        <w:t xml:space="preserve"> հնարավոր ռիսկերը</w:t>
      </w:r>
      <w:r w:rsidR="00172E91" w:rsidRPr="003E143E">
        <w:rPr>
          <w:rFonts w:ascii="GHEA Grapalat" w:hAnsi="GHEA Grapalat"/>
          <w:spacing w:val="0"/>
          <w:w w:val="100"/>
        </w:rPr>
        <w:t>՝</w:t>
      </w:r>
      <w:r w:rsidR="00173EB9" w:rsidRPr="003E143E">
        <w:rPr>
          <w:rFonts w:ascii="GHEA Grapalat" w:hAnsi="GHEA Grapalat"/>
          <w:spacing w:val="0"/>
          <w:w w:val="100"/>
        </w:rPr>
        <w:t xml:space="preserve"> համապատասխան ծրագրեր</w:t>
      </w:r>
      <w:r w:rsidR="00725072" w:rsidRPr="003E143E">
        <w:rPr>
          <w:rFonts w:ascii="GHEA Grapalat" w:hAnsi="GHEA Grapalat"/>
          <w:spacing w:val="0"/>
          <w:w w:val="100"/>
        </w:rPr>
        <w:t>ը</w:t>
      </w:r>
      <w:r w:rsidR="00173EB9" w:rsidRPr="003E143E">
        <w:rPr>
          <w:rFonts w:ascii="GHEA Grapalat" w:hAnsi="GHEA Grapalat"/>
          <w:spacing w:val="0"/>
          <w:w w:val="100"/>
        </w:rPr>
        <w:t xml:space="preserve"> կամ միջոց</w:t>
      </w:r>
      <w:r w:rsidR="00E61BDD" w:rsidRPr="003E143E">
        <w:rPr>
          <w:rFonts w:ascii="GHEA Grapalat" w:hAnsi="GHEA Grapalat"/>
          <w:spacing w:val="0"/>
          <w:w w:val="100"/>
        </w:rPr>
        <w:t>առում</w:t>
      </w:r>
      <w:r w:rsidR="00173EB9" w:rsidRPr="003E143E">
        <w:rPr>
          <w:rFonts w:ascii="GHEA Grapalat" w:hAnsi="GHEA Grapalat"/>
          <w:spacing w:val="0"/>
          <w:w w:val="100"/>
        </w:rPr>
        <w:t>ներ</w:t>
      </w:r>
      <w:r w:rsidR="00725072" w:rsidRPr="003E143E">
        <w:rPr>
          <w:rFonts w:ascii="GHEA Grapalat" w:hAnsi="GHEA Grapalat"/>
          <w:spacing w:val="0"/>
          <w:w w:val="100"/>
        </w:rPr>
        <w:t>ը</w:t>
      </w:r>
      <w:r w:rsidR="00173EB9" w:rsidRPr="003E143E">
        <w:rPr>
          <w:rFonts w:ascii="GHEA Grapalat" w:hAnsi="GHEA Grapalat"/>
          <w:spacing w:val="0"/>
          <w:w w:val="100"/>
        </w:rPr>
        <w:t xml:space="preserve"> նախանշելու նպատակով:</w:t>
      </w:r>
    </w:p>
    <w:p w:rsidR="00B41C82" w:rsidRPr="003E143E" w:rsidRDefault="00642852" w:rsidP="00E8007C">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4.</w:t>
      </w:r>
      <w:r>
        <w:rPr>
          <w:rFonts w:ascii="GHEA Grapalat" w:hAnsi="GHEA Grapalat"/>
          <w:spacing w:val="0"/>
          <w:w w:val="100"/>
        </w:rPr>
        <w:tab/>
      </w:r>
      <w:r w:rsidR="00173EB9" w:rsidRPr="003E143E">
        <w:rPr>
          <w:rFonts w:ascii="GHEA Grapalat" w:hAnsi="GHEA Grapalat"/>
          <w:spacing w:val="0"/>
          <w:w w:val="100"/>
        </w:rPr>
        <w:t>Յուրաքանչյուր Կողմ իր ներպետական իրավունքի</w:t>
      </w:r>
      <w:r w:rsidR="00E61BDD" w:rsidRPr="003E143E">
        <w:rPr>
          <w:rFonts w:ascii="GHEA Grapalat" w:hAnsi="GHEA Grapalat"/>
          <w:spacing w:val="0"/>
          <w:w w:val="100"/>
        </w:rPr>
        <w:t>ն</w:t>
      </w:r>
      <w:r w:rsidR="00173EB9" w:rsidRPr="003E143E">
        <w:rPr>
          <w:rFonts w:ascii="GHEA Grapalat" w:hAnsi="GHEA Grapalat"/>
          <w:spacing w:val="0"/>
          <w:w w:val="100"/>
        </w:rPr>
        <w:t xml:space="preserve"> համա</w:t>
      </w:r>
      <w:r w:rsidR="00E61BDD" w:rsidRPr="003E143E">
        <w:rPr>
          <w:rFonts w:ascii="GHEA Grapalat" w:hAnsi="GHEA Grapalat"/>
          <w:spacing w:val="0"/>
          <w:w w:val="100"/>
        </w:rPr>
        <w:t>պատասխան</w:t>
      </w:r>
      <w:r w:rsidR="00173EB9" w:rsidRPr="003E143E">
        <w:rPr>
          <w:rFonts w:ascii="GHEA Grapalat" w:hAnsi="GHEA Grapalat"/>
          <w:spacing w:val="0"/>
          <w:w w:val="100"/>
        </w:rPr>
        <w:t xml:space="preserve"> գնահատում է իրականացված ծրագրերի </w:t>
      </w:r>
      <w:r w:rsidR="003E143E">
        <w:rPr>
          <w:rFonts w:ascii="GHEA Grapalat" w:hAnsi="GHEA Grapalat"/>
          <w:spacing w:val="0"/>
          <w:w w:val="100"/>
        </w:rPr>
        <w:t>եւ</w:t>
      </w:r>
      <w:r w:rsidR="00173EB9" w:rsidRPr="003E143E">
        <w:rPr>
          <w:rFonts w:ascii="GHEA Grapalat" w:hAnsi="GHEA Grapalat"/>
          <w:spacing w:val="0"/>
          <w:w w:val="100"/>
        </w:rPr>
        <w:t xml:space="preserve"> միջոցառումների արդյունավետությունը:</w:t>
      </w:r>
    </w:p>
    <w:p w:rsidR="0017568F" w:rsidRPr="003E143E" w:rsidRDefault="0017568F" w:rsidP="003E143E">
      <w:pPr>
        <w:pStyle w:val="Bodytext80"/>
        <w:shd w:val="clear" w:color="auto" w:fill="auto"/>
        <w:spacing w:before="0" w:after="160" w:line="360" w:lineRule="auto"/>
        <w:ind w:firstLine="0"/>
        <w:jc w:val="both"/>
        <w:rPr>
          <w:rFonts w:ascii="GHEA Grapalat" w:hAnsi="GHEA Grapalat"/>
          <w:spacing w:val="0"/>
        </w:rPr>
      </w:pPr>
    </w:p>
    <w:p w:rsidR="00B41C82" w:rsidRPr="003E143E" w:rsidRDefault="00173EB9" w:rsidP="00EE2C61">
      <w:pPr>
        <w:pStyle w:val="Bodytext80"/>
        <w:shd w:val="clear" w:color="auto" w:fill="auto"/>
        <w:tabs>
          <w:tab w:val="left" w:pos="1701"/>
        </w:tabs>
        <w:spacing w:before="0" w:after="160" w:line="360" w:lineRule="auto"/>
        <w:ind w:left="1701" w:hanging="1701"/>
        <w:jc w:val="both"/>
        <w:rPr>
          <w:rFonts w:ascii="GHEA Grapalat" w:hAnsi="GHEA Grapalat"/>
          <w:spacing w:val="0"/>
        </w:rPr>
      </w:pPr>
      <w:r w:rsidRPr="003E143E">
        <w:rPr>
          <w:rFonts w:ascii="GHEA Grapalat" w:hAnsi="GHEA Grapalat"/>
          <w:spacing w:val="0"/>
        </w:rPr>
        <w:t>Հոդված 16.</w:t>
      </w:r>
      <w:r w:rsidR="00E8007C">
        <w:rPr>
          <w:rFonts w:ascii="GHEA Grapalat" w:hAnsi="GHEA Grapalat"/>
          <w:spacing w:val="0"/>
        </w:rPr>
        <w:tab/>
      </w:r>
      <w:r w:rsidRPr="003E143E">
        <w:rPr>
          <w:rFonts w:ascii="GHEA Grapalat" w:hAnsi="GHEA Grapalat"/>
          <w:spacing w:val="0"/>
        </w:rPr>
        <w:t xml:space="preserve">Միջամտության ծրագրերի </w:t>
      </w:r>
      <w:r w:rsidR="003E143E">
        <w:rPr>
          <w:rFonts w:ascii="GHEA Grapalat" w:hAnsi="GHEA Grapalat"/>
          <w:spacing w:val="0"/>
        </w:rPr>
        <w:t>եւ</w:t>
      </w:r>
      <w:r w:rsidR="00F83F74" w:rsidRPr="003E143E">
        <w:rPr>
          <w:rFonts w:ascii="GHEA Grapalat" w:hAnsi="GHEA Grapalat"/>
          <w:spacing w:val="0"/>
        </w:rPr>
        <w:t xml:space="preserve"> </w:t>
      </w:r>
      <w:r w:rsidRPr="003E143E">
        <w:rPr>
          <w:rFonts w:ascii="GHEA Grapalat" w:hAnsi="GHEA Grapalat"/>
          <w:spacing w:val="0"/>
        </w:rPr>
        <w:t>միջոցառումների շահառուները</w:t>
      </w:r>
    </w:p>
    <w:p w:rsidR="00B41C82" w:rsidRPr="003E143E" w:rsidRDefault="00642852" w:rsidP="00E8007C">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1.</w:t>
      </w:r>
      <w:r>
        <w:rPr>
          <w:rFonts w:ascii="GHEA Grapalat" w:hAnsi="GHEA Grapalat"/>
          <w:spacing w:val="0"/>
          <w:w w:val="100"/>
        </w:rPr>
        <w:tab/>
      </w:r>
      <w:r w:rsidR="00173EB9" w:rsidRPr="003E143E">
        <w:rPr>
          <w:rFonts w:ascii="GHEA Grapalat" w:hAnsi="GHEA Grapalat"/>
          <w:spacing w:val="0"/>
          <w:w w:val="100"/>
        </w:rPr>
        <w:t>Յուրաքանչյուր Կողմ իր ներպետական իրավունքի</w:t>
      </w:r>
      <w:r w:rsidR="002C1A7E" w:rsidRPr="003E143E">
        <w:rPr>
          <w:rFonts w:ascii="GHEA Grapalat" w:hAnsi="GHEA Grapalat"/>
          <w:spacing w:val="0"/>
          <w:w w:val="100"/>
        </w:rPr>
        <w:t>ն</w:t>
      </w:r>
      <w:r w:rsidR="00173EB9" w:rsidRPr="003E143E">
        <w:rPr>
          <w:rFonts w:ascii="GHEA Grapalat" w:hAnsi="GHEA Grapalat"/>
          <w:spacing w:val="0"/>
          <w:w w:val="100"/>
        </w:rPr>
        <w:t xml:space="preserve"> համա</w:t>
      </w:r>
      <w:r w:rsidR="002C1A7E" w:rsidRPr="003E143E">
        <w:rPr>
          <w:rFonts w:ascii="GHEA Grapalat" w:hAnsi="GHEA Grapalat"/>
          <w:spacing w:val="0"/>
          <w:w w:val="100"/>
        </w:rPr>
        <w:t>պատասխան</w:t>
      </w:r>
      <w:r w:rsidR="00173EB9" w:rsidRPr="003E143E">
        <w:rPr>
          <w:rFonts w:ascii="GHEA Grapalat" w:hAnsi="GHEA Grapalat"/>
          <w:spacing w:val="0"/>
          <w:w w:val="100"/>
        </w:rPr>
        <w:t xml:space="preserve"> ապահովում է, որ սույն </w:t>
      </w:r>
      <w:r w:rsidR="002C1A7E" w:rsidRPr="003E143E">
        <w:rPr>
          <w:rFonts w:ascii="GHEA Grapalat" w:hAnsi="GHEA Grapalat"/>
          <w:spacing w:val="0"/>
          <w:w w:val="100"/>
        </w:rPr>
        <w:t>կ</w:t>
      </w:r>
      <w:r w:rsidR="00173EB9" w:rsidRPr="003E143E">
        <w:rPr>
          <w:rFonts w:ascii="GHEA Grapalat" w:hAnsi="GHEA Grapalat"/>
          <w:spacing w:val="0"/>
          <w:w w:val="100"/>
        </w:rPr>
        <w:t>ոնվենցիայ</w:t>
      </w:r>
      <w:r w:rsidR="008F02AB" w:rsidRPr="003E143E">
        <w:rPr>
          <w:rFonts w:ascii="GHEA Grapalat" w:hAnsi="GHEA Grapalat"/>
          <w:spacing w:val="0"/>
          <w:w w:val="100"/>
        </w:rPr>
        <w:t>ին համապատասխան սահմանված</w:t>
      </w:r>
      <w:r w:rsidR="00173EB9" w:rsidRPr="003E143E">
        <w:rPr>
          <w:rFonts w:ascii="GHEA Grapalat" w:hAnsi="GHEA Grapalat"/>
          <w:spacing w:val="0"/>
          <w:w w:val="100"/>
        </w:rPr>
        <w:t xml:space="preserve"> </w:t>
      </w:r>
      <w:r w:rsidR="002C1A7E" w:rsidRPr="003E143E">
        <w:rPr>
          <w:rFonts w:ascii="GHEA Grapalat" w:hAnsi="GHEA Grapalat"/>
          <w:spacing w:val="0"/>
          <w:w w:val="100"/>
        </w:rPr>
        <w:t>որ</w:t>
      </w:r>
      <w:r w:rsidR="003E143E">
        <w:rPr>
          <w:rFonts w:ascii="GHEA Grapalat" w:hAnsi="GHEA Grapalat"/>
          <w:spacing w:val="0"/>
          <w:w w:val="100"/>
        </w:rPr>
        <w:t>եւ</w:t>
      </w:r>
      <w:r w:rsidR="002C1A7E" w:rsidRPr="003E143E">
        <w:rPr>
          <w:rFonts w:ascii="GHEA Grapalat" w:hAnsi="GHEA Grapalat"/>
          <w:spacing w:val="0"/>
          <w:w w:val="100"/>
        </w:rPr>
        <w:t xml:space="preserve">է </w:t>
      </w:r>
      <w:r w:rsidR="00173EB9" w:rsidRPr="003E143E">
        <w:rPr>
          <w:rFonts w:ascii="GHEA Grapalat" w:hAnsi="GHEA Grapalat"/>
          <w:spacing w:val="0"/>
          <w:w w:val="100"/>
        </w:rPr>
        <w:t>հանցագործությ</w:t>
      </w:r>
      <w:r w:rsidR="002C1A7E" w:rsidRPr="003E143E">
        <w:rPr>
          <w:rFonts w:ascii="GHEA Grapalat" w:hAnsi="GHEA Grapalat"/>
          <w:spacing w:val="0"/>
          <w:w w:val="100"/>
        </w:rPr>
        <w:t>ա</w:t>
      </w:r>
      <w:r w:rsidR="00173EB9" w:rsidRPr="003E143E">
        <w:rPr>
          <w:rFonts w:ascii="GHEA Grapalat" w:hAnsi="GHEA Grapalat"/>
          <w:spacing w:val="0"/>
          <w:w w:val="100"/>
        </w:rPr>
        <w:t xml:space="preserve">ն </w:t>
      </w:r>
      <w:r w:rsidR="00FC5450" w:rsidRPr="003E143E">
        <w:rPr>
          <w:rFonts w:ascii="GHEA Grapalat" w:hAnsi="GHEA Grapalat"/>
          <w:spacing w:val="0"/>
          <w:w w:val="100"/>
        </w:rPr>
        <w:t xml:space="preserve">առնչությամբ </w:t>
      </w:r>
      <w:r w:rsidR="00173EB9" w:rsidRPr="003E143E">
        <w:rPr>
          <w:rFonts w:ascii="GHEA Grapalat" w:hAnsi="GHEA Grapalat"/>
          <w:spacing w:val="0"/>
          <w:w w:val="100"/>
        </w:rPr>
        <w:t xml:space="preserve">քրեական վարույթում ընդգրկված անձինք կարողանան մասնակցել 15-րդ հոդվածի 1-ին պարբերությունում նշված ծրագրերին կամ միջոցառումներին այն պայմաններով, որոնք ոչ վնաս են հասցնում, ոչ էլ հակասում են պաշտպանության </w:t>
      </w:r>
      <w:r w:rsidR="002C1A7E" w:rsidRPr="003E143E">
        <w:rPr>
          <w:rFonts w:ascii="GHEA Grapalat" w:hAnsi="GHEA Grapalat"/>
          <w:spacing w:val="0"/>
          <w:w w:val="100"/>
        </w:rPr>
        <w:t xml:space="preserve">կողմի </w:t>
      </w:r>
      <w:r w:rsidR="00173EB9" w:rsidRPr="003E143E">
        <w:rPr>
          <w:rFonts w:ascii="GHEA Grapalat" w:hAnsi="GHEA Grapalat"/>
          <w:spacing w:val="0"/>
          <w:w w:val="100"/>
        </w:rPr>
        <w:t xml:space="preserve">իրավունքներին </w:t>
      </w:r>
      <w:r w:rsidR="003E143E">
        <w:rPr>
          <w:rFonts w:ascii="GHEA Grapalat" w:hAnsi="GHEA Grapalat"/>
          <w:spacing w:val="0"/>
          <w:w w:val="100"/>
        </w:rPr>
        <w:t>եւ</w:t>
      </w:r>
      <w:r w:rsidR="00173EB9" w:rsidRPr="003E143E">
        <w:rPr>
          <w:rFonts w:ascii="GHEA Grapalat" w:hAnsi="GHEA Grapalat"/>
          <w:spacing w:val="0"/>
          <w:w w:val="100"/>
        </w:rPr>
        <w:t xml:space="preserve"> արդար ու անաչառ դատավարության պահանջներին</w:t>
      </w:r>
      <w:r w:rsidR="00550D99" w:rsidRPr="003E143E">
        <w:rPr>
          <w:rFonts w:ascii="GHEA Grapalat" w:hAnsi="GHEA Grapalat"/>
          <w:spacing w:val="0"/>
          <w:w w:val="100"/>
        </w:rPr>
        <w:t>,</w:t>
      </w:r>
      <w:r w:rsidR="00173EB9" w:rsidRPr="003E143E">
        <w:rPr>
          <w:rFonts w:ascii="GHEA Grapalat" w:hAnsi="GHEA Grapalat"/>
          <w:spacing w:val="0"/>
          <w:w w:val="100"/>
        </w:rPr>
        <w:t xml:space="preserve"> </w:t>
      </w:r>
      <w:r w:rsidR="003E143E">
        <w:rPr>
          <w:rFonts w:ascii="GHEA Grapalat" w:hAnsi="GHEA Grapalat"/>
          <w:spacing w:val="0"/>
          <w:w w:val="100"/>
        </w:rPr>
        <w:t>եւ</w:t>
      </w:r>
      <w:r w:rsidR="00173EB9" w:rsidRPr="003E143E">
        <w:rPr>
          <w:rFonts w:ascii="GHEA Grapalat" w:hAnsi="GHEA Grapalat"/>
          <w:spacing w:val="0"/>
          <w:w w:val="100"/>
        </w:rPr>
        <w:t xml:space="preserve"> մասնավորապես</w:t>
      </w:r>
      <w:r w:rsidR="00550D99" w:rsidRPr="003E143E">
        <w:rPr>
          <w:rFonts w:ascii="GHEA Grapalat" w:hAnsi="GHEA Grapalat"/>
          <w:spacing w:val="0"/>
          <w:w w:val="100"/>
        </w:rPr>
        <w:t>՝</w:t>
      </w:r>
      <w:r w:rsidR="00173EB9" w:rsidRPr="003E143E">
        <w:rPr>
          <w:rFonts w:ascii="GHEA Grapalat" w:hAnsi="GHEA Grapalat"/>
          <w:spacing w:val="0"/>
          <w:w w:val="100"/>
        </w:rPr>
        <w:t xml:space="preserve"> պատշաճ կերպով պահպանելով անմեղության կանխավարկածի սկզբունքը կարգավորող կանոնները:</w:t>
      </w:r>
    </w:p>
    <w:p w:rsidR="00B41C82" w:rsidRPr="003E143E" w:rsidRDefault="00642852" w:rsidP="00E8007C">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2.</w:t>
      </w:r>
      <w:r>
        <w:rPr>
          <w:rFonts w:ascii="GHEA Grapalat" w:hAnsi="GHEA Grapalat"/>
          <w:spacing w:val="0"/>
          <w:w w:val="100"/>
        </w:rPr>
        <w:tab/>
      </w:r>
      <w:r w:rsidR="00173EB9" w:rsidRPr="003E143E">
        <w:rPr>
          <w:rFonts w:ascii="GHEA Grapalat" w:hAnsi="GHEA Grapalat"/>
          <w:spacing w:val="0"/>
          <w:w w:val="100"/>
        </w:rPr>
        <w:t>Յուրաքանչյուր Կողմ իր ներպետական իրավունքի</w:t>
      </w:r>
      <w:r w:rsidR="00BA0724" w:rsidRPr="003E143E">
        <w:rPr>
          <w:rFonts w:ascii="GHEA Grapalat" w:hAnsi="GHEA Grapalat"/>
          <w:spacing w:val="0"/>
          <w:w w:val="100"/>
        </w:rPr>
        <w:t>ն</w:t>
      </w:r>
      <w:r w:rsidR="00173EB9" w:rsidRPr="003E143E">
        <w:rPr>
          <w:rFonts w:ascii="GHEA Grapalat" w:hAnsi="GHEA Grapalat"/>
          <w:spacing w:val="0"/>
          <w:w w:val="100"/>
        </w:rPr>
        <w:t xml:space="preserve"> համա</w:t>
      </w:r>
      <w:r w:rsidR="00BA0724" w:rsidRPr="003E143E">
        <w:rPr>
          <w:rFonts w:ascii="GHEA Grapalat" w:hAnsi="GHEA Grapalat"/>
          <w:spacing w:val="0"/>
          <w:w w:val="100"/>
        </w:rPr>
        <w:t>պատասխան</w:t>
      </w:r>
      <w:r w:rsidR="00173EB9" w:rsidRPr="003E143E">
        <w:rPr>
          <w:rFonts w:ascii="GHEA Grapalat" w:hAnsi="GHEA Grapalat"/>
          <w:spacing w:val="0"/>
          <w:w w:val="100"/>
        </w:rPr>
        <w:t xml:space="preserve"> ապահովում է, որ սույն </w:t>
      </w:r>
      <w:r w:rsidR="00BA0724" w:rsidRPr="003E143E">
        <w:rPr>
          <w:rFonts w:ascii="GHEA Grapalat" w:hAnsi="GHEA Grapalat"/>
          <w:spacing w:val="0"/>
          <w:w w:val="100"/>
        </w:rPr>
        <w:t>կ</w:t>
      </w:r>
      <w:r w:rsidR="00173EB9" w:rsidRPr="003E143E">
        <w:rPr>
          <w:rFonts w:ascii="GHEA Grapalat" w:hAnsi="GHEA Grapalat"/>
          <w:spacing w:val="0"/>
          <w:w w:val="100"/>
        </w:rPr>
        <w:t>ոնվենցիայ</w:t>
      </w:r>
      <w:r w:rsidR="008F02AB" w:rsidRPr="003E143E">
        <w:rPr>
          <w:rFonts w:ascii="GHEA Grapalat" w:hAnsi="GHEA Grapalat"/>
          <w:spacing w:val="0"/>
          <w:w w:val="100"/>
        </w:rPr>
        <w:t>ին համապատասխան սահմանված</w:t>
      </w:r>
      <w:r w:rsidR="00173EB9" w:rsidRPr="003E143E">
        <w:rPr>
          <w:rFonts w:ascii="GHEA Grapalat" w:hAnsi="GHEA Grapalat"/>
          <w:spacing w:val="0"/>
          <w:w w:val="100"/>
        </w:rPr>
        <w:t xml:space="preserve"> </w:t>
      </w:r>
      <w:r w:rsidR="00BA0724" w:rsidRPr="003E143E">
        <w:rPr>
          <w:rFonts w:ascii="GHEA Grapalat" w:hAnsi="GHEA Grapalat"/>
          <w:spacing w:val="0"/>
          <w:w w:val="100"/>
        </w:rPr>
        <w:t>որ</w:t>
      </w:r>
      <w:r w:rsidR="003E143E">
        <w:rPr>
          <w:rFonts w:ascii="GHEA Grapalat" w:hAnsi="GHEA Grapalat"/>
          <w:spacing w:val="0"/>
          <w:w w:val="100"/>
        </w:rPr>
        <w:t>եւ</w:t>
      </w:r>
      <w:r w:rsidR="00BA0724" w:rsidRPr="003E143E">
        <w:rPr>
          <w:rFonts w:ascii="GHEA Grapalat" w:hAnsi="GHEA Grapalat"/>
          <w:spacing w:val="0"/>
          <w:w w:val="100"/>
        </w:rPr>
        <w:t xml:space="preserve">է </w:t>
      </w:r>
      <w:r w:rsidR="00173EB9" w:rsidRPr="003E143E">
        <w:rPr>
          <w:rFonts w:ascii="GHEA Grapalat" w:hAnsi="GHEA Grapalat"/>
          <w:spacing w:val="0"/>
          <w:w w:val="100"/>
        </w:rPr>
        <w:t>հանցագործությ</w:t>
      </w:r>
      <w:r w:rsidR="00BA0724" w:rsidRPr="003E143E">
        <w:rPr>
          <w:rFonts w:ascii="GHEA Grapalat" w:hAnsi="GHEA Grapalat"/>
          <w:spacing w:val="0"/>
          <w:w w:val="100"/>
        </w:rPr>
        <w:t>ա</w:t>
      </w:r>
      <w:r w:rsidR="00173EB9" w:rsidRPr="003E143E">
        <w:rPr>
          <w:rFonts w:ascii="GHEA Grapalat" w:hAnsi="GHEA Grapalat"/>
          <w:spacing w:val="0"/>
          <w:w w:val="100"/>
        </w:rPr>
        <w:t>ն համար դատապարտված անձինք կարողանան մասնակցել 15-րդ հոդվածի 1-ին պարբերությունում նշված ծրագրերին կամ միջոցառումներին:</w:t>
      </w:r>
    </w:p>
    <w:p w:rsidR="00B41C82" w:rsidRPr="003E143E" w:rsidRDefault="00642852" w:rsidP="00E8007C">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3.</w:t>
      </w:r>
      <w:r>
        <w:rPr>
          <w:rFonts w:ascii="GHEA Grapalat" w:hAnsi="GHEA Grapalat"/>
          <w:spacing w:val="0"/>
          <w:w w:val="100"/>
        </w:rPr>
        <w:tab/>
      </w:r>
      <w:r w:rsidR="00173EB9" w:rsidRPr="003E143E">
        <w:rPr>
          <w:rFonts w:ascii="GHEA Grapalat" w:hAnsi="GHEA Grapalat"/>
          <w:spacing w:val="0"/>
          <w:w w:val="100"/>
        </w:rPr>
        <w:t>Յուրաքանչյուր Կողմ իր ներպետական իրավունքի</w:t>
      </w:r>
      <w:r w:rsidR="00FC5450" w:rsidRPr="003E143E">
        <w:rPr>
          <w:rFonts w:ascii="GHEA Grapalat" w:hAnsi="GHEA Grapalat"/>
          <w:spacing w:val="0"/>
          <w:w w:val="100"/>
        </w:rPr>
        <w:t>ն</w:t>
      </w:r>
      <w:r w:rsidR="00173EB9" w:rsidRPr="003E143E">
        <w:rPr>
          <w:rFonts w:ascii="GHEA Grapalat" w:hAnsi="GHEA Grapalat"/>
          <w:spacing w:val="0"/>
          <w:w w:val="100"/>
        </w:rPr>
        <w:t xml:space="preserve"> համա</w:t>
      </w:r>
      <w:r w:rsidR="00FC5450" w:rsidRPr="003E143E">
        <w:rPr>
          <w:rFonts w:ascii="GHEA Grapalat" w:hAnsi="GHEA Grapalat"/>
          <w:spacing w:val="0"/>
          <w:w w:val="100"/>
        </w:rPr>
        <w:t>պատասխան</w:t>
      </w:r>
      <w:r w:rsidR="00173EB9" w:rsidRPr="003E143E">
        <w:rPr>
          <w:rFonts w:ascii="GHEA Grapalat" w:hAnsi="GHEA Grapalat"/>
          <w:spacing w:val="0"/>
          <w:w w:val="100"/>
        </w:rPr>
        <w:t xml:space="preserve"> ապահովում է, որ միջամտության ծրագրերն ու միջոցառումները մշակվեն </w:t>
      </w:r>
      <w:r w:rsidR="00173EB9" w:rsidRPr="003E143E">
        <w:rPr>
          <w:rFonts w:ascii="GHEA Grapalat" w:hAnsi="GHEA Grapalat"/>
          <w:spacing w:val="0"/>
          <w:w w:val="100"/>
        </w:rPr>
        <w:lastRenderedPageBreak/>
        <w:t>կամ հարմարեցվեն այնպես, որ բավարարեն սեռական բնույթի հանցագործություններում ընդգրկված երեխաների</w:t>
      </w:r>
      <w:r w:rsidR="0082726F" w:rsidRPr="003E143E">
        <w:rPr>
          <w:rFonts w:ascii="GHEA Grapalat" w:hAnsi="GHEA Grapalat"/>
          <w:spacing w:val="0"/>
          <w:w w:val="100"/>
        </w:rPr>
        <w:t xml:space="preserve"> զարգացման կարիքները</w:t>
      </w:r>
      <w:r w:rsidR="00550D99" w:rsidRPr="003E143E">
        <w:rPr>
          <w:rFonts w:ascii="GHEA Grapalat" w:hAnsi="GHEA Grapalat"/>
          <w:spacing w:val="0"/>
          <w:w w:val="100"/>
        </w:rPr>
        <w:t>,</w:t>
      </w:r>
      <w:r w:rsidR="00173EB9" w:rsidRPr="003E143E">
        <w:rPr>
          <w:rFonts w:ascii="GHEA Grapalat" w:hAnsi="GHEA Grapalat"/>
          <w:spacing w:val="0"/>
          <w:w w:val="100"/>
        </w:rPr>
        <w:t xml:space="preserve"> ներառյալ </w:t>
      </w:r>
      <w:r w:rsidR="0082726F" w:rsidRPr="003E143E">
        <w:rPr>
          <w:rFonts w:ascii="GHEA Grapalat" w:hAnsi="GHEA Grapalat"/>
          <w:spacing w:val="0"/>
          <w:w w:val="100"/>
        </w:rPr>
        <w:t xml:space="preserve">այն երեխաների, որոնց տարիքը ցածր է </w:t>
      </w:r>
      <w:r w:rsidR="00173EB9" w:rsidRPr="003E143E">
        <w:rPr>
          <w:rFonts w:ascii="GHEA Grapalat" w:hAnsi="GHEA Grapalat"/>
          <w:spacing w:val="0"/>
          <w:w w:val="100"/>
        </w:rPr>
        <w:t>քրեական պատասխանատվության ենթարկվելու համար սահմանված տարիքից</w:t>
      </w:r>
      <w:r w:rsidR="00FC5450" w:rsidRPr="003E143E">
        <w:rPr>
          <w:rFonts w:ascii="GHEA Grapalat" w:hAnsi="GHEA Grapalat"/>
          <w:spacing w:val="0"/>
          <w:w w:val="100"/>
        </w:rPr>
        <w:t>՝</w:t>
      </w:r>
      <w:r w:rsidR="00173EB9" w:rsidRPr="003E143E">
        <w:rPr>
          <w:rFonts w:ascii="GHEA Grapalat" w:hAnsi="GHEA Grapalat"/>
          <w:spacing w:val="0"/>
          <w:w w:val="100"/>
        </w:rPr>
        <w:t xml:space="preserve"> նրանց սեռական վարքագծի հետ կապված խնդիրները հասցեագրելու նպատակով:</w:t>
      </w:r>
    </w:p>
    <w:p w:rsidR="00245231" w:rsidRPr="003E143E" w:rsidRDefault="00245231" w:rsidP="003E143E">
      <w:pPr>
        <w:pStyle w:val="Bodytext80"/>
        <w:shd w:val="clear" w:color="auto" w:fill="auto"/>
        <w:spacing w:before="0" w:after="160" w:line="360" w:lineRule="auto"/>
        <w:ind w:firstLine="0"/>
        <w:jc w:val="both"/>
        <w:rPr>
          <w:rFonts w:ascii="GHEA Grapalat" w:hAnsi="GHEA Grapalat"/>
          <w:spacing w:val="0"/>
        </w:rPr>
      </w:pPr>
    </w:p>
    <w:p w:rsidR="00B41C82" w:rsidRPr="003E143E" w:rsidRDefault="00173EB9" w:rsidP="00EE2C61">
      <w:pPr>
        <w:pStyle w:val="Bodytext80"/>
        <w:shd w:val="clear" w:color="auto" w:fill="auto"/>
        <w:tabs>
          <w:tab w:val="left" w:pos="1701"/>
        </w:tabs>
        <w:spacing w:before="0" w:after="160" w:line="360" w:lineRule="auto"/>
        <w:ind w:left="1701" w:hanging="1701"/>
        <w:jc w:val="both"/>
        <w:rPr>
          <w:rFonts w:ascii="GHEA Grapalat" w:hAnsi="GHEA Grapalat"/>
          <w:spacing w:val="0"/>
        </w:rPr>
      </w:pPr>
      <w:r w:rsidRPr="003E143E">
        <w:rPr>
          <w:rFonts w:ascii="GHEA Grapalat" w:hAnsi="GHEA Grapalat"/>
          <w:spacing w:val="0"/>
        </w:rPr>
        <w:t>Հոդված 17.</w:t>
      </w:r>
      <w:r w:rsidR="00E8007C">
        <w:rPr>
          <w:rFonts w:ascii="GHEA Grapalat" w:hAnsi="GHEA Grapalat"/>
          <w:spacing w:val="0"/>
        </w:rPr>
        <w:tab/>
      </w:r>
      <w:r w:rsidRPr="003E143E">
        <w:rPr>
          <w:rFonts w:ascii="GHEA Grapalat" w:hAnsi="GHEA Grapalat"/>
          <w:spacing w:val="0"/>
        </w:rPr>
        <w:t xml:space="preserve">Տեղեկատվությունը </w:t>
      </w:r>
      <w:r w:rsidR="003E143E">
        <w:rPr>
          <w:rFonts w:ascii="GHEA Grapalat" w:hAnsi="GHEA Grapalat"/>
          <w:spacing w:val="0"/>
        </w:rPr>
        <w:t>եւ</w:t>
      </w:r>
      <w:r w:rsidRPr="003E143E">
        <w:rPr>
          <w:rFonts w:ascii="GHEA Grapalat" w:hAnsi="GHEA Grapalat"/>
          <w:spacing w:val="0"/>
        </w:rPr>
        <w:t xml:space="preserve"> համաձայնությունը</w:t>
      </w:r>
    </w:p>
    <w:p w:rsidR="00B41C82" w:rsidRPr="003E143E" w:rsidRDefault="00642852" w:rsidP="00E8007C">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1.</w:t>
      </w:r>
      <w:r>
        <w:rPr>
          <w:rFonts w:ascii="GHEA Grapalat" w:hAnsi="GHEA Grapalat"/>
          <w:spacing w:val="0"/>
          <w:w w:val="100"/>
        </w:rPr>
        <w:tab/>
      </w:r>
      <w:r w:rsidR="00173EB9" w:rsidRPr="003E143E">
        <w:rPr>
          <w:rFonts w:ascii="GHEA Grapalat" w:hAnsi="GHEA Grapalat"/>
          <w:spacing w:val="0"/>
          <w:w w:val="100"/>
        </w:rPr>
        <w:t>Յուրաքանչյուր Կողմ իր ներպետական իրավունքի</w:t>
      </w:r>
      <w:r w:rsidR="00136CD7" w:rsidRPr="003E143E">
        <w:rPr>
          <w:rFonts w:ascii="GHEA Grapalat" w:hAnsi="GHEA Grapalat"/>
          <w:spacing w:val="0"/>
          <w:w w:val="100"/>
        </w:rPr>
        <w:t>ն</w:t>
      </w:r>
      <w:r w:rsidR="00173EB9" w:rsidRPr="003E143E">
        <w:rPr>
          <w:rFonts w:ascii="GHEA Grapalat" w:hAnsi="GHEA Grapalat"/>
          <w:spacing w:val="0"/>
          <w:w w:val="100"/>
        </w:rPr>
        <w:t xml:space="preserve"> համա</w:t>
      </w:r>
      <w:r w:rsidR="00136CD7" w:rsidRPr="003E143E">
        <w:rPr>
          <w:rFonts w:ascii="GHEA Grapalat" w:hAnsi="GHEA Grapalat"/>
          <w:spacing w:val="0"/>
          <w:w w:val="100"/>
        </w:rPr>
        <w:t>պատասխան</w:t>
      </w:r>
      <w:r w:rsidR="00173EB9" w:rsidRPr="003E143E">
        <w:rPr>
          <w:rFonts w:ascii="GHEA Grapalat" w:hAnsi="GHEA Grapalat"/>
          <w:spacing w:val="0"/>
          <w:w w:val="100"/>
        </w:rPr>
        <w:t xml:space="preserve"> ապահովում է, որ 16-րդ հոդվածում նշված անձինք, </w:t>
      </w:r>
      <w:r w:rsidR="0028593A" w:rsidRPr="003E143E">
        <w:rPr>
          <w:rFonts w:ascii="GHEA Grapalat" w:hAnsi="GHEA Grapalat"/>
          <w:spacing w:val="0"/>
          <w:w w:val="100"/>
        </w:rPr>
        <w:t xml:space="preserve">որոնց </w:t>
      </w:r>
      <w:r w:rsidR="00173EB9" w:rsidRPr="003E143E">
        <w:rPr>
          <w:rFonts w:ascii="GHEA Grapalat" w:hAnsi="GHEA Grapalat"/>
          <w:spacing w:val="0"/>
          <w:w w:val="100"/>
        </w:rPr>
        <w:t xml:space="preserve">առաջարկվել են միջամտության ծրագրերը կամ միջոցառումները, ամբողջությամբ տեղեկացված լինեն առաջարկի պատճառների մասին </w:t>
      </w:r>
      <w:r w:rsidR="003E143E">
        <w:rPr>
          <w:rFonts w:ascii="GHEA Grapalat" w:hAnsi="GHEA Grapalat"/>
          <w:spacing w:val="0"/>
          <w:w w:val="100"/>
        </w:rPr>
        <w:t>եւ</w:t>
      </w:r>
      <w:r w:rsidR="00173EB9" w:rsidRPr="003E143E">
        <w:rPr>
          <w:rFonts w:ascii="GHEA Grapalat" w:hAnsi="GHEA Grapalat"/>
          <w:spacing w:val="0"/>
          <w:w w:val="100"/>
        </w:rPr>
        <w:t xml:space="preserve"> համաձայն լինեն ծրագրին կամ միջոցառմանը</w:t>
      </w:r>
      <w:r w:rsidR="00136CD7" w:rsidRPr="003E143E">
        <w:rPr>
          <w:rFonts w:ascii="GHEA Grapalat" w:hAnsi="GHEA Grapalat"/>
          <w:spacing w:val="0"/>
          <w:w w:val="100"/>
        </w:rPr>
        <w:t>՝</w:t>
      </w:r>
      <w:r w:rsidR="00173EB9" w:rsidRPr="003E143E">
        <w:rPr>
          <w:rFonts w:ascii="GHEA Grapalat" w:hAnsi="GHEA Grapalat"/>
          <w:spacing w:val="0"/>
          <w:w w:val="100"/>
        </w:rPr>
        <w:t xml:space="preserve"> ամբողջությամբ իրազեկ լինելով փաստերի մասին:</w:t>
      </w:r>
    </w:p>
    <w:p w:rsidR="00B41C82" w:rsidRPr="003E143E" w:rsidRDefault="00642852" w:rsidP="00E8007C">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2.</w:t>
      </w:r>
      <w:r>
        <w:rPr>
          <w:rFonts w:ascii="GHEA Grapalat" w:hAnsi="GHEA Grapalat"/>
          <w:spacing w:val="0"/>
          <w:w w:val="100"/>
        </w:rPr>
        <w:tab/>
      </w:r>
      <w:r w:rsidR="00173EB9" w:rsidRPr="003E143E">
        <w:rPr>
          <w:rFonts w:ascii="GHEA Grapalat" w:hAnsi="GHEA Grapalat"/>
          <w:spacing w:val="0"/>
          <w:w w:val="100"/>
        </w:rPr>
        <w:t>Յուրաքանչյուր Կողմ իր ներպետական իրավունքի</w:t>
      </w:r>
      <w:r w:rsidR="0028593A" w:rsidRPr="003E143E">
        <w:rPr>
          <w:rFonts w:ascii="GHEA Grapalat" w:hAnsi="GHEA Grapalat"/>
          <w:spacing w:val="0"/>
          <w:w w:val="100"/>
        </w:rPr>
        <w:t>ն</w:t>
      </w:r>
      <w:r w:rsidR="00173EB9" w:rsidRPr="003E143E">
        <w:rPr>
          <w:rFonts w:ascii="GHEA Grapalat" w:hAnsi="GHEA Grapalat"/>
          <w:spacing w:val="0"/>
          <w:w w:val="100"/>
        </w:rPr>
        <w:t xml:space="preserve"> համա</w:t>
      </w:r>
      <w:r w:rsidR="0028593A" w:rsidRPr="003E143E">
        <w:rPr>
          <w:rFonts w:ascii="GHEA Grapalat" w:hAnsi="GHEA Grapalat"/>
          <w:spacing w:val="0"/>
          <w:w w:val="100"/>
        </w:rPr>
        <w:t>պատասխան</w:t>
      </w:r>
      <w:r w:rsidR="00173EB9" w:rsidRPr="003E143E">
        <w:rPr>
          <w:rFonts w:ascii="GHEA Grapalat" w:hAnsi="GHEA Grapalat"/>
          <w:spacing w:val="0"/>
          <w:w w:val="100"/>
        </w:rPr>
        <w:t xml:space="preserve"> ապահովում է, որ այն անձինք, որոնց առաջարկվել </w:t>
      </w:r>
      <w:r w:rsidR="0028593A" w:rsidRPr="003E143E">
        <w:rPr>
          <w:rFonts w:ascii="GHEA Grapalat" w:hAnsi="GHEA Grapalat"/>
          <w:spacing w:val="0"/>
          <w:w w:val="100"/>
        </w:rPr>
        <w:t>են</w:t>
      </w:r>
      <w:r w:rsidR="00173EB9" w:rsidRPr="003E143E">
        <w:rPr>
          <w:rFonts w:ascii="GHEA Grapalat" w:hAnsi="GHEA Grapalat"/>
          <w:spacing w:val="0"/>
          <w:w w:val="100"/>
        </w:rPr>
        <w:t xml:space="preserve"> միջամտության ծրագրեր</w:t>
      </w:r>
      <w:r w:rsidR="0028593A" w:rsidRPr="003E143E">
        <w:rPr>
          <w:rFonts w:ascii="GHEA Grapalat" w:hAnsi="GHEA Grapalat"/>
          <w:spacing w:val="0"/>
          <w:w w:val="100"/>
        </w:rPr>
        <w:t>ը</w:t>
      </w:r>
      <w:r w:rsidR="00173EB9" w:rsidRPr="003E143E">
        <w:rPr>
          <w:rFonts w:ascii="GHEA Grapalat" w:hAnsi="GHEA Grapalat"/>
          <w:spacing w:val="0"/>
          <w:w w:val="100"/>
        </w:rPr>
        <w:t xml:space="preserve"> կամ միջոցառումներ</w:t>
      </w:r>
      <w:r w:rsidR="0028593A" w:rsidRPr="003E143E">
        <w:rPr>
          <w:rFonts w:ascii="GHEA Grapalat" w:hAnsi="GHEA Grapalat"/>
          <w:spacing w:val="0"/>
          <w:w w:val="100"/>
        </w:rPr>
        <w:t>ը</w:t>
      </w:r>
      <w:r w:rsidR="00173EB9" w:rsidRPr="003E143E">
        <w:rPr>
          <w:rFonts w:ascii="GHEA Grapalat" w:hAnsi="GHEA Grapalat"/>
          <w:spacing w:val="0"/>
          <w:w w:val="100"/>
        </w:rPr>
        <w:t xml:space="preserve">, կարողանան հրաժարվել դրանցից, իսկ դատապարտված անձանց դեպքում </w:t>
      </w:r>
      <w:r w:rsidR="0028593A" w:rsidRPr="003E143E">
        <w:rPr>
          <w:rFonts w:ascii="GHEA Grapalat" w:hAnsi="GHEA Grapalat"/>
          <w:spacing w:val="0"/>
          <w:w w:val="100"/>
        </w:rPr>
        <w:t xml:space="preserve">նրանք </w:t>
      </w:r>
      <w:r w:rsidR="00173EB9" w:rsidRPr="003E143E">
        <w:rPr>
          <w:rFonts w:ascii="GHEA Grapalat" w:hAnsi="GHEA Grapalat"/>
          <w:spacing w:val="0"/>
          <w:w w:val="100"/>
        </w:rPr>
        <w:t>իրազեկ</w:t>
      </w:r>
      <w:r w:rsidR="0028593A" w:rsidRPr="003E143E">
        <w:rPr>
          <w:rFonts w:ascii="GHEA Grapalat" w:hAnsi="GHEA Grapalat"/>
          <w:spacing w:val="0"/>
          <w:w w:val="100"/>
        </w:rPr>
        <w:t>վ</w:t>
      </w:r>
      <w:r w:rsidR="00173EB9" w:rsidRPr="003E143E">
        <w:rPr>
          <w:rFonts w:ascii="GHEA Grapalat" w:hAnsi="GHEA Grapalat"/>
          <w:spacing w:val="0"/>
          <w:w w:val="100"/>
        </w:rPr>
        <w:t>ե</w:t>
      </w:r>
      <w:r w:rsidR="00E52148" w:rsidRPr="003E143E">
        <w:rPr>
          <w:rFonts w:ascii="GHEA Grapalat" w:hAnsi="GHEA Grapalat"/>
          <w:spacing w:val="0"/>
          <w:w w:val="100"/>
        </w:rPr>
        <w:t>ն</w:t>
      </w:r>
      <w:r w:rsidR="00173EB9" w:rsidRPr="003E143E">
        <w:rPr>
          <w:rFonts w:ascii="GHEA Grapalat" w:hAnsi="GHEA Grapalat"/>
          <w:spacing w:val="0"/>
          <w:w w:val="100"/>
        </w:rPr>
        <w:t xml:space="preserve"> դրանցից հրաժարման հնարավոր հետ</w:t>
      </w:r>
      <w:r w:rsidR="003E143E">
        <w:rPr>
          <w:rFonts w:ascii="GHEA Grapalat" w:hAnsi="GHEA Grapalat"/>
          <w:spacing w:val="0"/>
          <w:w w:val="100"/>
        </w:rPr>
        <w:t>եւ</w:t>
      </w:r>
      <w:r w:rsidR="00173EB9" w:rsidRPr="003E143E">
        <w:rPr>
          <w:rFonts w:ascii="GHEA Grapalat" w:hAnsi="GHEA Grapalat"/>
          <w:spacing w:val="0"/>
          <w:w w:val="100"/>
        </w:rPr>
        <w:t>անքների մասին:</w:t>
      </w:r>
    </w:p>
    <w:p w:rsidR="005B17DE" w:rsidRPr="003E143E" w:rsidRDefault="005B17DE" w:rsidP="003E143E">
      <w:pPr>
        <w:pStyle w:val="Bodytext80"/>
        <w:shd w:val="clear" w:color="auto" w:fill="auto"/>
        <w:spacing w:before="0" w:after="160" w:line="360" w:lineRule="auto"/>
        <w:ind w:firstLine="0"/>
        <w:jc w:val="both"/>
        <w:rPr>
          <w:rFonts w:ascii="GHEA Grapalat" w:hAnsi="GHEA Grapalat"/>
          <w:spacing w:val="0"/>
        </w:rPr>
      </w:pPr>
    </w:p>
    <w:p w:rsidR="00B41C82" w:rsidRPr="003E143E" w:rsidRDefault="00173EB9" w:rsidP="00EE2C61">
      <w:pPr>
        <w:pStyle w:val="Bodytext80"/>
        <w:shd w:val="clear" w:color="auto" w:fill="auto"/>
        <w:tabs>
          <w:tab w:val="left" w:pos="1701"/>
        </w:tabs>
        <w:spacing w:before="0" w:after="160" w:line="360" w:lineRule="auto"/>
        <w:ind w:left="1701" w:hanging="1701"/>
        <w:jc w:val="both"/>
        <w:rPr>
          <w:rFonts w:ascii="GHEA Grapalat" w:hAnsi="GHEA Grapalat"/>
          <w:spacing w:val="0"/>
        </w:rPr>
      </w:pPr>
      <w:r w:rsidRPr="003E143E">
        <w:rPr>
          <w:rFonts w:ascii="GHEA Grapalat" w:hAnsi="GHEA Grapalat"/>
          <w:spacing w:val="0"/>
        </w:rPr>
        <w:t>Գլուխ VI.</w:t>
      </w:r>
      <w:r w:rsidR="00E8007C">
        <w:rPr>
          <w:rFonts w:ascii="GHEA Grapalat" w:hAnsi="GHEA Grapalat"/>
          <w:spacing w:val="0"/>
        </w:rPr>
        <w:tab/>
      </w:r>
      <w:r w:rsidRPr="003E143E">
        <w:rPr>
          <w:rFonts w:ascii="GHEA Grapalat" w:hAnsi="GHEA Grapalat"/>
          <w:spacing w:val="0"/>
        </w:rPr>
        <w:t>Նյութական քրեական իրավունքը</w:t>
      </w:r>
    </w:p>
    <w:p w:rsidR="005B17DE" w:rsidRPr="003E143E" w:rsidRDefault="005B17DE" w:rsidP="00EE2C61">
      <w:pPr>
        <w:pStyle w:val="Bodytext80"/>
        <w:shd w:val="clear" w:color="auto" w:fill="auto"/>
        <w:tabs>
          <w:tab w:val="left" w:pos="1701"/>
        </w:tabs>
        <w:spacing w:before="0" w:after="160" w:line="360" w:lineRule="auto"/>
        <w:ind w:left="1701" w:hanging="1701"/>
        <w:jc w:val="both"/>
        <w:rPr>
          <w:rFonts w:ascii="GHEA Grapalat" w:hAnsi="GHEA Grapalat"/>
          <w:spacing w:val="0"/>
        </w:rPr>
      </w:pPr>
    </w:p>
    <w:p w:rsidR="00B41C82" w:rsidRPr="003E143E" w:rsidRDefault="00173EB9" w:rsidP="00EE2C61">
      <w:pPr>
        <w:pStyle w:val="Bodytext80"/>
        <w:shd w:val="clear" w:color="auto" w:fill="auto"/>
        <w:tabs>
          <w:tab w:val="left" w:pos="1701"/>
        </w:tabs>
        <w:spacing w:before="0" w:after="160" w:line="360" w:lineRule="auto"/>
        <w:ind w:left="1701" w:hanging="1701"/>
        <w:jc w:val="both"/>
        <w:rPr>
          <w:rFonts w:ascii="GHEA Grapalat" w:hAnsi="GHEA Grapalat"/>
          <w:spacing w:val="0"/>
        </w:rPr>
      </w:pPr>
      <w:r w:rsidRPr="003E143E">
        <w:rPr>
          <w:rFonts w:ascii="GHEA Grapalat" w:hAnsi="GHEA Grapalat"/>
          <w:spacing w:val="0"/>
        </w:rPr>
        <w:t>Հոդված 18.</w:t>
      </w:r>
      <w:r w:rsidR="00E8007C">
        <w:rPr>
          <w:rFonts w:ascii="GHEA Grapalat" w:hAnsi="GHEA Grapalat"/>
          <w:spacing w:val="0"/>
        </w:rPr>
        <w:tab/>
      </w:r>
      <w:r w:rsidRPr="003E143E">
        <w:rPr>
          <w:rFonts w:ascii="GHEA Grapalat" w:hAnsi="GHEA Grapalat"/>
          <w:spacing w:val="0"/>
        </w:rPr>
        <w:t xml:space="preserve">Սեռական </w:t>
      </w:r>
      <w:r w:rsidR="00C9415E" w:rsidRPr="003E143E">
        <w:rPr>
          <w:rFonts w:ascii="GHEA Grapalat" w:hAnsi="GHEA Grapalat"/>
          <w:spacing w:val="0"/>
        </w:rPr>
        <w:t>բնույթի բռնությունը</w:t>
      </w:r>
    </w:p>
    <w:p w:rsidR="00B41C82" w:rsidRPr="003E143E" w:rsidRDefault="00642852" w:rsidP="00E8007C">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1.</w:t>
      </w:r>
      <w:r>
        <w:rPr>
          <w:rFonts w:ascii="GHEA Grapalat" w:hAnsi="GHEA Grapalat"/>
          <w:spacing w:val="0"/>
          <w:w w:val="100"/>
        </w:rPr>
        <w:tab/>
      </w:r>
      <w:r w:rsidR="00173EB9" w:rsidRPr="003E143E">
        <w:rPr>
          <w:rFonts w:ascii="GHEA Grapalat" w:hAnsi="GHEA Grapalat"/>
          <w:spacing w:val="0"/>
          <w:w w:val="100"/>
        </w:rPr>
        <w:t>Յուրաքանչյուր Կողմ ձեռնարկում է անհրաժեշտ օրենսդրական կամ այլ միջոցներ</w:t>
      </w:r>
      <w:r w:rsidR="00C9415E" w:rsidRPr="003E143E">
        <w:rPr>
          <w:rFonts w:ascii="GHEA Grapalat" w:hAnsi="GHEA Grapalat"/>
          <w:spacing w:val="0"/>
          <w:w w:val="100"/>
        </w:rPr>
        <w:t>՝</w:t>
      </w:r>
      <w:r w:rsidR="00173EB9" w:rsidRPr="003E143E">
        <w:rPr>
          <w:rFonts w:ascii="GHEA Grapalat" w:hAnsi="GHEA Grapalat"/>
          <w:spacing w:val="0"/>
          <w:w w:val="100"/>
        </w:rPr>
        <w:t xml:space="preserve"> ապահովելու </w:t>
      </w:r>
      <w:r w:rsidR="00C9415E" w:rsidRPr="003E143E">
        <w:rPr>
          <w:rFonts w:ascii="GHEA Grapalat" w:hAnsi="GHEA Grapalat"/>
          <w:spacing w:val="0"/>
          <w:w w:val="100"/>
        </w:rPr>
        <w:t xml:space="preserve">դիտավորությամբ կատարված </w:t>
      </w:r>
      <w:r w:rsidR="00173EB9" w:rsidRPr="003E143E">
        <w:rPr>
          <w:rFonts w:ascii="GHEA Grapalat" w:hAnsi="GHEA Grapalat"/>
          <w:spacing w:val="0"/>
          <w:w w:val="100"/>
        </w:rPr>
        <w:t>հետ</w:t>
      </w:r>
      <w:r w:rsidR="003E143E">
        <w:rPr>
          <w:rFonts w:ascii="GHEA Grapalat" w:hAnsi="GHEA Grapalat"/>
          <w:spacing w:val="0"/>
          <w:w w:val="100"/>
        </w:rPr>
        <w:t>եւ</w:t>
      </w:r>
      <w:r w:rsidR="00173EB9" w:rsidRPr="003E143E">
        <w:rPr>
          <w:rFonts w:ascii="GHEA Grapalat" w:hAnsi="GHEA Grapalat"/>
          <w:spacing w:val="0"/>
          <w:w w:val="100"/>
        </w:rPr>
        <w:t>յալ արարքներ</w:t>
      </w:r>
      <w:r w:rsidR="00724FB6" w:rsidRPr="003E143E">
        <w:rPr>
          <w:rFonts w:ascii="GHEA Grapalat" w:hAnsi="GHEA Grapalat"/>
          <w:spacing w:val="0"/>
          <w:w w:val="100"/>
        </w:rPr>
        <w:t>ի քրեականացումը</w:t>
      </w:r>
      <w:r w:rsidR="00173EB9" w:rsidRPr="003E143E">
        <w:rPr>
          <w:rFonts w:ascii="GHEA Grapalat" w:hAnsi="GHEA Grapalat"/>
          <w:spacing w:val="0"/>
          <w:w w:val="100"/>
        </w:rPr>
        <w:t>.</w:t>
      </w:r>
    </w:p>
    <w:p w:rsidR="00B41C82" w:rsidRPr="003E143E" w:rsidRDefault="00642852" w:rsidP="00E8007C">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lastRenderedPageBreak/>
        <w:t>ա)</w:t>
      </w:r>
      <w:r>
        <w:rPr>
          <w:rFonts w:ascii="GHEA Grapalat" w:hAnsi="GHEA Grapalat"/>
          <w:spacing w:val="0"/>
          <w:w w:val="100"/>
        </w:rPr>
        <w:tab/>
      </w:r>
      <w:r w:rsidR="00173EB9" w:rsidRPr="003E143E">
        <w:rPr>
          <w:rFonts w:ascii="GHEA Grapalat" w:hAnsi="GHEA Grapalat"/>
          <w:spacing w:val="0"/>
          <w:w w:val="100"/>
        </w:rPr>
        <w:t xml:space="preserve">այն երեխայի հետ </w:t>
      </w:r>
      <w:r w:rsidR="00E80C8D" w:rsidRPr="003E143E">
        <w:rPr>
          <w:rFonts w:ascii="GHEA Grapalat" w:hAnsi="GHEA Grapalat"/>
          <w:spacing w:val="0"/>
          <w:w w:val="100"/>
        </w:rPr>
        <w:t>սեքսուալ բնույթի գործողությունների</w:t>
      </w:r>
      <w:r w:rsidR="00173EB9" w:rsidRPr="003E143E">
        <w:rPr>
          <w:rFonts w:ascii="GHEA Grapalat" w:hAnsi="GHEA Grapalat"/>
          <w:spacing w:val="0"/>
          <w:w w:val="100"/>
        </w:rPr>
        <w:t xml:space="preserve"> մեջ ներգրավվելը, </w:t>
      </w:r>
      <w:r w:rsidR="00594FD9" w:rsidRPr="003E143E">
        <w:rPr>
          <w:rFonts w:ascii="GHEA Grapalat" w:hAnsi="GHEA Grapalat"/>
          <w:spacing w:val="0"/>
          <w:w w:val="100"/>
        </w:rPr>
        <w:t>ո</w:t>
      </w:r>
      <w:r w:rsidR="008B539F" w:rsidRPr="003E143E">
        <w:rPr>
          <w:rFonts w:ascii="GHEA Grapalat" w:hAnsi="GHEA Grapalat"/>
          <w:spacing w:val="0"/>
          <w:w w:val="100"/>
        </w:rPr>
        <w:t>րը</w:t>
      </w:r>
      <w:r w:rsidR="00594FD9" w:rsidRPr="003E143E">
        <w:rPr>
          <w:rFonts w:ascii="GHEA Grapalat" w:hAnsi="GHEA Grapalat"/>
          <w:spacing w:val="0"/>
          <w:w w:val="100"/>
        </w:rPr>
        <w:t>,</w:t>
      </w:r>
      <w:r w:rsidR="00173EB9" w:rsidRPr="003E143E">
        <w:rPr>
          <w:rFonts w:ascii="GHEA Grapalat" w:hAnsi="GHEA Grapalat"/>
          <w:spacing w:val="0"/>
          <w:w w:val="100"/>
        </w:rPr>
        <w:t xml:space="preserve"> </w:t>
      </w:r>
      <w:r w:rsidR="00E80C8D" w:rsidRPr="003E143E">
        <w:rPr>
          <w:rFonts w:ascii="GHEA Grapalat" w:hAnsi="GHEA Grapalat"/>
          <w:spacing w:val="0"/>
          <w:w w:val="100"/>
        </w:rPr>
        <w:t>ազգային</w:t>
      </w:r>
      <w:r w:rsidR="00173EB9" w:rsidRPr="003E143E">
        <w:rPr>
          <w:rFonts w:ascii="GHEA Grapalat" w:hAnsi="GHEA Grapalat"/>
          <w:spacing w:val="0"/>
          <w:w w:val="100"/>
        </w:rPr>
        <w:t xml:space="preserve"> իրավունքի </w:t>
      </w:r>
      <w:r w:rsidR="00594FD9" w:rsidRPr="003E143E">
        <w:rPr>
          <w:rFonts w:ascii="GHEA Grapalat" w:hAnsi="GHEA Grapalat"/>
          <w:spacing w:val="0"/>
          <w:w w:val="100"/>
        </w:rPr>
        <w:t xml:space="preserve">համապատասխան </w:t>
      </w:r>
      <w:r w:rsidR="00173EB9" w:rsidRPr="003E143E">
        <w:rPr>
          <w:rFonts w:ascii="GHEA Grapalat" w:hAnsi="GHEA Grapalat"/>
          <w:spacing w:val="0"/>
          <w:w w:val="100"/>
        </w:rPr>
        <w:t xml:space="preserve">դրույթների համաձայն, չի հասել </w:t>
      </w:r>
      <w:r w:rsidR="00E80C8D" w:rsidRPr="003E143E">
        <w:rPr>
          <w:rFonts w:ascii="GHEA Grapalat" w:hAnsi="GHEA Grapalat"/>
          <w:spacing w:val="0"/>
          <w:w w:val="100"/>
        </w:rPr>
        <w:t>սեքսուալ բնույթի գործողությունների</w:t>
      </w:r>
      <w:r w:rsidR="00173EB9" w:rsidRPr="003E143E">
        <w:rPr>
          <w:rFonts w:ascii="GHEA Grapalat" w:hAnsi="GHEA Grapalat"/>
          <w:spacing w:val="0"/>
          <w:w w:val="100"/>
        </w:rPr>
        <w:t xml:space="preserve"> համար օրենքով սահմանված տարիքին,</w:t>
      </w:r>
    </w:p>
    <w:p w:rsidR="00B41C82" w:rsidRPr="003E143E" w:rsidRDefault="00642852" w:rsidP="00E8007C">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t>բ)</w:t>
      </w:r>
      <w:r w:rsidRPr="00020F0A">
        <w:rPr>
          <w:rFonts w:ascii="GHEA Grapalat" w:hAnsi="GHEA Grapalat"/>
          <w:spacing w:val="-6"/>
          <w:w w:val="100"/>
        </w:rPr>
        <w:tab/>
      </w:r>
      <w:r w:rsidR="00173EB9" w:rsidRPr="00020F0A">
        <w:rPr>
          <w:rFonts w:ascii="GHEA Grapalat" w:hAnsi="GHEA Grapalat"/>
          <w:spacing w:val="-6"/>
          <w:w w:val="100"/>
        </w:rPr>
        <w:t xml:space="preserve">երեխայի հետ </w:t>
      </w:r>
      <w:r w:rsidR="00464795" w:rsidRPr="00020F0A">
        <w:rPr>
          <w:rFonts w:ascii="GHEA Grapalat" w:hAnsi="GHEA Grapalat"/>
          <w:spacing w:val="-6"/>
          <w:w w:val="100"/>
        </w:rPr>
        <w:t>սեքսուալ բնույթի գործողությունների</w:t>
      </w:r>
      <w:r w:rsidR="00173EB9" w:rsidRPr="00020F0A">
        <w:rPr>
          <w:rFonts w:ascii="GHEA Grapalat" w:hAnsi="GHEA Grapalat"/>
          <w:spacing w:val="-6"/>
          <w:w w:val="100"/>
        </w:rPr>
        <w:t xml:space="preserve"> մեջ ներգրավվելը,</w:t>
      </w:r>
      <w:r w:rsidR="00173EB9" w:rsidRPr="003E143E">
        <w:rPr>
          <w:rFonts w:ascii="GHEA Grapalat" w:hAnsi="GHEA Grapalat"/>
          <w:spacing w:val="0"/>
          <w:w w:val="100"/>
        </w:rPr>
        <w:t xml:space="preserve"> եթե</w:t>
      </w:r>
    </w:p>
    <w:p w:rsidR="00B41C82" w:rsidRPr="003E143E" w:rsidRDefault="00642852" w:rsidP="00020F0A">
      <w:pPr>
        <w:pStyle w:val="Bodytext90"/>
        <w:shd w:val="clear" w:color="auto" w:fill="auto"/>
        <w:tabs>
          <w:tab w:val="left" w:pos="1701"/>
        </w:tabs>
        <w:spacing w:before="0" w:after="160" w:line="360" w:lineRule="auto"/>
        <w:ind w:left="1701" w:hanging="567"/>
        <w:jc w:val="both"/>
        <w:rPr>
          <w:rFonts w:ascii="GHEA Grapalat" w:hAnsi="GHEA Grapalat"/>
          <w:spacing w:val="0"/>
          <w:w w:val="100"/>
        </w:rPr>
      </w:pPr>
      <w:r>
        <w:rPr>
          <w:rFonts w:ascii="GHEA Grapalat" w:hAnsi="GHEA Grapalat"/>
          <w:spacing w:val="0"/>
          <w:w w:val="100"/>
        </w:rPr>
        <w:t>-</w:t>
      </w:r>
      <w:r>
        <w:rPr>
          <w:rFonts w:ascii="GHEA Grapalat" w:hAnsi="GHEA Grapalat"/>
          <w:spacing w:val="0"/>
          <w:w w:val="100"/>
        </w:rPr>
        <w:tab/>
      </w:r>
      <w:r w:rsidR="00173EB9" w:rsidRPr="003E143E">
        <w:rPr>
          <w:rFonts w:ascii="GHEA Grapalat" w:hAnsi="GHEA Grapalat"/>
          <w:spacing w:val="0"/>
          <w:w w:val="100"/>
        </w:rPr>
        <w:t xml:space="preserve">գործադրվել է </w:t>
      </w:r>
      <w:r w:rsidR="00B546D5" w:rsidRPr="003E143E">
        <w:rPr>
          <w:rFonts w:ascii="GHEA Grapalat" w:hAnsi="GHEA Grapalat"/>
          <w:spacing w:val="0"/>
          <w:w w:val="100"/>
        </w:rPr>
        <w:t>հարկադրանք</w:t>
      </w:r>
      <w:r w:rsidR="00173EB9" w:rsidRPr="003E143E">
        <w:rPr>
          <w:rFonts w:ascii="GHEA Grapalat" w:hAnsi="GHEA Grapalat"/>
          <w:spacing w:val="0"/>
          <w:w w:val="100"/>
        </w:rPr>
        <w:t>, ուժ կամ սպառնալիք</w:t>
      </w:r>
      <w:r w:rsidR="00464795" w:rsidRPr="003E143E">
        <w:rPr>
          <w:rFonts w:ascii="GHEA Grapalat" w:hAnsi="GHEA Grapalat"/>
          <w:spacing w:val="0"/>
          <w:w w:val="100"/>
        </w:rPr>
        <w:t>, կամ</w:t>
      </w:r>
    </w:p>
    <w:p w:rsidR="00B41C82" w:rsidRPr="003E143E" w:rsidRDefault="00642852" w:rsidP="00020F0A">
      <w:pPr>
        <w:pStyle w:val="Bodytext90"/>
        <w:shd w:val="clear" w:color="auto" w:fill="auto"/>
        <w:tabs>
          <w:tab w:val="left" w:pos="1701"/>
        </w:tabs>
        <w:spacing w:before="0" w:after="160" w:line="360" w:lineRule="auto"/>
        <w:ind w:left="1701" w:hanging="567"/>
        <w:jc w:val="both"/>
        <w:rPr>
          <w:rFonts w:ascii="GHEA Grapalat" w:hAnsi="GHEA Grapalat"/>
          <w:spacing w:val="0"/>
          <w:w w:val="100"/>
        </w:rPr>
      </w:pPr>
      <w:r>
        <w:rPr>
          <w:rFonts w:ascii="GHEA Grapalat" w:hAnsi="GHEA Grapalat"/>
          <w:spacing w:val="0"/>
          <w:w w:val="100"/>
        </w:rPr>
        <w:t>-</w:t>
      </w:r>
      <w:r>
        <w:rPr>
          <w:rFonts w:ascii="GHEA Grapalat" w:hAnsi="GHEA Grapalat"/>
          <w:spacing w:val="0"/>
          <w:w w:val="100"/>
        </w:rPr>
        <w:tab/>
      </w:r>
      <w:r w:rsidR="00E6045C" w:rsidRPr="003E143E">
        <w:rPr>
          <w:rFonts w:ascii="GHEA Grapalat" w:hAnsi="GHEA Grapalat"/>
          <w:spacing w:val="0"/>
          <w:w w:val="100"/>
        </w:rPr>
        <w:t>բռնությունը</w:t>
      </w:r>
      <w:r w:rsidR="00464795" w:rsidRPr="003E143E">
        <w:rPr>
          <w:rFonts w:ascii="GHEA Grapalat" w:hAnsi="GHEA Grapalat"/>
          <w:spacing w:val="0"/>
          <w:w w:val="100"/>
        </w:rPr>
        <w:t xml:space="preserve"> կատարվել է</w:t>
      </w:r>
      <w:r w:rsidR="00173EB9" w:rsidRPr="003E143E">
        <w:rPr>
          <w:rFonts w:ascii="GHEA Grapalat" w:hAnsi="GHEA Grapalat"/>
          <w:spacing w:val="0"/>
          <w:w w:val="100"/>
        </w:rPr>
        <w:t xml:space="preserve"> երեխայի նկատմամբ վստահության, իշխանության կամ ազդեցության</w:t>
      </w:r>
      <w:r w:rsidR="00D7117E" w:rsidRPr="003E143E">
        <w:rPr>
          <w:rFonts w:ascii="GHEA Grapalat" w:hAnsi="GHEA Grapalat"/>
          <w:spacing w:val="0"/>
          <w:w w:val="100"/>
        </w:rPr>
        <w:t>՝</w:t>
      </w:r>
      <w:r w:rsidR="00173EB9" w:rsidRPr="003E143E">
        <w:rPr>
          <w:rFonts w:ascii="GHEA Grapalat" w:hAnsi="GHEA Grapalat"/>
          <w:spacing w:val="0"/>
          <w:w w:val="100"/>
        </w:rPr>
        <w:t xml:space="preserve"> </w:t>
      </w:r>
      <w:r w:rsidR="00D7117E" w:rsidRPr="003E143E">
        <w:rPr>
          <w:rFonts w:ascii="GHEA Grapalat" w:hAnsi="GHEA Grapalat"/>
          <w:spacing w:val="0"/>
          <w:w w:val="100"/>
        </w:rPr>
        <w:t xml:space="preserve">ընդունված </w:t>
      </w:r>
      <w:r w:rsidR="00173EB9" w:rsidRPr="003E143E">
        <w:rPr>
          <w:rFonts w:ascii="GHEA Grapalat" w:hAnsi="GHEA Grapalat"/>
          <w:spacing w:val="0"/>
          <w:w w:val="100"/>
        </w:rPr>
        <w:t xml:space="preserve">դիրքի օգտագործմամբ, </w:t>
      </w:r>
      <w:r w:rsidR="003D0AD3" w:rsidRPr="003E143E">
        <w:rPr>
          <w:rFonts w:ascii="GHEA Grapalat" w:hAnsi="GHEA Grapalat"/>
          <w:spacing w:val="0"/>
          <w:w w:val="100"/>
        </w:rPr>
        <w:t>այդ թվում՝ ընտանիքում</w:t>
      </w:r>
      <w:r w:rsidR="00B546D5" w:rsidRPr="003E143E">
        <w:rPr>
          <w:rFonts w:ascii="GHEA Grapalat" w:hAnsi="GHEA Grapalat"/>
          <w:spacing w:val="0"/>
          <w:w w:val="100"/>
        </w:rPr>
        <w:t xml:space="preserve">, </w:t>
      </w:r>
      <w:r w:rsidR="00173EB9" w:rsidRPr="003E143E">
        <w:rPr>
          <w:rFonts w:ascii="GHEA Grapalat" w:hAnsi="GHEA Grapalat"/>
          <w:spacing w:val="0"/>
          <w:w w:val="100"/>
        </w:rPr>
        <w:t>կամ</w:t>
      </w:r>
    </w:p>
    <w:p w:rsidR="00B41C82" w:rsidRPr="003E143E" w:rsidRDefault="00642852" w:rsidP="00020F0A">
      <w:pPr>
        <w:pStyle w:val="Bodytext90"/>
        <w:shd w:val="clear" w:color="auto" w:fill="auto"/>
        <w:tabs>
          <w:tab w:val="left" w:pos="1701"/>
        </w:tabs>
        <w:spacing w:before="0" w:after="160" w:line="360" w:lineRule="auto"/>
        <w:ind w:left="1701" w:hanging="567"/>
        <w:jc w:val="both"/>
        <w:rPr>
          <w:rFonts w:ascii="GHEA Grapalat" w:hAnsi="GHEA Grapalat"/>
          <w:spacing w:val="0"/>
          <w:w w:val="100"/>
        </w:rPr>
      </w:pPr>
      <w:r>
        <w:rPr>
          <w:rFonts w:ascii="GHEA Grapalat" w:hAnsi="GHEA Grapalat"/>
          <w:spacing w:val="0"/>
          <w:w w:val="100"/>
        </w:rPr>
        <w:t>-</w:t>
      </w:r>
      <w:r>
        <w:rPr>
          <w:rFonts w:ascii="GHEA Grapalat" w:hAnsi="GHEA Grapalat"/>
          <w:spacing w:val="0"/>
          <w:w w:val="100"/>
        </w:rPr>
        <w:tab/>
      </w:r>
      <w:r w:rsidR="00E6045C" w:rsidRPr="003E143E">
        <w:rPr>
          <w:rFonts w:ascii="GHEA Grapalat" w:hAnsi="GHEA Grapalat"/>
          <w:spacing w:val="0"/>
          <w:w w:val="100"/>
        </w:rPr>
        <w:t xml:space="preserve">բռնությունը </w:t>
      </w:r>
      <w:r w:rsidR="00173EB9" w:rsidRPr="003E143E">
        <w:rPr>
          <w:rFonts w:ascii="GHEA Grapalat" w:hAnsi="GHEA Grapalat"/>
          <w:spacing w:val="0"/>
          <w:w w:val="100"/>
        </w:rPr>
        <w:t>կատարվել է</w:t>
      </w:r>
      <w:r w:rsidR="00E6045C" w:rsidRPr="003E143E">
        <w:rPr>
          <w:rFonts w:ascii="GHEA Grapalat" w:hAnsi="GHEA Grapalat"/>
          <w:spacing w:val="0"/>
          <w:w w:val="100"/>
        </w:rPr>
        <w:t>՝</w:t>
      </w:r>
      <w:r w:rsidR="00173EB9" w:rsidRPr="003E143E">
        <w:rPr>
          <w:rFonts w:ascii="GHEA Grapalat" w:hAnsi="GHEA Grapalat"/>
          <w:spacing w:val="0"/>
          <w:w w:val="100"/>
        </w:rPr>
        <w:t xml:space="preserve"> օգտվելով երեխայի </w:t>
      </w:r>
      <w:r w:rsidR="00E6045C" w:rsidRPr="003E143E">
        <w:rPr>
          <w:rFonts w:ascii="GHEA Grapalat" w:hAnsi="GHEA Grapalat"/>
          <w:spacing w:val="0"/>
          <w:w w:val="100"/>
        </w:rPr>
        <w:t xml:space="preserve">առանձնապես </w:t>
      </w:r>
      <w:r w:rsidR="00173EB9" w:rsidRPr="003E143E">
        <w:rPr>
          <w:rFonts w:ascii="GHEA Grapalat" w:hAnsi="GHEA Grapalat"/>
          <w:spacing w:val="0"/>
          <w:w w:val="100"/>
        </w:rPr>
        <w:t>խոցելի իրավիճակից</w:t>
      </w:r>
      <w:r w:rsidR="00E6045C" w:rsidRPr="003E143E">
        <w:rPr>
          <w:rFonts w:ascii="GHEA Grapalat" w:hAnsi="GHEA Grapalat"/>
          <w:spacing w:val="0"/>
          <w:w w:val="100"/>
        </w:rPr>
        <w:t>՝ պայմանավորված</w:t>
      </w:r>
      <w:r w:rsidR="00173EB9" w:rsidRPr="003E143E">
        <w:rPr>
          <w:rFonts w:ascii="GHEA Grapalat" w:hAnsi="GHEA Grapalat"/>
          <w:spacing w:val="0"/>
          <w:w w:val="100"/>
        </w:rPr>
        <w:t xml:space="preserve"> </w:t>
      </w:r>
      <w:r w:rsidR="00E6045C" w:rsidRPr="003E143E">
        <w:rPr>
          <w:rFonts w:ascii="GHEA Grapalat" w:hAnsi="GHEA Grapalat"/>
          <w:spacing w:val="0"/>
          <w:w w:val="100"/>
        </w:rPr>
        <w:t>մասնավորապես</w:t>
      </w:r>
      <w:r w:rsidR="00173EB9" w:rsidRPr="003E143E">
        <w:rPr>
          <w:rFonts w:ascii="GHEA Grapalat" w:hAnsi="GHEA Grapalat"/>
          <w:spacing w:val="0"/>
          <w:w w:val="100"/>
        </w:rPr>
        <w:t xml:space="preserve"> մտավոր կամ ֆիզիկական արատներ</w:t>
      </w:r>
      <w:r w:rsidR="00D23F0E" w:rsidRPr="003E143E">
        <w:rPr>
          <w:rFonts w:ascii="GHEA Grapalat" w:hAnsi="GHEA Grapalat"/>
          <w:spacing w:val="0"/>
          <w:w w:val="100"/>
        </w:rPr>
        <w:t>ով</w:t>
      </w:r>
      <w:r w:rsidR="00173EB9" w:rsidRPr="003E143E">
        <w:rPr>
          <w:rFonts w:ascii="GHEA Grapalat" w:hAnsi="GHEA Grapalat"/>
          <w:spacing w:val="0"/>
          <w:w w:val="100"/>
        </w:rPr>
        <w:t xml:space="preserve"> կամ կախյալ վիճակ</w:t>
      </w:r>
      <w:r w:rsidR="00D23F0E" w:rsidRPr="003E143E">
        <w:rPr>
          <w:rFonts w:ascii="GHEA Grapalat" w:hAnsi="GHEA Grapalat"/>
          <w:spacing w:val="0"/>
          <w:w w:val="100"/>
        </w:rPr>
        <w:t>ով</w:t>
      </w:r>
      <w:r w:rsidR="00173EB9" w:rsidRPr="003E143E">
        <w:rPr>
          <w:rFonts w:ascii="GHEA Grapalat" w:hAnsi="GHEA Grapalat"/>
          <w:spacing w:val="0"/>
          <w:w w:val="100"/>
        </w:rPr>
        <w:t>:</w:t>
      </w:r>
    </w:p>
    <w:p w:rsidR="00B41C82" w:rsidRPr="003E143E" w:rsidRDefault="00642852" w:rsidP="00020F0A">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2.</w:t>
      </w:r>
      <w:r>
        <w:rPr>
          <w:rFonts w:ascii="GHEA Grapalat" w:hAnsi="GHEA Grapalat"/>
          <w:spacing w:val="0"/>
          <w:w w:val="100"/>
        </w:rPr>
        <w:tab/>
      </w:r>
      <w:r w:rsidR="00173EB9" w:rsidRPr="003E143E">
        <w:rPr>
          <w:rFonts w:ascii="GHEA Grapalat" w:hAnsi="GHEA Grapalat"/>
          <w:spacing w:val="0"/>
          <w:w w:val="100"/>
        </w:rPr>
        <w:t>Վերը նշված 1-ին պարբերության նպատակ</w:t>
      </w:r>
      <w:r w:rsidR="001A6287" w:rsidRPr="003E143E">
        <w:rPr>
          <w:rFonts w:ascii="GHEA Grapalat" w:hAnsi="GHEA Grapalat"/>
          <w:spacing w:val="0"/>
          <w:w w:val="100"/>
        </w:rPr>
        <w:t>ներ</w:t>
      </w:r>
      <w:r w:rsidR="00173EB9" w:rsidRPr="003E143E">
        <w:rPr>
          <w:rFonts w:ascii="GHEA Grapalat" w:hAnsi="GHEA Grapalat"/>
          <w:spacing w:val="0"/>
          <w:w w:val="100"/>
        </w:rPr>
        <w:t xml:space="preserve">ով յուրաքանչյուր Կողմ որոշում է այն տարիքը, </w:t>
      </w:r>
      <w:r w:rsidR="00871031" w:rsidRPr="003E143E">
        <w:rPr>
          <w:rFonts w:ascii="GHEA Grapalat" w:hAnsi="GHEA Grapalat"/>
          <w:spacing w:val="0"/>
          <w:w w:val="100"/>
        </w:rPr>
        <w:t xml:space="preserve">որից ցածր տարիքի դեպքում </w:t>
      </w:r>
      <w:r w:rsidR="00173EB9" w:rsidRPr="003E143E">
        <w:rPr>
          <w:rFonts w:ascii="GHEA Grapalat" w:hAnsi="GHEA Grapalat"/>
          <w:spacing w:val="0"/>
          <w:w w:val="100"/>
        </w:rPr>
        <w:t xml:space="preserve">արգելվում է երեխայի հետ </w:t>
      </w:r>
      <w:r w:rsidR="001A6287" w:rsidRPr="003E143E">
        <w:rPr>
          <w:rFonts w:ascii="GHEA Grapalat" w:hAnsi="GHEA Grapalat"/>
          <w:spacing w:val="0"/>
          <w:w w:val="100"/>
        </w:rPr>
        <w:t>սեքսուալ բնույթի գործողություններ</w:t>
      </w:r>
      <w:r w:rsidR="00871031" w:rsidRPr="003E143E">
        <w:rPr>
          <w:rFonts w:ascii="GHEA Grapalat" w:hAnsi="GHEA Grapalat"/>
          <w:spacing w:val="0"/>
          <w:w w:val="100"/>
        </w:rPr>
        <w:t>ում ներգրավվելը</w:t>
      </w:r>
      <w:r w:rsidR="00173EB9" w:rsidRPr="003E143E">
        <w:rPr>
          <w:rFonts w:ascii="GHEA Grapalat" w:hAnsi="GHEA Grapalat"/>
          <w:spacing w:val="0"/>
          <w:w w:val="100"/>
        </w:rPr>
        <w:t>:</w:t>
      </w:r>
    </w:p>
    <w:p w:rsidR="00B41C82" w:rsidRPr="003E143E" w:rsidRDefault="00642852" w:rsidP="00020F0A">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3.</w:t>
      </w:r>
      <w:r>
        <w:rPr>
          <w:rFonts w:ascii="GHEA Grapalat" w:hAnsi="GHEA Grapalat"/>
          <w:spacing w:val="0"/>
          <w:w w:val="100"/>
        </w:rPr>
        <w:tab/>
      </w:r>
      <w:r w:rsidR="00173EB9" w:rsidRPr="003E143E">
        <w:rPr>
          <w:rFonts w:ascii="GHEA Grapalat" w:hAnsi="GHEA Grapalat"/>
          <w:spacing w:val="0"/>
          <w:w w:val="100"/>
        </w:rPr>
        <w:t xml:space="preserve">1-ին պարբերության </w:t>
      </w:r>
      <w:r w:rsidR="000148FE" w:rsidRPr="003E143E">
        <w:rPr>
          <w:rFonts w:ascii="GHEA Grapalat" w:hAnsi="GHEA Grapalat"/>
          <w:spacing w:val="0"/>
          <w:w w:val="100"/>
        </w:rPr>
        <w:t xml:space="preserve">«ա» կետի </w:t>
      </w:r>
      <w:r w:rsidR="00173EB9" w:rsidRPr="003E143E">
        <w:rPr>
          <w:rFonts w:ascii="GHEA Grapalat" w:hAnsi="GHEA Grapalat"/>
          <w:spacing w:val="0"/>
          <w:w w:val="100"/>
        </w:rPr>
        <w:t>դրույթները նախատեսված չեն անչափահասների միջ</w:t>
      </w:r>
      <w:r w:rsidR="003E143E">
        <w:rPr>
          <w:rFonts w:ascii="GHEA Grapalat" w:hAnsi="GHEA Grapalat"/>
          <w:spacing w:val="0"/>
          <w:w w:val="100"/>
        </w:rPr>
        <w:t>եւ</w:t>
      </w:r>
      <w:r w:rsidR="00173EB9" w:rsidRPr="003E143E">
        <w:rPr>
          <w:rFonts w:ascii="GHEA Grapalat" w:hAnsi="GHEA Grapalat"/>
          <w:spacing w:val="0"/>
          <w:w w:val="100"/>
        </w:rPr>
        <w:t xml:space="preserve"> փոխադարձ համաձայնությամբ </w:t>
      </w:r>
      <w:r w:rsidR="000148FE" w:rsidRPr="003E143E">
        <w:rPr>
          <w:rFonts w:ascii="GHEA Grapalat" w:hAnsi="GHEA Grapalat"/>
          <w:spacing w:val="0"/>
          <w:w w:val="100"/>
        </w:rPr>
        <w:t>սեքսուալ բնույթի գործողություններ</w:t>
      </w:r>
      <w:r w:rsidR="008B539F" w:rsidRPr="003E143E">
        <w:rPr>
          <w:rFonts w:ascii="GHEA Grapalat" w:hAnsi="GHEA Grapalat"/>
          <w:spacing w:val="0"/>
          <w:w w:val="100"/>
        </w:rPr>
        <w:t>ի</w:t>
      </w:r>
      <w:r w:rsidR="00173EB9" w:rsidRPr="003E143E">
        <w:rPr>
          <w:rFonts w:ascii="GHEA Grapalat" w:hAnsi="GHEA Grapalat"/>
          <w:spacing w:val="0"/>
          <w:w w:val="100"/>
        </w:rPr>
        <w:t xml:space="preserve"> կարգավոր</w:t>
      </w:r>
      <w:r w:rsidR="008B539F" w:rsidRPr="003E143E">
        <w:rPr>
          <w:rFonts w:ascii="GHEA Grapalat" w:hAnsi="GHEA Grapalat"/>
          <w:spacing w:val="0"/>
          <w:w w:val="100"/>
        </w:rPr>
        <w:t>ման</w:t>
      </w:r>
      <w:r w:rsidR="00173EB9" w:rsidRPr="003E143E">
        <w:rPr>
          <w:rFonts w:ascii="GHEA Grapalat" w:hAnsi="GHEA Grapalat"/>
          <w:spacing w:val="0"/>
          <w:w w:val="100"/>
        </w:rPr>
        <w:t xml:space="preserve"> համար:</w:t>
      </w:r>
    </w:p>
    <w:p w:rsidR="005B17DE" w:rsidRPr="003E143E" w:rsidRDefault="005B17DE" w:rsidP="003E143E">
      <w:pPr>
        <w:pStyle w:val="Bodytext80"/>
        <w:shd w:val="clear" w:color="auto" w:fill="auto"/>
        <w:spacing w:before="0" w:after="160" w:line="360" w:lineRule="auto"/>
        <w:ind w:firstLine="0"/>
        <w:jc w:val="both"/>
        <w:rPr>
          <w:rFonts w:ascii="GHEA Grapalat" w:hAnsi="GHEA Grapalat"/>
          <w:spacing w:val="0"/>
        </w:rPr>
      </w:pPr>
    </w:p>
    <w:p w:rsidR="00B41C82" w:rsidRPr="003E143E" w:rsidRDefault="00173EB9" w:rsidP="00EE2C61">
      <w:pPr>
        <w:pStyle w:val="Bodytext80"/>
        <w:shd w:val="clear" w:color="auto" w:fill="auto"/>
        <w:tabs>
          <w:tab w:val="left" w:pos="1701"/>
        </w:tabs>
        <w:spacing w:before="0" w:after="160" w:line="360" w:lineRule="auto"/>
        <w:ind w:left="1701" w:hanging="1701"/>
        <w:jc w:val="both"/>
        <w:rPr>
          <w:rFonts w:ascii="GHEA Grapalat" w:hAnsi="GHEA Grapalat"/>
          <w:spacing w:val="0"/>
        </w:rPr>
      </w:pPr>
      <w:r w:rsidRPr="003E143E">
        <w:rPr>
          <w:rFonts w:ascii="GHEA Grapalat" w:hAnsi="GHEA Grapalat"/>
          <w:spacing w:val="0"/>
        </w:rPr>
        <w:t>Հոդված 19.</w:t>
      </w:r>
      <w:r w:rsidR="00020F0A">
        <w:rPr>
          <w:rFonts w:ascii="GHEA Grapalat" w:hAnsi="GHEA Grapalat"/>
          <w:spacing w:val="0"/>
        </w:rPr>
        <w:tab/>
      </w:r>
      <w:r w:rsidRPr="003E143E">
        <w:rPr>
          <w:rFonts w:ascii="GHEA Grapalat" w:hAnsi="GHEA Grapalat"/>
          <w:spacing w:val="0"/>
        </w:rPr>
        <w:t>Երեխայի մարմնավաճառության հետ կապված հանցագործությունները</w:t>
      </w:r>
    </w:p>
    <w:p w:rsidR="00B41C82" w:rsidRPr="003E143E" w:rsidRDefault="00642852" w:rsidP="00020F0A">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1.</w:t>
      </w:r>
      <w:r>
        <w:rPr>
          <w:rFonts w:ascii="GHEA Grapalat" w:hAnsi="GHEA Grapalat"/>
          <w:spacing w:val="0"/>
          <w:w w:val="100"/>
        </w:rPr>
        <w:tab/>
      </w:r>
      <w:r w:rsidR="00173EB9" w:rsidRPr="003E143E">
        <w:rPr>
          <w:rFonts w:ascii="GHEA Grapalat" w:hAnsi="GHEA Grapalat"/>
          <w:spacing w:val="0"/>
          <w:w w:val="100"/>
        </w:rPr>
        <w:t xml:space="preserve">Յուրաքանչյուր Կողմ ձեռնարկում է անհրաժեշտ օրենսդրական կամ այլ միջոցներ՝ ապահովելու </w:t>
      </w:r>
      <w:r w:rsidR="00724FB6" w:rsidRPr="003E143E">
        <w:rPr>
          <w:rFonts w:ascii="GHEA Grapalat" w:hAnsi="GHEA Grapalat"/>
          <w:spacing w:val="0"/>
          <w:w w:val="100"/>
        </w:rPr>
        <w:t xml:space="preserve">դիտավորությամբ կատարված </w:t>
      </w:r>
      <w:r w:rsidR="00173EB9" w:rsidRPr="003E143E">
        <w:rPr>
          <w:rFonts w:ascii="GHEA Grapalat" w:hAnsi="GHEA Grapalat"/>
          <w:spacing w:val="0"/>
          <w:w w:val="100"/>
        </w:rPr>
        <w:t>հետ</w:t>
      </w:r>
      <w:r w:rsidR="003E143E">
        <w:rPr>
          <w:rFonts w:ascii="GHEA Grapalat" w:hAnsi="GHEA Grapalat"/>
          <w:spacing w:val="0"/>
          <w:w w:val="100"/>
        </w:rPr>
        <w:t>եւ</w:t>
      </w:r>
      <w:r w:rsidR="00173EB9" w:rsidRPr="003E143E">
        <w:rPr>
          <w:rFonts w:ascii="GHEA Grapalat" w:hAnsi="GHEA Grapalat"/>
          <w:spacing w:val="0"/>
          <w:w w:val="100"/>
        </w:rPr>
        <w:t>յալ արարքների քրեականացումը</w:t>
      </w:r>
      <w:r w:rsidR="00B546D5" w:rsidRPr="003E143E">
        <w:rPr>
          <w:rFonts w:ascii="GHEA Grapalat" w:hAnsi="GHEA Grapalat"/>
          <w:spacing w:val="0"/>
          <w:w w:val="100"/>
        </w:rPr>
        <w:t>.</w:t>
      </w:r>
    </w:p>
    <w:p w:rsidR="00B41C82" w:rsidRPr="003E143E" w:rsidRDefault="00642852" w:rsidP="00020F0A">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t>ա)</w:t>
      </w:r>
      <w:r>
        <w:rPr>
          <w:rFonts w:ascii="GHEA Grapalat" w:hAnsi="GHEA Grapalat"/>
          <w:spacing w:val="0"/>
          <w:w w:val="100"/>
        </w:rPr>
        <w:tab/>
      </w:r>
      <w:r w:rsidR="00173EB9" w:rsidRPr="003E143E">
        <w:rPr>
          <w:rFonts w:ascii="GHEA Grapalat" w:hAnsi="GHEA Grapalat"/>
          <w:spacing w:val="0"/>
          <w:w w:val="100"/>
        </w:rPr>
        <w:t>երեխային մարմնավաճառության մեջ ներգրավելը կամ երեխային մարմնավաճառության դրդելը</w:t>
      </w:r>
      <w:r w:rsidR="007E1795" w:rsidRPr="003E143E">
        <w:rPr>
          <w:rFonts w:ascii="GHEA Grapalat" w:hAnsi="GHEA Grapalat"/>
          <w:spacing w:val="0"/>
          <w:w w:val="100"/>
        </w:rPr>
        <w:t>,</w:t>
      </w:r>
    </w:p>
    <w:p w:rsidR="00B41C82" w:rsidRPr="003E143E" w:rsidRDefault="00642852" w:rsidP="00020F0A">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lastRenderedPageBreak/>
        <w:t>բ)</w:t>
      </w:r>
      <w:r>
        <w:rPr>
          <w:rFonts w:ascii="GHEA Grapalat" w:hAnsi="GHEA Grapalat"/>
          <w:spacing w:val="0"/>
          <w:w w:val="100"/>
        </w:rPr>
        <w:tab/>
      </w:r>
      <w:r w:rsidR="00173EB9" w:rsidRPr="003E143E">
        <w:rPr>
          <w:rFonts w:ascii="GHEA Grapalat" w:hAnsi="GHEA Grapalat"/>
          <w:spacing w:val="0"/>
          <w:w w:val="100"/>
        </w:rPr>
        <w:t xml:space="preserve">երեխային մարմնավաճառության հարկադրելը կամ դրանից շահույթ ստանալը կամ </w:t>
      </w:r>
      <w:r w:rsidR="007E1795" w:rsidRPr="003E143E">
        <w:rPr>
          <w:rFonts w:ascii="GHEA Grapalat" w:hAnsi="GHEA Grapalat"/>
          <w:spacing w:val="0"/>
          <w:w w:val="100"/>
        </w:rPr>
        <w:t>այդպիսի</w:t>
      </w:r>
      <w:r w:rsidR="00173EB9" w:rsidRPr="003E143E">
        <w:rPr>
          <w:rFonts w:ascii="GHEA Grapalat" w:hAnsi="GHEA Grapalat"/>
          <w:spacing w:val="0"/>
          <w:w w:val="100"/>
        </w:rPr>
        <w:t xml:space="preserve"> նպատակներով երեխային այլ կերպ շահագործելը</w:t>
      </w:r>
      <w:r w:rsidR="007E1795" w:rsidRPr="003E143E">
        <w:rPr>
          <w:rFonts w:ascii="GHEA Grapalat" w:hAnsi="GHEA Grapalat"/>
          <w:spacing w:val="0"/>
          <w:w w:val="100"/>
        </w:rPr>
        <w:t>,</w:t>
      </w:r>
    </w:p>
    <w:p w:rsidR="00B41C82" w:rsidRPr="003E143E" w:rsidRDefault="00642852" w:rsidP="00020F0A">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t>գ)</w:t>
      </w:r>
      <w:r>
        <w:rPr>
          <w:rFonts w:ascii="GHEA Grapalat" w:hAnsi="GHEA Grapalat"/>
          <w:spacing w:val="0"/>
          <w:w w:val="100"/>
        </w:rPr>
        <w:tab/>
      </w:r>
      <w:r w:rsidR="00173EB9" w:rsidRPr="003E143E">
        <w:rPr>
          <w:rFonts w:ascii="GHEA Grapalat" w:hAnsi="GHEA Grapalat"/>
          <w:spacing w:val="0"/>
          <w:w w:val="100"/>
        </w:rPr>
        <w:t>երեխա</w:t>
      </w:r>
      <w:r w:rsidR="0055339D" w:rsidRPr="003E143E">
        <w:rPr>
          <w:rFonts w:ascii="GHEA Grapalat" w:hAnsi="GHEA Grapalat"/>
          <w:spacing w:val="0"/>
          <w:w w:val="100"/>
        </w:rPr>
        <w:t>յի</w:t>
      </w:r>
      <w:r w:rsidR="00173EB9" w:rsidRPr="003E143E">
        <w:rPr>
          <w:rFonts w:ascii="GHEA Grapalat" w:hAnsi="GHEA Grapalat"/>
          <w:spacing w:val="0"/>
          <w:w w:val="100"/>
        </w:rPr>
        <w:t xml:space="preserve"> </w:t>
      </w:r>
      <w:r w:rsidR="0017069E" w:rsidRPr="003E143E">
        <w:rPr>
          <w:rFonts w:ascii="GHEA Grapalat" w:hAnsi="GHEA Grapalat"/>
          <w:spacing w:val="0"/>
          <w:w w:val="100"/>
        </w:rPr>
        <w:t>մարմնավաճառության ծառայություններից օգտվելը</w:t>
      </w:r>
      <w:r w:rsidR="00173EB9" w:rsidRPr="003E143E">
        <w:rPr>
          <w:rFonts w:ascii="GHEA Grapalat" w:hAnsi="GHEA Grapalat"/>
          <w:spacing w:val="0"/>
          <w:w w:val="100"/>
        </w:rPr>
        <w:t>:</w:t>
      </w:r>
    </w:p>
    <w:p w:rsidR="00B41C82" w:rsidRPr="003E143E" w:rsidRDefault="00642852" w:rsidP="00020F0A">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2.</w:t>
      </w:r>
      <w:r>
        <w:rPr>
          <w:rFonts w:ascii="GHEA Grapalat" w:hAnsi="GHEA Grapalat"/>
          <w:spacing w:val="0"/>
          <w:w w:val="100"/>
        </w:rPr>
        <w:tab/>
      </w:r>
      <w:r w:rsidR="00173EB9" w:rsidRPr="003E143E">
        <w:rPr>
          <w:rFonts w:ascii="GHEA Grapalat" w:hAnsi="GHEA Grapalat"/>
          <w:spacing w:val="0"/>
          <w:w w:val="100"/>
        </w:rPr>
        <w:t>Սույն հոդվածի նպատակներով «երեխա</w:t>
      </w:r>
      <w:r w:rsidR="0055339D" w:rsidRPr="003E143E">
        <w:rPr>
          <w:rFonts w:ascii="GHEA Grapalat" w:hAnsi="GHEA Grapalat"/>
          <w:spacing w:val="0"/>
          <w:w w:val="100"/>
        </w:rPr>
        <w:t>յի</w:t>
      </w:r>
      <w:r w:rsidR="00173EB9" w:rsidRPr="003E143E">
        <w:rPr>
          <w:rFonts w:ascii="GHEA Grapalat" w:hAnsi="GHEA Grapalat"/>
          <w:spacing w:val="0"/>
          <w:w w:val="100"/>
        </w:rPr>
        <w:t xml:space="preserve"> մարմնավաճառություն» </w:t>
      </w:r>
      <w:r w:rsidR="00980E73" w:rsidRPr="003E143E">
        <w:rPr>
          <w:rFonts w:ascii="GHEA Grapalat" w:hAnsi="GHEA Grapalat"/>
          <w:spacing w:val="0"/>
          <w:w w:val="100"/>
        </w:rPr>
        <w:t xml:space="preserve">եզրույթը </w:t>
      </w:r>
      <w:r w:rsidR="00173EB9" w:rsidRPr="003E143E">
        <w:rPr>
          <w:rFonts w:ascii="GHEA Grapalat" w:hAnsi="GHEA Grapalat"/>
          <w:spacing w:val="0"/>
          <w:w w:val="100"/>
        </w:rPr>
        <w:t xml:space="preserve">նշանակում է երեխայի օգտագործումը </w:t>
      </w:r>
      <w:r w:rsidR="00980E73" w:rsidRPr="003E143E">
        <w:rPr>
          <w:rFonts w:ascii="GHEA Grapalat" w:hAnsi="GHEA Grapalat"/>
          <w:spacing w:val="0"/>
          <w:w w:val="100"/>
        </w:rPr>
        <w:t xml:space="preserve">սեքսուալ բնույթի գործողությունների </w:t>
      </w:r>
      <w:r w:rsidR="00173EB9" w:rsidRPr="003E143E">
        <w:rPr>
          <w:rFonts w:ascii="GHEA Grapalat" w:hAnsi="GHEA Grapalat"/>
          <w:spacing w:val="0"/>
          <w:w w:val="100"/>
        </w:rPr>
        <w:t>մեջ</w:t>
      </w:r>
      <w:r w:rsidR="00980E73" w:rsidRPr="003E143E">
        <w:rPr>
          <w:rFonts w:ascii="GHEA Grapalat" w:hAnsi="GHEA Grapalat"/>
          <w:spacing w:val="0"/>
          <w:w w:val="100"/>
        </w:rPr>
        <w:t>՝ գումար</w:t>
      </w:r>
      <w:r w:rsidR="00173EB9" w:rsidRPr="003E143E">
        <w:rPr>
          <w:rFonts w:ascii="GHEA Grapalat" w:hAnsi="GHEA Grapalat"/>
          <w:spacing w:val="0"/>
          <w:w w:val="100"/>
        </w:rPr>
        <w:t xml:space="preserve"> կամ ցանկացած այլ տեսակի</w:t>
      </w:r>
      <w:r w:rsidR="00980E73" w:rsidRPr="003E143E">
        <w:rPr>
          <w:rFonts w:ascii="GHEA Grapalat" w:hAnsi="GHEA Grapalat"/>
          <w:spacing w:val="0"/>
          <w:w w:val="100"/>
        </w:rPr>
        <w:t xml:space="preserve"> վարձատրություն կամ</w:t>
      </w:r>
      <w:r w:rsidR="00173EB9" w:rsidRPr="003E143E">
        <w:rPr>
          <w:rFonts w:ascii="GHEA Grapalat" w:hAnsi="GHEA Grapalat"/>
          <w:spacing w:val="0"/>
          <w:w w:val="100"/>
        </w:rPr>
        <w:t xml:space="preserve"> հատուց</w:t>
      </w:r>
      <w:r w:rsidR="00980E73" w:rsidRPr="003E143E">
        <w:rPr>
          <w:rFonts w:ascii="GHEA Grapalat" w:hAnsi="GHEA Grapalat"/>
          <w:spacing w:val="0"/>
          <w:w w:val="100"/>
        </w:rPr>
        <w:t>ում</w:t>
      </w:r>
      <w:r w:rsidR="00173EB9" w:rsidRPr="003E143E">
        <w:rPr>
          <w:rFonts w:ascii="GHEA Grapalat" w:hAnsi="GHEA Grapalat"/>
          <w:spacing w:val="0"/>
          <w:w w:val="100"/>
        </w:rPr>
        <w:t xml:space="preserve"> </w:t>
      </w:r>
      <w:r w:rsidR="00980E73" w:rsidRPr="00020F0A">
        <w:rPr>
          <w:rFonts w:ascii="GHEA Grapalat" w:hAnsi="GHEA Grapalat"/>
          <w:spacing w:val="-4"/>
          <w:w w:val="100"/>
        </w:rPr>
        <w:t xml:space="preserve">վճարելու կամ դրանք վճարելու խոստումի </w:t>
      </w:r>
      <w:r w:rsidR="00173EB9" w:rsidRPr="00020F0A">
        <w:rPr>
          <w:rFonts w:ascii="GHEA Grapalat" w:hAnsi="GHEA Grapalat"/>
          <w:spacing w:val="-4"/>
          <w:w w:val="100"/>
        </w:rPr>
        <w:t>դիմաց</w:t>
      </w:r>
      <w:r w:rsidR="00980E73" w:rsidRPr="00020F0A">
        <w:rPr>
          <w:rFonts w:ascii="GHEA Grapalat" w:hAnsi="GHEA Grapalat"/>
          <w:spacing w:val="-4"/>
          <w:w w:val="100"/>
        </w:rPr>
        <w:t>՝</w:t>
      </w:r>
      <w:r w:rsidR="00173EB9" w:rsidRPr="00020F0A">
        <w:rPr>
          <w:rFonts w:ascii="GHEA Grapalat" w:hAnsi="GHEA Grapalat"/>
          <w:spacing w:val="-4"/>
          <w:w w:val="100"/>
        </w:rPr>
        <w:t xml:space="preserve"> անկախ </w:t>
      </w:r>
      <w:r w:rsidR="00980E73" w:rsidRPr="00020F0A">
        <w:rPr>
          <w:rFonts w:ascii="GHEA Grapalat" w:hAnsi="GHEA Grapalat"/>
          <w:spacing w:val="-4"/>
          <w:w w:val="100"/>
        </w:rPr>
        <w:t xml:space="preserve">այն հանգամանքից, թե </w:t>
      </w:r>
      <w:r w:rsidR="00173EB9" w:rsidRPr="00020F0A">
        <w:rPr>
          <w:rFonts w:ascii="GHEA Grapalat" w:hAnsi="GHEA Grapalat"/>
          <w:spacing w:val="-4"/>
          <w:w w:val="100"/>
        </w:rPr>
        <w:t>այդ վճար</w:t>
      </w:r>
      <w:r w:rsidR="00980E73" w:rsidRPr="00020F0A">
        <w:rPr>
          <w:rFonts w:ascii="GHEA Grapalat" w:hAnsi="GHEA Grapalat"/>
          <w:spacing w:val="-4"/>
          <w:w w:val="100"/>
        </w:rPr>
        <w:t>ում</w:t>
      </w:r>
      <w:r w:rsidR="00173EB9" w:rsidRPr="00020F0A">
        <w:rPr>
          <w:rFonts w:ascii="GHEA Grapalat" w:hAnsi="GHEA Grapalat"/>
          <w:spacing w:val="-4"/>
          <w:w w:val="100"/>
        </w:rPr>
        <w:t>ը, խոստումը կամ հատուցումը կատարվում</w:t>
      </w:r>
      <w:r w:rsidR="00173EB9" w:rsidRPr="003E143E">
        <w:rPr>
          <w:rFonts w:ascii="GHEA Grapalat" w:hAnsi="GHEA Grapalat"/>
          <w:spacing w:val="0"/>
          <w:w w:val="100"/>
        </w:rPr>
        <w:t xml:space="preserve"> է երեխային, թե երրորդ անձին:</w:t>
      </w:r>
    </w:p>
    <w:p w:rsidR="005B17DE" w:rsidRPr="003E143E" w:rsidRDefault="005B17DE" w:rsidP="003E143E">
      <w:pPr>
        <w:pStyle w:val="Bodytext80"/>
        <w:shd w:val="clear" w:color="auto" w:fill="auto"/>
        <w:spacing w:before="0" w:after="160" w:line="360" w:lineRule="auto"/>
        <w:ind w:firstLine="0"/>
        <w:jc w:val="both"/>
        <w:rPr>
          <w:rFonts w:ascii="GHEA Grapalat" w:hAnsi="GHEA Grapalat"/>
          <w:spacing w:val="0"/>
        </w:rPr>
      </w:pPr>
    </w:p>
    <w:p w:rsidR="00B41C82" w:rsidRPr="003E143E" w:rsidRDefault="00173EB9" w:rsidP="00EE2C61">
      <w:pPr>
        <w:pStyle w:val="Bodytext80"/>
        <w:shd w:val="clear" w:color="auto" w:fill="auto"/>
        <w:tabs>
          <w:tab w:val="left" w:pos="1701"/>
        </w:tabs>
        <w:spacing w:before="0" w:after="160" w:line="360" w:lineRule="auto"/>
        <w:ind w:left="1701" w:hanging="1701"/>
        <w:jc w:val="both"/>
        <w:rPr>
          <w:rFonts w:ascii="GHEA Grapalat" w:hAnsi="GHEA Grapalat"/>
          <w:spacing w:val="0"/>
        </w:rPr>
      </w:pPr>
      <w:r w:rsidRPr="003E143E">
        <w:rPr>
          <w:rFonts w:ascii="GHEA Grapalat" w:hAnsi="GHEA Grapalat"/>
          <w:spacing w:val="0"/>
        </w:rPr>
        <w:t>Հոդված 20.</w:t>
      </w:r>
      <w:r w:rsidR="00020F0A">
        <w:rPr>
          <w:rFonts w:ascii="GHEA Grapalat" w:hAnsi="GHEA Grapalat"/>
          <w:spacing w:val="0"/>
        </w:rPr>
        <w:tab/>
      </w:r>
      <w:r w:rsidRPr="003E143E">
        <w:rPr>
          <w:rFonts w:ascii="GHEA Grapalat" w:hAnsi="GHEA Grapalat"/>
          <w:spacing w:val="0"/>
        </w:rPr>
        <w:t xml:space="preserve">Մանկական </w:t>
      </w:r>
      <w:r w:rsidR="00EE4B40" w:rsidRPr="003E143E">
        <w:rPr>
          <w:rFonts w:ascii="GHEA Grapalat" w:hAnsi="GHEA Grapalat"/>
          <w:spacing w:val="0"/>
        </w:rPr>
        <w:t xml:space="preserve">պոռնոգրաֆիայի </w:t>
      </w:r>
      <w:r w:rsidRPr="003E143E">
        <w:rPr>
          <w:rFonts w:ascii="GHEA Grapalat" w:hAnsi="GHEA Grapalat"/>
          <w:spacing w:val="0"/>
        </w:rPr>
        <w:t>հետ կապված հանցագործությունները</w:t>
      </w:r>
    </w:p>
    <w:p w:rsidR="00B41C82" w:rsidRPr="003E143E" w:rsidRDefault="00642852" w:rsidP="00020F0A">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1.</w:t>
      </w:r>
      <w:r>
        <w:rPr>
          <w:rFonts w:ascii="GHEA Grapalat" w:hAnsi="GHEA Grapalat"/>
          <w:spacing w:val="0"/>
          <w:w w:val="100"/>
        </w:rPr>
        <w:tab/>
      </w:r>
      <w:r w:rsidR="00173EB9" w:rsidRPr="003E143E">
        <w:rPr>
          <w:rFonts w:ascii="GHEA Grapalat" w:hAnsi="GHEA Grapalat"/>
          <w:spacing w:val="0"/>
          <w:w w:val="100"/>
        </w:rPr>
        <w:t>Յուրաքանչյուր Կողմ ձեռնարկում է անհրաժեշտ օրենսդրական կամ այլ միջոցներ</w:t>
      </w:r>
      <w:r w:rsidR="00941848" w:rsidRPr="003E143E">
        <w:rPr>
          <w:rFonts w:ascii="GHEA Grapalat" w:hAnsi="GHEA Grapalat"/>
          <w:spacing w:val="0"/>
          <w:w w:val="100"/>
        </w:rPr>
        <w:t>՝</w:t>
      </w:r>
      <w:r w:rsidR="00173EB9" w:rsidRPr="003E143E">
        <w:rPr>
          <w:rFonts w:ascii="GHEA Grapalat" w:hAnsi="GHEA Grapalat"/>
          <w:spacing w:val="0"/>
          <w:w w:val="100"/>
        </w:rPr>
        <w:t xml:space="preserve"> ապահովելու </w:t>
      </w:r>
      <w:r w:rsidR="00941848" w:rsidRPr="003E143E">
        <w:rPr>
          <w:rFonts w:ascii="GHEA Grapalat" w:hAnsi="GHEA Grapalat"/>
          <w:spacing w:val="0"/>
          <w:w w:val="100"/>
        </w:rPr>
        <w:t>դիտավորությամբ</w:t>
      </w:r>
      <w:r w:rsidR="006E753B" w:rsidRPr="003E143E">
        <w:rPr>
          <w:rFonts w:ascii="GHEA Grapalat" w:hAnsi="GHEA Grapalat"/>
          <w:spacing w:val="0"/>
          <w:w w:val="100"/>
        </w:rPr>
        <w:t>՝</w:t>
      </w:r>
      <w:r w:rsidR="00941848" w:rsidRPr="003E143E">
        <w:rPr>
          <w:rFonts w:ascii="GHEA Grapalat" w:hAnsi="GHEA Grapalat"/>
          <w:spacing w:val="0"/>
          <w:w w:val="100"/>
        </w:rPr>
        <w:t xml:space="preserve"> </w:t>
      </w:r>
      <w:r w:rsidR="00B546D5" w:rsidRPr="003E143E">
        <w:rPr>
          <w:rFonts w:ascii="GHEA Grapalat" w:hAnsi="GHEA Grapalat"/>
          <w:spacing w:val="0"/>
          <w:w w:val="100"/>
        </w:rPr>
        <w:t>ոչ իրավաչափորեն</w:t>
      </w:r>
      <w:r w:rsidR="003476BE" w:rsidRPr="003E143E">
        <w:rPr>
          <w:rFonts w:ascii="GHEA Grapalat" w:hAnsi="GHEA Grapalat"/>
          <w:spacing w:val="0"/>
          <w:w w:val="100"/>
        </w:rPr>
        <w:t xml:space="preserve"> կատարված</w:t>
      </w:r>
      <w:r w:rsidR="00173EB9" w:rsidRPr="003E143E">
        <w:rPr>
          <w:rFonts w:ascii="GHEA Grapalat" w:hAnsi="GHEA Grapalat"/>
          <w:spacing w:val="0"/>
          <w:w w:val="100"/>
        </w:rPr>
        <w:t xml:space="preserve"> հետ</w:t>
      </w:r>
      <w:r w:rsidR="003E143E">
        <w:rPr>
          <w:rFonts w:ascii="GHEA Grapalat" w:hAnsi="GHEA Grapalat"/>
          <w:spacing w:val="0"/>
          <w:w w:val="100"/>
        </w:rPr>
        <w:t>եւ</w:t>
      </w:r>
      <w:r w:rsidR="00173EB9" w:rsidRPr="003E143E">
        <w:rPr>
          <w:rFonts w:ascii="GHEA Grapalat" w:hAnsi="GHEA Grapalat"/>
          <w:spacing w:val="0"/>
          <w:w w:val="100"/>
        </w:rPr>
        <w:t>յալ արարքների քրեականացումը</w:t>
      </w:r>
      <w:r w:rsidR="00B546D5" w:rsidRPr="003E143E">
        <w:rPr>
          <w:rFonts w:ascii="GHEA Grapalat" w:hAnsi="GHEA Grapalat"/>
          <w:spacing w:val="0"/>
          <w:w w:val="100"/>
        </w:rPr>
        <w:t>.</w:t>
      </w:r>
    </w:p>
    <w:p w:rsidR="00B41C82" w:rsidRPr="003E143E" w:rsidRDefault="00642852" w:rsidP="00020F0A">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t>ա)</w:t>
      </w:r>
      <w:r>
        <w:rPr>
          <w:rFonts w:ascii="GHEA Grapalat" w:hAnsi="GHEA Grapalat"/>
          <w:spacing w:val="0"/>
          <w:w w:val="100"/>
        </w:rPr>
        <w:tab/>
      </w:r>
      <w:r w:rsidR="00173EB9" w:rsidRPr="003E143E">
        <w:rPr>
          <w:rFonts w:ascii="GHEA Grapalat" w:hAnsi="GHEA Grapalat"/>
          <w:spacing w:val="0"/>
          <w:w w:val="100"/>
        </w:rPr>
        <w:t>մանկական պոռն</w:t>
      </w:r>
      <w:r w:rsidR="003068BB" w:rsidRPr="003E143E">
        <w:rPr>
          <w:rFonts w:ascii="GHEA Grapalat" w:hAnsi="GHEA Grapalat"/>
          <w:spacing w:val="0"/>
          <w:w w:val="100"/>
        </w:rPr>
        <w:t>ոգրաֆիա</w:t>
      </w:r>
      <w:r w:rsidR="00173EB9" w:rsidRPr="003E143E">
        <w:rPr>
          <w:rFonts w:ascii="GHEA Grapalat" w:hAnsi="GHEA Grapalat"/>
          <w:spacing w:val="0"/>
          <w:w w:val="100"/>
        </w:rPr>
        <w:t xml:space="preserve"> արտադրելը</w:t>
      </w:r>
      <w:r w:rsidR="003068BB" w:rsidRPr="003E143E">
        <w:rPr>
          <w:rFonts w:ascii="GHEA Grapalat" w:hAnsi="GHEA Grapalat"/>
          <w:spacing w:val="0"/>
          <w:w w:val="100"/>
        </w:rPr>
        <w:t>,</w:t>
      </w:r>
    </w:p>
    <w:p w:rsidR="00B41C82" w:rsidRPr="003E143E" w:rsidRDefault="00642852" w:rsidP="00020F0A">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t>բ)</w:t>
      </w:r>
      <w:r>
        <w:rPr>
          <w:rFonts w:ascii="GHEA Grapalat" w:hAnsi="GHEA Grapalat"/>
          <w:spacing w:val="0"/>
          <w:w w:val="100"/>
        </w:rPr>
        <w:tab/>
      </w:r>
      <w:r w:rsidR="00173EB9" w:rsidRPr="003E143E">
        <w:rPr>
          <w:rFonts w:ascii="GHEA Grapalat" w:hAnsi="GHEA Grapalat"/>
          <w:spacing w:val="0"/>
          <w:w w:val="100"/>
        </w:rPr>
        <w:t xml:space="preserve">մանկական </w:t>
      </w:r>
      <w:r w:rsidR="003068BB" w:rsidRPr="003E143E">
        <w:rPr>
          <w:rFonts w:ascii="GHEA Grapalat" w:hAnsi="GHEA Grapalat"/>
          <w:spacing w:val="0"/>
          <w:w w:val="100"/>
        </w:rPr>
        <w:t xml:space="preserve">պոռնոգրաֆիա </w:t>
      </w:r>
      <w:r w:rsidR="00173EB9" w:rsidRPr="003E143E">
        <w:rPr>
          <w:rFonts w:ascii="GHEA Grapalat" w:hAnsi="GHEA Grapalat"/>
          <w:spacing w:val="0"/>
          <w:w w:val="100"/>
        </w:rPr>
        <w:t xml:space="preserve">առաջարկելը կամ </w:t>
      </w:r>
      <w:r w:rsidR="00604C4E" w:rsidRPr="003E143E">
        <w:rPr>
          <w:rFonts w:ascii="GHEA Grapalat" w:hAnsi="GHEA Grapalat"/>
          <w:spacing w:val="0"/>
          <w:w w:val="100"/>
        </w:rPr>
        <w:t xml:space="preserve">հասանելի </w:t>
      </w:r>
      <w:r w:rsidR="00173EB9" w:rsidRPr="003E143E">
        <w:rPr>
          <w:rFonts w:ascii="GHEA Grapalat" w:hAnsi="GHEA Grapalat"/>
          <w:spacing w:val="0"/>
          <w:w w:val="100"/>
        </w:rPr>
        <w:t>դարձնելը</w:t>
      </w:r>
      <w:r w:rsidR="00604C4E" w:rsidRPr="003E143E">
        <w:rPr>
          <w:rFonts w:ascii="GHEA Grapalat" w:hAnsi="GHEA Grapalat"/>
          <w:spacing w:val="0"/>
          <w:w w:val="100"/>
        </w:rPr>
        <w:t>,</w:t>
      </w:r>
    </w:p>
    <w:p w:rsidR="00B41C82" w:rsidRPr="003E143E" w:rsidRDefault="00642852" w:rsidP="00020F0A">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t>գ)</w:t>
      </w:r>
      <w:r>
        <w:rPr>
          <w:rFonts w:ascii="GHEA Grapalat" w:hAnsi="GHEA Grapalat"/>
          <w:spacing w:val="0"/>
          <w:w w:val="100"/>
        </w:rPr>
        <w:tab/>
      </w:r>
      <w:r w:rsidR="00173EB9" w:rsidRPr="003E143E">
        <w:rPr>
          <w:rFonts w:ascii="GHEA Grapalat" w:hAnsi="GHEA Grapalat"/>
          <w:spacing w:val="0"/>
          <w:w w:val="100"/>
        </w:rPr>
        <w:t xml:space="preserve">մանկական </w:t>
      </w:r>
      <w:r w:rsidR="00604C4E" w:rsidRPr="003E143E">
        <w:rPr>
          <w:rFonts w:ascii="GHEA Grapalat" w:hAnsi="GHEA Grapalat"/>
          <w:spacing w:val="0"/>
          <w:w w:val="100"/>
        </w:rPr>
        <w:t xml:space="preserve">պոռնոգրաֆիա </w:t>
      </w:r>
      <w:r w:rsidR="00173EB9" w:rsidRPr="003E143E">
        <w:rPr>
          <w:rFonts w:ascii="GHEA Grapalat" w:hAnsi="GHEA Grapalat"/>
          <w:spacing w:val="0"/>
          <w:w w:val="100"/>
        </w:rPr>
        <w:t xml:space="preserve">տարածելը կամ </w:t>
      </w:r>
      <w:r w:rsidR="006E753B" w:rsidRPr="003E143E">
        <w:rPr>
          <w:rFonts w:ascii="GHEA Grapalat" w:hAnsi="GHEA Grapalat"/>
          <w:spacing w:val="0"/>
          <w:w w:val="100"/>
        </w:rPr>
        <w:t>փոխանցելը</w:t>
      </w:r>
      <w:r w:rsidR="00604C4E" w:rsidRPr="003E143E">
        <w:rPr>
          <w:rFonts w:ascii="GHEA Grapalat" w:hAnsi="GHEA Grapalat"/>
          <w:spacing w:val="0"/>
          <w:w w:val="100"/>
        </w:rPr>
        <w:t>,</w:t>
      </w:r>
    </w:p>
    <w:p w:rsidR="00B41C82" w:rsidRPr="003E143E" w:rsidRDefault="00642852" w:rsidP="00020F0A">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t>դ)</w:t>
      </w:r>
      <w:r>
        <w:rPr>
          <w:rFonts w:ascii="GHEA Grapalat" w:hAnsi="GHEA Grapalat"/>
          <w:spacing w:val="0"/>
          <w:w w:val="100"/>
        </w:rPr>
        <w:tab/>
      </w:r>
      <w:r w:rsidR="00740292" w:rsidRPr="003E143E">
        <w:rPr>
          <w:rFonts w:ascii="GHEA Grapalat" w:hAnsi="GHEA Grapalat"/>
          <w:spacing w:val="0"/>
          <w:w w:val="100"/>
        </w:rPr>
        <w:t xml:space="preserve">անձնական </w:t>
      </w:r>
      <w:r w:rsidR="00173EB9" w:rsidRPr="003E143E">
        <w:rPr>
          <w:rFonts w:ascii="GHEA Grapalat" w:hAnsi="GHEA Grapalat"/>
          <w:spacing w:val="0"/>
          <w:w w:val="100"/>
        </w:rPr>
        <w:t xml:space="preserve">նպատակներով կամ </w:t>
      </w:r>
      <w:r w:rsidR="00740292" w:rsidRPr="003E143E">
        <w:rPr>
          <w:rFonts w:ascii="GHEA Grapalat" w:hAnsi="GHEA Grapalat"/>
          <w:spacing w:val="0"/>
          <w:w w:val="100"/>
        </w:rPr>
        <w:t xml:space="preserve">մեկ </w:t>
      </w:r>
      <w:r w:rsidR="00173EB9" w:rsidRPr="003E143E">
        <w:rPr>
          <w:rFonts w:ascii="GHEA Grapalat" w:hAnsi="GHEA Grapalat"/>
          <w:spacing w:val="0"/>
          <w:w w:val="100"/>
        </w:rPr>
        <w:t xml:space="preserve">այլ անձի համար մանկական </w:t>
      </w:r>
      <w:r w:rsidR="00604C4E" w:rsidRPr="003E143E">
        <w:rPr>
          <w:rFonts w:ascii="GHEA Grapalat" w:hAnsi="GHEA Grapalat"/>
          <w:spacing w:val="0"/>
          <w:w w:val="100"/>
        </w:rPr>
        <w:t xml:space="preserve">պոռնոգրաֆիա </w:t>
      </w:r>
      <w:r w:rsidR="00173EB9" w:rsidRPr="003E143E">
        <w:rPr>
          <w:rFonts w:ascii="GHEA Grapalat" w:hAnsi="GHEA Grapalat"/>
          <w:spacing w:val="0"/>
          <w:w w:val="100"/>
        </w:rPr>
        <w:t>ձեռք բերելը</w:t>
      </w:r>
      <w:r w:rsidR="00604C4E" w:rsidRPr="003E143E">
        <w:rPr>
          <w:rFonts w:ascii="GHEA Grapalat" w:hAnsi="GHEA Grapalat"/>
          <w:spacing w:val="0"/>
          <w:w w:val="100"/>
        </w:rPr>
        <w:t>,</w:t>
      </w:r>
    </w:p>
    <w:p w:rsidR="00B41C82" w:rsidRPr="003E143E" w:rsidRDefault="00642852" w:rsidP="00020F0A">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t>ե)</w:t>
      </w:r>
      <w:r>
        <w:rPr>
          <w:rFonts w:ascii="GHEA Grapalat" w:hAnsi="GHEA Grapalat"/>
          <w:spacing w:val="0"/>
          <w:w w:val="100"/>
        </w:rPr>
        <w:tab/>
      </w:r>
      <w:r w:rsidR="00173EB9" w:rsidRPr="003E143E">
        <w:rPr>
          <w:rFonts w:ascii="GHEA Grapalat" w:hAnsi="GHEA Grapalat"/>
          <w:spacing w:val="0"/>
          <w:w w:val="100"/>
        </w:rPr>
        <w:t xml:space="preserve">մանկական </w:t>
      </w:r>
      <w:r w:rsidR="00604C4E" w:rsidRPr="003E143E">
        <w:rPr>
          <w:rFonts w:ascii="GHEA Grapalat" w:hAnsi="GHEA Grapalat"/>
          <w:spacing w:val="0"/>
          <w:w w:val="100"/>
        </w:rPr>
        <w:t xml:space="preserve">պոռնոգրաֆիա </w:t>
      </w:r>
      <w:r w:rsidR="00B546D5" w:rsidRPr="003E143E">
        <w:rPr>
          <w:rFonts w:ascii="GHEA Grapalat" w:hAnsi="GHEA Grapalat"/>
          <w:spacing w:val="0"/>
          <w:w w:val="100"/>
        </w:rPr>
        <w:t>տիրապետելը</w:t>
      </w:r>
      <w:r w:rsidR="00604C4E" w:rsidRPr="003E143E">
        <w:rPr>
          <w:rFonts w:ascii="GHEA Grapalat" w:hAnsi="GHEA Grapalat"/>
          <w:spacing w:val="0"/>
          <w:w w:val="100"/>
        </w:rPr>
        <w:t>,</w:t>
      </w:r>
    </w:p>
    <w:p w:rsidR="00B41C82" w:rsidRPr="003E143E" w:rsidRDefault="00642852" w:rsidP="00020F0A">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t>զ)</w:t>
      </w:r>
      <w:r>
        <w:rPr>
          <w:rFonts w:ascii="GHEA Grapalat" w:hAnsi="GHEA Grapalat"/>
          <w:spacing w:val="0"/>
          <w:w w:val="100"/>
        </w:rPr>
        <w:tab/>
      </w:r>
      <w:r w:rsidR="00294E05" w:rsidRPr="003E143E">
        <w:rPr>
          <w:rFonts w:ascii="GHEA Grapalat" w:hAnsi="GHEA Grapalat"/>
          <w:spacing w:val="0"/>
          <w:w w:val="100"/>
        </w:rPr>
        <w:t xml:space="preserve">մանկական պոռնոգրաֆիային </w:t>
      </w:r>
      <w:r w:rsidR="00173EB9" w:rsidRPr="003E143E">
        <w:rPr>
          <w:rFonts w:ascii="GHEA Grapalat" w:hAnsi="GHEA Grapalat"/>
          <w:spacing w:val="0"/>
          <w:w w:val="100"/>
        </w:rPr>
        <w:t xml:space="preserve">տեղեկատվական </w:t>
      </w:r>
      <w:r w:rsidR="003E143E">
        <w:rPr>
          <w:rFonts w:ascii="GHEA Grapalat" w:hAnsi="GHEA Grapalat"/>
          <w:spacing w:val="0"/>
          <w:w w:val="100"/>
        </w:rPr>
        <w:t>եւ</w:t>
      </w:r>
      <w:r w:rsidR="00173EB9" w:rsidRPr="003E143E">
        <w:rPr>
          <w:rFonts w:ascii="GHEA Grapalat" w:hAnsi="GHEA Grapalat"/>
          <w:spacing w:val="0"/>
          <w:w w:val="100"/>
        </w:rPr>
        <w:t xml:space="preserve"> հաղորդակ</w:t>
      </w:r>
      <w:r w:rsidR="00740292" w:rsidRPr="003E143E">
        <w:rPr>
          <w:rFonts w:ascii="GHEA Grapalat" w:hAnsi="GHEA Grapalat"/>
          <w:spacing w:val="0"/>
          <w:w w:val="100"/>
        </w:rPr>
        <w:t>ցմ</w:t>
      </w:r>
      <w:r w:rsidR="00173EB9" w:rsidRPr="003E143E">
        <w:rPr>
          <w:rFonts w:ascii="GHEA Grapalat" w:hAnsi="GHEA Grapalat"/>
          <w:spacing w:val="0"/>
          <w:w w:val="100"/>
        </w:rPr>
        <w:t xml:space="preserve">ան տեխնոլոգիաների միջոցով գիտակցաբար </w:t>
      </w:r>
      <w:r w:rsidR="00740292" w:rsidRPr="003E143E">
        <w:rPr>
          <w:rFonts w:ascii="GHEA Grapalat" w:hAnsi="GHEA Grapalat"/>
          <w:spacing w:val="0"/>
          <w:w w:val="100"/>
        </w:rPr>
        <w:t>հասանելիությ</w:t>
      </w:r>
      <w:r w:rsidR="00294E05" w:rsidRPr="003E143E">
        <w:rPr>
          <w:rFonts w:ascii="GHEA Grapalat" w:hAnsi="GHEA Grapalat"/>
          <w:spacing w:val="0"/>
          <w:w w:val="100"/>
        </w:rPr>
        <w:t>ու</w:t>
      </w:r>
      <w:r w:rsidR="00740292" w:rsidRPr="003E143E">
        <w:rPr>
          <w:rFonts w:ascii="GHEA Grapalat" w:hAnsi="GHEA Grapalat"/>
          <w:spacing w:val="0"/>
          <w:w w:val="100"/>
        </w:rPr>
        <w:t>ն</w:t>
      </w:r>
      <w:r w:rsidR="00604C4E" w:rsidRPr="003E143E">
        <w:rPr>
          <w:rFonts w:ascii="GHEA Grapalat" w:hAnsi="GHEA Grapalat"/>
          <w:spacing w:val="0"/>
          <w:w w:val="100"/>
        </w:rPr>
        <w:t xml:space="preserve"> </w:t>
      </w:r>
      <w:r w:rsidR="00173EB9" w:rsidRPr="003E143E">
        <w:rPr>
          <w:rFonts w:ascii="GHEA Grapalat" w:hAnsi="GHEA Grapalat"/>
          <w:spacing w:val="0"/>
          <w:w w:val="100"/>
        </w:rPr>
        <w:t>ձեռք բերելը:</w:t>
      </w:r>
    </w:p>
    <w:p w:rsidR="00B41C82" w:rsidRPr="003E143E" w:rsidRDefault="00642852" w:rsidP="00020F0A">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lastRenderedPageBreak/>
        <w:t>2.</w:t>
      </w:r>
      <w:r>
        <w:rPr>
          <w:rFonts w:ascii="GHEA Grapalat" w:hAnsi="GHEA Grapalat"/>
          <w:spacing w:val="0"/>
          <w:w w:val="100"/>
        </w:rPr>
        <w:tab/>
      </w:r>
      <w:r w:rsidR="00173EB9" w:rsidRPr="003E143E">
        <w:rPr>
          <w:rFonts w:ascii="GHEA Grapalat" w:hAnsi="GHEA Grapalat"/>
          <w:spacing w:val="0"/>
          <w:w w:val="100"/>
        </w:rPr>
        <w:t>«</w:t>
      </w:r>
      <w:r w:rsidR="0013682D" w:rsidRPr="003E143E">
        <w:rPr>
          <w:rFonts w:ascii="GHEA Grapalat" w:hAnsi="GHEA Grapalat"/>
          <w:spacing w:val="0"/>
          <w:w w:val="100"/>
        </w:rPr>
        <w:t>Ե</w:t>
      </w:r>
      <w:r w:rsidR="00173EB9" w:rsidRPr="003E143E">
        <w:rPr>
          <w:rFonts w:ascii="GHEA Grapalat" w:hAnsi="GHEA Grapalat"/>
          <w:spacing w:val="0"/>
          <w:w w:val="100"/>
        </w:rPr>
        <w:t xml:space="preserve">րեխաների </w:t>
      </w:r>
      <w:r w:rsidR="001405EC" w:rsidRPr="003E143E">
        <w:rPr>
          <w:rFonts w:ascii="GHEA Grapalat" w:hAnsi="GHEA Grapalat"/>
          <w:spacing w:val="0"/>
          <w:w w:val="100"/>
        </w:rPr>
        <w:t>պոռնոգրաֆիա</w:t>
      </w:r>
      <w:r w:rsidR="00173EB9" w:rsidRPr="003E143E">
        <w:rPr>
          <w:rFonts w:ascii="GHEA Grapalat" w:hAnsi="GHEA Grapalat"/>
          <w:spacing w:val="0"/>
          <w:w w:val="100"/>
        </w:rPr>
        <w:t xml:space="preserve">» </w:t>
      </w:r>
      <w:r w:rsidR="001405EC" w:rsidRPr="003E143E">
        <w:rPr>
          <w:rFonts w:ascii="GHEA Grapalat" w:hAnsi="GHEA Grapalat"/>
          <w:spacing w:val="0"/>
          <w:w w:val="100"/>
        </w:rPr>
        <w:t xml:space="preserve">եզրույթը </w:t>
      </w:r>
      <w:r w:rsidR="0013682D" w:rsidRPr="003E143E">
        <w:rPr>
          <w:rFonts w:ascii="GHEA Grapalat" w:hAnsi="GHEA Grapalat"/>
          <w:spacing w:val="0"/>
          <w:w w:val="100"/>
        </w:rPr>
        <w:t xml:space="preserve">սույն հոդվածի նպատակներով </w:t>
      </w:r>
      <w:r w:rsidR="00173EB9" w:rsidRPr="003E143E">
        <w:rPr>
          <w:rFonts w:ascii="GHEA Grapalat" w:hAnsi="GHEA Grapalat"/>
          <w:spacing w:val="0"/>
          <w:w w:val="100"/>
        </w:rPr>
        <w:t xml:space="preserve">նշանակում է </w:t>
      </w:r>
      <w:r w:rsidR="00AA24D6" w:rsidRPr="003E143E">
        <w:rPr>
          <w:rFonts w:ascii="GHEA Grapalat" w:hAnsi="GHEA Grapalat"/>
          <w:spacing w:val="0"/>
          <w:w w:val="100"/>
        </w:rPr>
        <w:t xml:space="preserve">ցանկացած </w:t>
      </w:r>
      <w:r w:rsidR="00173EB9" w:rsidRPr="003E143E">
        <w:rPr>
          <w:rFonts w:ascii="GHEA Grapalat" w:hAnsi="GHEA Grapalat"/>
          <w:spacing w:val="0"/>
          <w:w w:val="100"/>
        </w:rPr>
        <w:t>նյութ, որը տեսողական ձ</w:t>
      </w:r>
      <w:r w:rsidR="003E143E">
        <w:rPr>
          <w:rFonts w:ascii="GHEA Grapalat" w:hAnsi="GHEA Grapalat"/>
          <w:spacing w:val="0"/>
          <w:w w:val="100"/>
        </w:rPr>
        <w:t>եւ</w:t>
      </w:r>
      <w:r w:rsidR="00173EB9" w:rsidRPr="003E143E">
        <w:rPr>
          <w:rFonts w:ascii="GHEA Grapalat" w:hAnsi="GHEA Grapalat"/>
          <w:spacing w:val="0"/>
          <w:w w:val="100"/>
        </w:rPr>
        <w:t xml:space="preserve">ով </w:t>
      </w:r>
      <w:r w:rsidR="00745CBD" w:rsidRPr="003E143E">
        <w:rPr>
          <w:rFonts w:ascii="GHEA Grapalat" w:hAnsi="GHEA Grapalat"/>
          <w:spacing w:val="0"/>
          <w:w w:val="100"/>
        </w:rPr>
        <w:t xml:space="preserve">պատկերում </w:t>
      </w:r>
      <w:r w:rsidR="00173EB9" w:rsidRPr="003E143E">
        <w:rPr>
          <w:rFonts w:ascii="GHEA Grapalat" w:hAnsi="GHEA Grapalat"/>
          <w:spacing w:val="0"/>
          <w:w w:val="100"/>
        </w:rPr>
        <w:t xml:space="preserve">է իրական կամ </w:t>
      </w:r>
      <w:r w:rsidR="00745CBD" w:rsidRPr="003E143E">
        <w:rPr>
          <w:rFonts w:ascii="GHEA Grapalat" w:hAnsi="GHEA Grapalat"/>
          <w:spacing w:val="0"/>
          <w:w w:val="100"/>
        </w:rPr>
        <w:t xml:space="preserve">նմանակված՝ սեռական </w:t>
      </w:r>
      <w:r w:rsidR="003476BE" w:rsidRPr="003E143E">
        <w:rPr>
          <w:rFonts w:ascii="GHEA Grapalat" w:hAnsi="GHEA Grapalat"/>
          <w:spacing w:val="0"/>
          <w:w w:val="100"/>
        </w:rPr>
        <w:t>գործողություններ</w:t>
      </w:r>
      <w:r w:rsidR="00AA24D6" w:rsidRPr="003E143E">
        <w:rPr>
          <w:rFonts w:ascii="GHEA Grapalat" w:hAnsi="GHEA Grapalat"/>
          <w:spacing w:val="0"/>
          <w:w w:val="100"/>
        </w:rPr>
        <w:t>ում ներգրավված երեխայի,</w:t>
      </w:r>
      <w:r w:rsidR="00173EB9" w:rsidRPr="003E143E">
        <w:rPr>
          <w:rFonts w:ascii="GHEA Grapalat" w:hAnsi="GHEA Grapalat"/>
          <w:spacing w:val="0"/>
          <w:w w:val="100"/>
        </w:rPr>
        <w:t xml:space="preserve"> կամ երեխայի սեռական օրգանների ցանկացած ցուցադրում</w:t>
      </w:r>
      <w:r w:rsidR="00AA24D6" w:rsidRPr="003E143E">
        <w:rPr>
          <w:rFonts w:ascii="GHEA Grapalat" w:hAnsi="GHEA Grapalat"/>
          <w:spacing w:val="0"/>
          <w:w w:val="100"/>
        </w:rPr>
        <w:t>՝</w:t>
      </w:r>
      <w:r w:rsidR="00173EB9" w:rsidRPr="003E143E">
        <w:rPr>
          <w:rFonts w:ascii="GHEA Grapalat" w:hAnsi="GHEA Grapalat"/>
          <w:spacing w:val="0"/>
          <w:w w:val="100"/>
        </w:rPr>
        <w:t xml:space="preserve"> գլխավորապես սեռական նպատակներով:</w:t>
      </w:r>
    </w:p>
    <w:p w:rsidR="00B41C82" w:rsidRPr="003E143E" w:rsidRDefault="00642852" w:rsidP="00020F0A">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3.</w:t>
      </w:r>
      <w:r>
        <w:rPr>
          <w:rFonts w:ascii="GHEA Grapalat" w:hAnsi="GHEA Grapalat"/>
          <w:spacing w:val="0"/>
          <w:w w:val="100"/>
        </w:rPr>
        <w:tab/>
      </w:r>
      <w:r w:rsidR="00173EB9" w:rsidRPr="003E143E">
        <w:rPr>
          <w:rFonts w:ascii="GHEA Grapalat" w:hAnsi="GHEA Grapalat"/>
          <w:spacing w:val="0"/>
          <w:w w:val="100"/>
        </w:rPr>
        <w:t>Յուրաքանչյուր Կողմ կարող է իրեն իրավունք վերապահել ամբողջությամբ կամ մասամբ չկիրառելու 1</w:t>
      </w:r>
      <w:r w:rsidR="00224B04" w:rsidRPr="003E143E">
        <w:rPr>
          <w:rFonts w:ascii="GHEA Grapalat" w:hAnsi="GHEA Grapalat"/>
          <w:spacing w:val="0"/>
          <w:w w:val="100"/>
        </w:rPr>
        <w:t>-ին</w:t>
      </w:r>
      <w:r w:rsidR="00173EB9" w:rsidRPr="003E143E">
        <w:rPr>
          <w:rFonts w:ascii="GHEA Grapalat" w:hAnsi="GHEA Grapalat"/>
          <w:spacing w:val="0"/>
          <w:w w:val="100"/>
        </w:rPr>
        <w:t xml:space="preserve"> պարբերությ</w:t>
      </w:r>
      <w:r w:rsidR="00224B04" w:rsidRPr="003E143E">
        <w:rPr>
          <w:rFonts w:ascii="GHEA Grapalat" w:hAnsi="GHEA Grapalat"/>
          <w:spacing w:val="0"/>
          <w:w w:val="100"/>
        </w:rPr>
        <w:t xml:space="preserve">ան «ա» </w:t>
      </w:r>
      <w:r w:rsidR="003E143E">
        <w:rPr>
          <w:rFonts w:ascii="GHEA Grapalat" w:hAnsi="GHEA Grapalat"/>
          <w:spacing w:val="0"/>
          <w:w w:val="100"/>
        </w:rPr>
        <w:t>եւ</w:t>
      </w:r>
      <w:r w:rsidR="00224B04" w:rsidRPr="003E143E">
        <w:rPr>
          <w:rFonts w:ascii="GHEA Grapalat" w:hAnsi="GHEA Grapalat"/>
          <w:spacing w:val="0"/>
          <w:w w:val="100"/>
        </w:rPr>
        <w:t xml:space="preserve"> «ե» կետեր</w:t>
      </w:r>
      <w:r w:rsidR="00723CFC" w:rsidRPr="003E143E">
        <w:rPr>
          <w:rFonts w:ascii="GHEA Grapalat" w:hAnsi="GHEA Grapalat"/>
          <w:spacing w:val="0"/>
          <w:w w:val="100"/>
        </w:rPr>
        <w:t>ն այն</w:t>
      </w:r>
      <w:r w:rsidR="00173EB9" w:rsidRPr="003E143E">
        <w:rPr>
          <w:rFonts w:ascii="GHEA Grapalat" w:hAnsi="GHEA Grapalat"/>
          <w:spacing w:val="0"/>
          <w:w w:val="100"/>
        </w:rPr>
        <w:t xml:space="preserve"> պոռն</w:t>
      </w:r>
      <w:r w:rsidR="00723CFC" w:rsidRPr="003E143E">
        <w:rPr>
          <w:rFonts w:ascii="GHEA Grapalat" w:hAnsi="GHEA Grapalat"/>
          <w:spacing w:val="0"/>
          <w:w w:val="100"/>
        </w:rPr>
        <w:t>ոգրաֆիկ</w:t>
      </w:r>
      <w:r w:rsidR="00E80011" w:rsidRPr="003E143E">
        <w:rPr>
          <w:rFonts w:ascii="GHEA Grapalat" w:hAnsi="GHEA Grapalat"/>
          <w:spacing w:val="0"/>
          <w:w w:val="100"/>
        </w:rPr>
        <w:t xml:space="preserve"> </w:t>
      </w:r>
      <w:r w:rsidR="00173EB9" w:rsidRPr="003E143E">
        <w:rPr>
          <w:rFonts w:ascii="GHEA Grapalat" w:hAnsi="GHEA Grapalat"/>
          <w:spacing w:val="0"/>
          <w:w w:val="100"/>
        </w:rPr>
        <w:t xml:space="preserve">նյութերի արտադրության </w:t>
      </w:r>
      <w:r w:rsidR="00294E05" w:rsidRPr="003E143E">
        <w:rPr>
          <w:rFonts w:ascii="GHEA Grapalat" w:hAnsi="GHEA Grapalat"/>
          <w:spacing w:val="0"/>
          <w:w w:val="100"/>
        </w:rPr>
        <w:t>ու</w:t>
      </w:r>
      <w:r w:rsidR="00633BE7" w:rsidRPr="003E143E">
        <w:rPr>
          <w:rFonts w:ascii="GHEA Grapalat" w:hAnsi="GHEA Grapalat"/>
          <w:spacing w:val="0"/>
          <w:w w:val="100"/>
        </w:rPr>
        <w:t xml:space="preserve"> </w:t>
      </w:r>
      <w:r w:rsidR="00B546D5" w:rsidRPr="003E143E">
        <w:rPr>
          <w:rFonts w:ascii="GHEA Grapalat" w:hAnsi="GHEA Grapalat"/>
          <w:spacing w:val="0"/>
          <w:w w:val="100"/>
        </w:rPr>
        <w:t>տիրապետման</w:t>
      </w:r>
      <w:r w:rsidR="000661E1" w:rsidRPr="003E143E">
        <w:rPr>
          <w:rFonts w:ascii="GHEA Grapalat" w:hAnsi="GHEA Grapalat"/>
          <w:spacing w:val="0"/>
          <w:w w:val="100"/>
        </w:rPr>
        <w:t xml:space="preserve"> </w:t>
      </w:r>
      <w:r w:rsidR="00173EB9" w:rsidRPr="003E143E">
        <w:rPr>
          <w:rFonts w:ascii="GHEA Grapalat" w:hAnsi="GHEA Grapalat"/>
          <w:spacing w:val="0"/>
          <w:w w:val="100"/>
        </w:rPr>
        <w:t>նկատմամբ, որոնք</w:t>
      </w:r>
      <w:r w:rsidR="00C0539A" w:rsidRPr="003E143E">
        <w:rPr>
          <w:rFonts w:ascii="GHEA Grapalat" w:hAnsi="GHEA Grapalat"/>
          <w:spacing w:val="0"/>
          <w:w w:val="100"/>
        </w:rPr>
        <w:t>՝</w:t>
      </w:r>
    </w:p>
    <w:p w:rsidR="00B41C82" w:rsidRPr="003E143E" w:rsidRDefault="00642852" w:rsidP="00020F0A">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t>-</w:t>
      </w:r>
      <w:r>
        <w:rPr>
          <w:rFonts w:ascii="GHEA Grapalat" w:hAnsi="GHEA Grapalat"/>
          <w:spacing w:val="0"/>
          <w:w w:val="100"/>
        </w:rPr>
        <w:tab/>
      </w:r>
      <w:r w:rsidR="00FC1BD5" w:rsidRPr="003E143E">
        <w:rPr>
          <w:rFonts w:ascii="GHEA Grapalat" w:hAnsi="GHEA Grapalat"/>
          <w:spacing w:val="0"/>
          <w:w w:val="100"/>
        </w:rPr>
        <w:t xml:space="preserve">բացառապես </w:t>
      </w:r>
      <w:r w:rsidR="00173EB9" w:rsidRPr="003E143E">
        <w:rPr>
          <w:rFonts w:ascii="GHEA Grapalat" w:hAnsi="GHEA Grapalat"/>
          <w:spacing w:val="0"/>
          <w:w w:val="100"/>
        </w:rPr>
        <w:t xml:space="preserve">բաղկացած են </w:t>
      </w:r>
      <w:r w:rsidR="00FC1BD5" w:rsidRPr="003E143E">
        <w:rPr>
          <w:rFonts w:ascii="GHEA Grapalat" w:hAnsi="GHEA Grapalat"/>
          <w:spacing w:val="0"/>
          <w:w w:val="100"/>
        </w:rPr>
        <w:t xml:space="preserve">իրականում գոյություն չունեցող երեխայի </w:t>
      </w:r>
      <w:r w:rsidR="006E753B" w:rsidRPr="003E143E">
        <w:rPr>
          <w:rFonts w:ascii="GHEA Grapalat" w:hAnsi="GHEA Grapalat"/>
          <w:spacing w:val="0"/>
          <w:w w:val="100"/>
        </w:rPr>
        <w:t>նմանակված</w:t>
      </w:r>
      <w:r w:rsidR="00173EB9" w:rsidRPr="003E143E">
        <w:rPr>
          <w:rFonts w:ascii="GHEA Grapalat" w:hAnsi="GHEA Grapalat"/>
          <w:spacing w:val="0"/>
          <w:w w:val="100"/>
        </w:rPr>
        <w:t xml:space="preserve"> </w:t>
      </w:r>
      <w:r w:rsidR="00FC1BD5" w:rsidRPr="003E143E">
        <w:rPr>
          <w:rFonts w:ascii="GHEA Grapalat" w:hAnsi="GHEA Grapalat"/>
          <w:spacing w:val="0"/>
          <w:w w:val="100"/>
        </w:rPr>
        <w:t xml:space="preserve">պատկերումներից </w:t>
      </w:r>
      <w:r w:rsidR="00173EB9" w:rsidRPr="003E143E">
        <w:rPr>
          <w:rFonts w:ascii="GHEA Grapalat" w:hAnsi="GHEA Grapalat"/>
          <w:spacing w:val="0"/>
          <w:w w:val="100"/>
        </w:rPr>
        <w:t xml:space="preserve">կամ </w:t>
      </w:r>
      <w:r w:rsidR="006E753B" w:rsidRPr="003E143E">
        <w:rPr>
          <w:rFonts w:ascii="GHEA Grapalat" w:hAnsi="GHEA Grapalat"/>
          <w:spacing w:val="0"/>
          <w:w w:val="100"/>
        </w:rPr>
        <w:t>ռեալիստական</w:t>
      </w:r>
      <w:r w:rsidR="00173EB9" w:rsidRPr="003E143E">
        <w:rPr>
          <w:rFonts w:ascii="GHEA Grapalat" w:hAnsi="GHEA Grapalat"/>
          <w:spacing w:val="0"/>
          <w:w w:val="100"/>
        </w:rPr>
        <w:t xml:space="preserve"> պատկերներից,</w:t>
      </w:r>
    </w:p>
    <w:p w:rsidR="00B41C82" w:rsidRPr="003E143E" w:rsidRDefault="00642852" w:rsidP="00020F0A">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t>-</w:t>
      </w:r>
      <w:r>
        <w:rPr>
          <w:rFonts w:ascii="GHEA Grapalat" w:hAnsi="GHEA Grapalat"/>
          <w:spacing w:val="0"/>
          <w:w w:val="100"/>
        </w:rPr>
        <w:tab/>
      </w:r>
      <w:r w:rsidR="00173EB9" w:rsidRPr="003E143E">
        <w:rPr>
          <w:rFonts w:ascii="GHEA Grapalat" w:hAnsi="GHEA Grapalat"/>
          <w:spacing w:val="0"/>
          <w:w w:val="100"/>
        </w:rPr>
        <w:t xml:space="preserve">ընդգրկում են երեխաների, </w:t>
      </w:r>
      <w:r w:rsidR="00C0539A" w:rsidRPr="003E143E">
        <w:rPr>
          <w:rFonts w:ascii="GHEA Grapalat" w:hAnsi="GHEA Grapalat"/>
          <w:spacing w:val="0"/>
          <w:w w:val="100"/>
        </w:rPr>
        <w:t xml:space="preserve">որոնք </w:t>
      </w:r>
      <w:r w:rsidR="00173EB9" w:rsidRPr="003E143E">
        <w:rPr>
          <w:rFonts w:ascii="GHEA Grapalat" w:hAnsi="GHEA Grapalat"/>
          <w:spacing w:val="0"/>
          <w:w w:val="100"/>
        </w:rPr>
        <w:t>հասել են 18-րդ հոդվածի 2-րդ պարբերությունում նշված տարիքին, եթե այդ պատկերներ</w:t>
      </w:r>
      <w:r w:rsidR="00C0539A" w:rsidRPr="003E143E">
        <w:rPr>
          <w:rFonts w:ascii="GHEA Grapalat" w:hAnsi="GHEA Grapalat"/>
          <w:spacing w:val="0"/>
          <w:w w:val="100"/>
        </w:rPr>
        <w:t>ն</w:t>
      </w:r>
      <w:r w:rsidR="00173EB9" w:rsidRPr="003E143E">
        <w:rPr>
          <w:rFonts w:ascii="GHEA Grapalat" w:hAnsi="GHEA Grapalat"/>
          <w:spacing w:val="0"/>
          <w:w w:val="100"/>
        </w:rPr>
        <w:t xml:space="preserve"> արտադրվել </w:t>
      </w:r>
      <w:r w:rsidR="00294E05" w:rsidRPr="003E143E">
        <w:rPr>
          <w:rFonts w:ascii="GHEA Grapalat" w:hAnsi="GHEA Grapalat"/>
          <w:spacing w:val="0"/>
          <w:w w:val="100"/>
        </w:rPr>
        <w:t>ու</w:t>
      </w:r>
      <w:r w:rsidR="00173EB9" w:rsidRPr="003E143E">
        <w:rPr>
          <w:rFonts w:ascii="GHEA Grapalat" w:hAnsi="GHEA Grapalat"/>
          <w:spacing w:val="0"/>
          <w:w w:val="100"/>
        </w:rPr>
        <w:t xml:space="preserve"> </w:t>
      </w:r>
      <w:r w:rsidR="00C0539A" w:rsidRPr="003E143E">
        <w:rPr>
          <w:rFonts w:ascii="GHEA Grapalat" w:hAnsi="GHEA Grapalat"/>
          <w:spacing w:val="0"/>
          <w:w w:val="100"/>
        </w:rPr>
        <w:t xml:space="preserve">տիրապետվել </w:t>
      </w:r>
      <w:r w:rsidR="00173EB9" w:rsidRPr="003E143E">
        <w:rPr>
          <w:rFonts w:ascii="GHEA Grapalat" w:hAnsi="GHEA Grapalat"/>
          <w:spacing w:val="0"/>
          <w:w w:val="100"/>
        </w:rPr>
        <w:t xml:space="preserve">են նրանց կողմից իրենց համաձայնությամբ </w:t>
      </w:r>
      <w:r w:rsidR="003E143E">
        <w:rPr>
          <w:rFonts w:ascii="GHEA Grapalat" w:hAnsi="GHEA Grapalat"/>
          <w:spacing w:val="0"/>
          <w:w w:val="100"/>
        </w:rPr>
        <w:t>եւ</w:t>
      </w:r>
      <w:r w:rsidR="00173EB9" w:rsidRPr="003E143E">
        <w:rPr>
          <w:rFonts w:ascii="GHEA Grapalat" w:hAnsi="GHEA Grapalat"/>
          <w:spacing w:val="0"/>
          <w:w w:val="100"/>
        </w:rPr>
        <w:t xml:space="preserve"> միայն </w:t>
      </w:r>
      <w:r w:rsidR="00477B70" w:rsidRPr="003E143E">
        <w:rPr>
          <w:rFonts w:ascii="GHEA Grapalat" w:hAnsi="GHEA Grapalat"/>
          <w:spacing w:val="0"/>
          <w:w w:val="100"/>
        </w:rPr>
        <w:t>նրանց</w:t>
      </w:r>
      <w:r w:rsidR="00173EB9" w:rsidRPr="003E143E">
        <w:rPr>
          <w:rFonts w:ascii="GHEA Grapalat" w:hAnsi="GHEA Grapalat"/>
          <w:spacing w:val="0"/>
          <w:w w:val="100"/>
        </w:rPr>
        <w:t xml:space="preserve"> անձնական օգտագործման համար:</w:t>
      </w:r>
    </w:p>
    <w:p w:rsidR="00B41C82" w:rsidRPr="003E143E" w:rsidRDefault="00642852" w:rsidP="00020F0A">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4.</w:t>
      </w:r>
      <w:r>
        <w:rPr>
          <w:rFonts w:ascii="GHEA Grapalat" w:hAnsi="GHEA Grapalat"/>
          <w:spacing w:val="0"/>
          <w:w w:val="100"/>
        </w:rPr>
        <w:tab/>
      </w:r>
      <w:r w:rsidR="00173EB9" w:rsidRPr="003E143E">
        <w:rPr>
          <w:rFonts w:ascii="GHEA Grapalat" w:hAnsi="GHEA Grapalat"/>
          <w:spacing w:val="0"/>
          <w:w w:val="100"/>
        </w:rPr>
        <w:t>Յուրաքանչյուր Կողմ կարող է իրեն իրավունք վերապահել ամբողջությամբ կամ մասամբ չկիրառելու 1</w:t>
      </w:r>
      <w:r w:rsidR="00477B70" w:rsidRPr="003E143E">
        <w:rPr>
          <w:rFonts w:ascii="GHEA Grapalat" w:hAnsi="GHEA Grapalat"/>
          <w:spacing w:val="0"/>
          <w:w w:val="100"/>
        </w:rPr>
        <w:t xml:space="preserve">-ին </w:t>
      </w:r>
      <w:r w:rsidR="00173EB9" w:rsidRPr="003E143E">
        <w:rPr>
          <w:rFonts w:ascii="GHEA Grapalat" w:hAnsi="GHEA Grapalat"/>
          <w:spacing w:val="0"/>
          <w:w w:val="100"/>
        </w:rPr>
        <w:t>պարբերությ</w:t>
      </w:r>
      <w:r w:rsidR="00477B70" w:rsidRPr="003E143E">
        <w:rPr>
          <w:rFonts w:ascii="GHEA Grapalat" w:hAnsi="GHEA Grapalat"/>
          <w:spacing w:val="0"/>
          <w:w w:val="100"/>
        </w:rPr>
        <w:t>ա</w:t>
      </w:r>
      <w:r w:rsidR="00173EB9" w:rsidRPr="003E143E">
        <w:rPr>
          <w:rFonts w:ascii="GHEA Grapalat" w:hAnsi="GHEA Grapalat"/>
          <w:spacing w:val="0"/>
          <w:w w:val="100"/>
        </w:rPr>
        <w:t>ն</w:t>
      </w:r>
      <w:r w:rsidR="00477B70" w:rsidRPr="003E143E">
        <w:rPr>
          <w:rFonts w:ascii="GHEA Grapalat" w:hAnsi="GHEA Grapalat"/>
          <w:spacing w:val="0"/>
          <w:w w:val="100"/>
        </w:rPr>
        <w:t xml:space="preserve"> «զ» կետը</w:t>
      </w:r>
      <w:r w:rsidR="00173EB9" w:rsidRPr="003E143E">
        <w:rPr>
          <w:rFonts w:ascii="GHEA Grapalat" w:hAnsi="GHEA Grapalat"/>
          <w:spacing w:val="0"/>
          <w:w w:val="100"/>
        </w:rPr>
        <w:t>:</w:t>
      </w:r>
    </w:p>
    <w:p w:rsidR="005B17DE" w:rsidRPr="003E143E" w:rsidRDefault="005B17DE" w:rsidP="003E143E">
      <w:pPr>
        <w:pStyle w:val="Bodytext80"/>
        <w:shd w:val="clear" w:color="auto" w:fill="auto"/>
        <w:spacing w:before="0" w:after="160" w:line="360" w:lineRule="auto"/>
        <w:ind w:firstLine="0"/>
        <w:jc w:val="both"/>
        <w:rPr>
          <w:rFonts w:ascii="GHEA Grapalat" w:hAnsi="GHEA Grapalat"/>
          <w:spacing w:val="0"/>
        </w:rPr>
      </w:pPr>
    </w:p>
    <w:p w:rsidR="00B41C82" w:rsidRPr="003E143E" w:rsidRDefault="00173EB9" w:rsidP="00EE2C61">
      <w:pPr>
        <w:pStyle w:val="Bodytext80"/>
        <w:shd w:val="clear" w:color="auto" w:fill="auto"/>
        <w:tabs>
          <w:tab w:val="left" w:pos="1701"/>
        </w:tabs>
        <w:spacing w:before="0" w:after="160" w:line="360" w:lineRule="auto"/>
        <w:ind w:left="1701" w:hanging="1701"/>
        <w:jc w:val="both"/>
        <w:rPr>
          <w:rFonts w:ascii="GHEA Grapalat" w:hAnsi="GHEA Grapalat"/>
          <w:spacing w:val="0"/>
        </w:rPr>
      </w:pPr>
      <w:r w:rsidRPr="003E143E">
        <w:rPr>
          <w:rFonts w:ascii="GHEA Grapalat" w:hAnsi="GHEA Grapalat"/>
          <w:spacing w:val="0"/>
        </w:rPr>
        <w:t>Հոդված 21.</w:t>
      </w:r>
      <w:r w:rsidR="00020F0A">
        <w:rPr>
          <w:rFonts w:ascii="GHEA Grapalat" w:hAnsi="GHEA Grapalat"/>
          <w:spacing w:val="0"/>
        </w:rPr>
        <w:tab/>
      </w:r>
      <w:r w:rsidR="006B7031" w:rsidRPr="003E143E">
        <w:rPr>
          <w:rFonts w:ascii="GHEA Grapalat" w:hAnsi="GHEA Grapalat"/>
          <w:spacing w:val="0"/>
        </w:rPr>
        <w:t>Պոռնոգրաֆիկ ներկայացումներում</w:t>
      </w:r>
      <w:r w:rsidRPr="003E143E">
        <w:rPr>
          <w:rFonts w:ascii="GHEA Grapalat" w:hAnsi="GHEA Grapalat"/>
          <w:spacing w:val="0"/>
        </w:rPr>
        <w:t xml:space="preserve"> երեխա</w:t>
      </w:r>
      <w:r w:rsidR="006B7031" w:rsidRPr="003E143E">
        <w:rPr>
          <w:rFonts w:ascii="GHEA Grapalat" w:hAnsi="GHEA Grapalat"/>
          <w:spacing w:val="0"/>
        </w:rPr>
        <w:t>յի</w:t>
      </w:r>
      <w:r w:rsidRPr="003E143E">
        <w:rPr>
          <w:rFonts w:ascii="GHEA Grapalat" w:hAnsi="GHEA Grapalat"/>
          <w:spacing w:val="0"/>
        </w:rPr>
        <w:t xml:space="preserve"> մասնակցության հետ կապված հանցագործությունները</w:t>
      </w:r>
    </w:p>
    <w:p w:rsidR="00B41C82" w:rsidRPr="003E143E" w:rsidRDefault="00642852" w:rsidP="00020F0A">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1.</w:t>
      </w:r>
      <w:r>
        <w:rPr>
          <w:rFonts w:ascii="GHEA Grapalat" w:hAnsi="GHEA Grapalat"/>
          <w:spacing w:val="0"/>
          <w:w w:val="100"/>
        </w:rPr>
        <w:tab/>
      </w:r>
      <w:r w:rsidR="00173EB9" w:rsidRPr="003E143E">
        <w:rPr>
          <w:rFonts w:ascii="GHEA Grapalat" w:hAnsi="GHEA Grapalat"/>
          <w:spacing w:val="0"/>
          <w:w w:val="100"/>
        </w:rPr>
        <w:t>Յուրաքանչյուր Կողմ ձեռնարկում է անհրաժեշտ օրենսդրական կամ այլ միջոցներ</w:t>
      </w:r>
      <w:r w:rsidR="00115035" w:rsidRPr="003E143E">
        <w:rPr>
          <w:rFonts w:ascii="GHEA Grapalat" w:hAnsi="GHEA Grapalat"/>
          <w:spacing w:val="0"/>
          <w:w w:val="100"/>
        </w:rPr>
        <w:t>՝</w:t>
      </w:r>
      <w:r w:rsidR="00173EB9" w:rsidRPr="003E143E">
        <w:rPr>
          <w:rFonts w:ascii="GHEA Grapalat" w:hAnsi="GHEA Grapalat"/>
          <w:spacing w:val="0"/>
          <w:w w:val="100"/>
        </w:rPr>
        <w:t xml:space="preserve"> ապահովելու </w:t>
      </w:r>
      <w:r w:rsidR="00115035" w:rsidRPr="003E143E">
        <w:rPr>
          <w:rFonts w:ascii="GHEA Grapalat" w:hAnsi="GHEA Grapalat"/>
          <w:spacing w:val="0"/>
          <w:w w:val="100"/>
        </w:rPr>
        <w:t xml:space="preserve">դիտավորությամբ կատարված </w:t>
      </w:r>
      <w:r w:rsidR="00173EB9" w:rsidRPr="003E143E">
        <w:rPr>
          <w:rFonts w:ascii="GHEA Grapalat" w:hAnsi="GHEA Grapalat"/>
          <w:spacing w:val="0"/>
          <w:w w:val="100"/>
        </w:rPr>
        <w:t>հետ</w:t>
      </w:r>
      <w:r w:rsidR="003E143E">
        <w:rPr>
          <w:rFonts w:ascii="GHEA Grapalat" w:hAnsi="GHEA Grapalat"/>
          <w:spacing w:val="0"/>
          <w:w w:val="100"/>
        </w:rPr>
        <w:t>եւ</w:t>
      </w:r>
      <w:r w:rsidR="00173EB9" w:rsidRPr="003E143E">
        <w:rPr>
          <w:rFonts w:ascii="GHEA Grapalat" w:hAnsi="GHEA Grapalat"/>
          <w:spacing w:val="0"/>
          <w:w w:val="100"/>
        </w:rPr>
        <w:t>յալ արարքների քրեականացումը</w:t>
      </w:r>
      <w:r w:rsidR="00B546D5" w:rsidRPr="003E143E">
        <w:rPr>
          <w:rFonts w:ascii="GHEA Grapalat" w:hAnsi="GHEA Grapalat"/>
          <w:spacing w:val="0"/>
          <w:w w:val="100"/>
        </w:rPr>
        <w:t>.</w:t>
      </w:r>
    </w:p>
    <w:p w:rsidR="00B41C82" w:rsidRPr="003E143E" w:rsidRDefault="00642852" w:rsidP="00020F0A">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t>ա)</w:t>
      </w:r>
      <w:r>
        <w:rPr>
          <w:rFonts w:ascii="GHEA Grapalat" w:hAnsi="GHEA Grapalat"/>
          <w:spacing w:val="0"/>
          <w:w w:val="100"/>
        </w:rPr>
        <w:tab/>
      </w:r>
      <w:r w:rsidR="000D7CE8" w:rsidRPr="003E143E">
        <w:rPr>
          <w:rFonts w:ascii="GHEA Grapalat" w:hAnsi="GHEA Grapalat"/>
          <w:spacing w:val="0"/>
          <w:w w:val="100"/>
        </w:rPr>
        <w:t xml:space="preserve">երեխային </w:t>
      </w:r>
      <w:r w:rsidR="00173EB9" w:rsidRPr="003E143E">
        <w:rPr>
          <w:rFonts w:ascii="GHEA Grapalat" w:hAnsi="GHEA Grapalat"/>
          <w:spacing w:val="0"/>
          <w:w w:val="100"/>
        </w:rPr>
        <w:t>պոռն</w:t>
      </w:r>
      <w:r w:rsidR="000D7CE8" w:rsidRPr="003E143E">
        <w:rPr>
          <w:rFonts w:ascii="GHEA Grapalat" w:hAnsi="GHEA Grapalat"/>
          <w:spacing w:val="0"/>
          <w:w w:val="100"/>
        </w:rPr>
        <w:t>ոգրաֆիկ ներկայացումներում</w:t>
      </w:r>
      <w:r w:rsidR="00173EB9" w:rsidRPr="003E143E">
        <w:rPr>
          <w:rFonts w:ascii="GHEA Grapalat" w:hAnsi="GHEA Grapalat"/>
          <w:spacing w:val="0"/>
          <w:w w:val="100"/>
        </w:rPr>
        <w:t xml:space="preserve"> </w:t>
      </w:r>
      <w:r w:rsidR="0017069E" w:rsidRPr="003E143E">
        <w:rPr>
          <w:rFonts w:ascii="GHEA Grapalat" w:hAnsi="GHEA Grapalat"/>
          <w:spacing w:val="0"/>
          <w:w w:val="100"/>
        </w:rPr>
        <w:t xml:space="preserve">մասնակցության համար </w:t>
      </w:r>
      <w:r w:rsidR="00173EB9" w:rsidRPr="003E143E">
        <w:rPr>
          <w:rFonts w:ascii="GHEA Grapalat" w:hAnsi="GHEA Grapalat"/>
          <w:spacing w:val="0"/>
          <w:w w:val="100"/>
        </w:rPr>
        <w:t xml:space="preserve">ներգրավելը կամ </w:t>
      </w:r>
      <w:r w:rsidR="000D7CE8" w:rsidRPr="003E143E">
        <w:rPr>
          <w:rFonts w:ascii="GHEA Grapalat" w:hAnsi="GHEA Grapalat"/>
          <w:spacing w:val="0"/>
          <w:w w:val="100"/>
        </w:rPr>
        <w:t>երեխային այդպիսի ներկայացումներին մասնակցելուն</w:t>
      </w:r>
      <w:r w:rsidR="00173EB9" w:rsidRPr="003E143E">
        <w:rPr>
          <w:rFonts w:ascii="GHEA Grapalat" w:hAnsi="GHEA Grapalat"/>
          <w:spacing w:val="0"/>
          <w:w w:val="100"/>
        </w:rPr>
        <w:t xml:space="preserve"> դրդելը</w:t>
      </w:r>
      <w:r w:rsidR="000D7CE8" w:rsidRPr="003E143E">
        <w:rPr>
          <w:rFonts w:ascii="GHEA Grapalat" w:hAnsi="GHEA Grapalat"/>
          <w:spacing w:val="0"/>
          <w:w w:val="100"/>
        </w:rPr>
        <w:t>,</w:t>
      </w:r>
    </w:p>
    <w:p w:rsidR="00B41C82" w:rsidRPr="003E143E" w:rsidRDefault="00642852" w:rsidP="00020F0A">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lastRenderedPageBreak/>
        <w:t>բ)</w:t>
      </w:r>
      <w:r>
        <w:rPr>
          <w:rFonts w:ascii="GHEA Grapalat" w:hAnsi="GHEA Grapalat"/>
          <w:spacing w:val="0"/>
          <w:w w:val="100"/>
        </w:rPr>
        <w:tab/>
      </w:r>
      <w:r w:rsidR="00173EB9" w:rsidRPr="003E143E">
        <w:rPr>
          <w:rFonts w:ascii="GHEA Grapalat" w:hAnsi="GHEA Grapalat"/>
          <w:spacing w:val="0"/>
          <w:w w:val="100"/>
        </w:rPr>
        <w:t>երեխա</w:t>
      </w:r>
      <w:r w:rsidR="000D7CE8" w:rsidRPr="003E143E">
        <w:rPr>
          <w:rFonts w:ascii="GHEA Grapalat" w:hAnsi="GHEA Grapalat"/>
          <w:spacing w:val="0"/>
          <w:w w:val="100"/>
        </w:rPr>
        <w:t>յին</w:t>
      </w:r>
      <w:r w:rsidR="00173EB9" w:rsidRPr="003E143E">
        <w:rPr>
          <w:rFonts w:ascii="GHEA Grapalat" w:hAnsi="GHEA Grapalat"/>
          <w:spacing w:val="0"/>
          <w:w w:val="100"/>
        </w:rPr>
        <w:t xml:space="preserve"> </w:t>
      </w:r>
      <w:r w:rsidR="000D7CE8" w:rsidRPr="003E143E">
        <w:rPr>
          <w:rFonts w:ascii="GHEA Grapalat" w:hAnsi="GHEA Grapalat"/>
          <w:spacing w:val="0"/>
          <w:w w:val="100"/>
        </w:rPr>
        <w:t xml:space="preserve">պոռնոգրաֆիկ ներկայացումներին մասնակցելուն </w:t>
      </w:r>
      <w:r w:rsidR="00173EB9" w:rsidRPr="003E143E">
        <w:rPr>
          <w:rFonts w:ascii="GHEA Grapalat" w:hAnsi="GHEA Grapalat"/>
          <w:spacing w:val="0"/>
          <w:w w:val="100"/>
        </w:rPr>
        <w:t xml:space="preserve">հարկադրելը կամ դրանից շահույթ ստանալը կամ </w:t>
      </w:r>
      <w:r w:rsidR="000D7CE8" w:rsidRPr="003E143E">
        <w:rPr>
          <w:rFonts w:ascii="GHEA Grapalat" w:hAnsi="GHEA Grapalat"/>
          <w:spacing w:val="0"/>
          <w:w w:val="100"/>
        </w:rPr>
        <w:t>այդպիսի</w:t>
      </w:r>
      <w:r w:rsidR="00173EB9" w:rsidRPr="003E143E">
        <w:rPr>
          <w:rFonts w:ascii="GHEA Grapalat" w:hAnsi="GHEA Grapalat"/>
          <w:spacing w:val="0"/>
          <w:w w:val="100"/>
        </w:rPr>
        <w:t xml:space="preserve"> նպատակներով երեխային այլ կերպ շահագործելը</w:t>
      </w:r>
      <w:r w:rsidR="00CF5DB5" w:rsidRPr="003E143E">
        <w:rPr>
          <w:rFonts w:ascii="GHEA Grapalat" w:hAnsi="GHEA Grapalat"/>
          <w:spacing w:val="0"/>
          <w:w w:val="100"/>
        </w:rPr>
        <w:t>,</w:t>
      </w:r>
    </w:p>
    <w:p w:rsidR="00B41C82" w:rsidRPr="003E143E" w:rsidRDefault="00642852" w:rsidP="00020F0A">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t>գ)</w:t>
      </w:r>
      <w:r>
        <w:rPr>
          <w:rFonts w:ascii="GHEA Grapalat" w:hAnsi="GHEA Grapalat"/>
          <w:spacing w:val="0"/>
          <w:w w:val="100"/>
        </w:rPr>
        <w:tab/>
      </w:r>
      <w:r w:rsidR="00173EB9" w:rsidRPr="003E143E">
        <w:rPr>
          <w:rFonts w:ascii="GHEA Grapalat" w:hAnsi="GHEA Grapalat"/>
          <w:spacing w:val="0"/>
          <w:w w:val="100"/>
        </w:rPr>
        <w:t xml:space="preserve">երեխաների մասնակցությամբ </w:t>
      </w:r>
      <w:r w:rsidR="00CF5DB5" w:rsidRPr="003E143E">
        <w:rPr>
          <w:rFonts w:ascii="GHEA Grapalat" w:hAnsi="GHEA Grapalat"/>
          <w:spacing w:val="0"/>
          <w:w w:val="100"/>
        </w:rPr>
        <w:t>պոռնոգրաֆիկ ներկայացումներին գիտակցաբար հաճախելը</w:t>
      </w:r>
      <w:r w:rsidR="00173EB9" w:rsidRPr="003E143E">
        <w:rPr>
          <w:rFonts w:ascii="GHEA Grapalat" w:hAnsi="GHEA Grapalat"/>
          <w:spacing w:val="0"/>
          <w:w w:val="100"/>
        </w:rPr>
        <w:t>:</w:t>
      </w:r>
    </w:p>
    <w:p w:rsidR="00B41C82" w:rsidRPr="003E143E" w:rsidRDefault="00642852" w:rsidP="00EE2C61">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2.</w:t>
      </w:r>
      <w:r>
        <w:rPr>
          <w:rFonts w:ascii="GHEA Grapalat" w:hAnsi="GHEA Grapalat"/>
          <w:spacing w:val="0"/>
          <w:w w:val="100"/>
        </w:rPr>
        <w:tab/>
      </w:r>
      <w:r w:rsidR="00173EB9" w:rsidRPr="003E143E">
        <w:rPr>
          <w:rFonts w:ascii="GHEA Grapalat" w:hAnsi="GHEA Grapalat"/>
          <w:spacing w:val="0"/>
          <w:w w:val="100"/>
        </w:rPr>
        <w:t xml:space="preserve">Յուրաքանչյուր Կողմ </w:t>
      </w:r>
      <w:r w:rsidR="00CF5DB5" w:rsidRPr="003E143E">
        <w:rPr>
          <w:rFonts w:ascii="GHEA Grapalat" w:hAnsi="GHEA Grapalat"/>
          <w:spacing w:val="0"/>
          <w:w w:val="100"/>
        </w:rPr>
        <w:t xml:space="preserve">կարող է իրեն </w:t>
      </w:r>
      <w:r w:rsidR="00173EB9" w:rsidRPr="003E143E">
        <w:rPr>
          <w:rFonts w:ascii="GHEA Grapalat" w:hAnsi="GHEA Grapalat"/>
          <w:spacing w:val="0"/>
          <w:w w:val="100"/>
        </w:rPr>
        <w:t xml:space="preserve">իրավունք </w:t>
      </w:r>
      <w:r w:rsidR="00CF5DB5" w:rsidRPr="003E143E">
        <w:rPr>
          <w:rFonts w:ascii="GHEA Grapalat" w:hAnsi="GHEA Grapalat"/>
          <w:spacing w:val="0"/>
          <w:w w:val="100"/>
        </w:rPr>
        <w:t xml:space="preserve">վերապահել </w:t>
      </w:r>
      <w:r w:rsidR="00173EB9" w:rsidRPr="003E143E">
        <w:rPr>
          <w:rFonts w:ascii="GHEA Grapalat" w:hAnsi="GHEA Grapalat"/>
          <w:spacing w:val="0"/>
          <w:w w:val="100"/>
        </w:rPr>
        <w:t>1</w:t>
      </w:r>
      <w:r w:rsidR="00CF5DB5" w:rsidRPr="003E143E">
        <w:rPr>
          <w:rFonts w:ascii="GHEA Grapalat" w:hAnsi="GHEA Grapalat"/>
          <w:spacing w:val="0"/>
          <w:w w:val="100"/>
        </w:rPr>
        <w:t>-ին</w:t>
      </w:r>
      <w:r w:rsidR="00173EB9" w:rsidRPr="003E143E">
        <w:rPr>
          <w:rFonts w:ascii="GHEA Grapalat" w:hAnsi="GHEA Grapalat"/>
          <w:spacing w:val="0"/>
          <w:w w:val="100"/>
        </w:rPr>
        <w:t xml:space="preserve"> պարբերության </w:t>
      </w:r>
      <w:r w:rsidR="00CF5DB5" w:rsidRPr="003E143E">
        <w:rPr>
          <w:rFonts w:ascii="GHEA Grapalat" w:hAnsi="GHEA Grapalat"/>
          <w:spacing w:val="0"/>
          <w:w w:val="100"/>
        </w:rPr>
        <w:t>«գ» կետ</w:t>
      </w:r>
      <w:r w:rsidR="00BD5828" w:rsidRPr="003E143E">
        <w:rPr>
          <w:rFonts w:ascii="GHEA Grapalat" w:hAnsi="GHEA Grapalat"/>
          <w:spacing w:val="0"/>
          <w:w w:val="100"/>
        </w:rPr>
        <w:t xml:space="preserve">ը կիրառելու միայն </w:t>
      </w:r>
      <w:r w:rsidR="00CF5DB5" w:rsidRPr="003E143E">
        <w:rPr>
          <w:rFonts w:ascii="GHEA Grapalat" w:hAnsi="GHEA Grapalat"/>
          <w:spacing w:val="0"/>
          <w:w w:val="100"/>
        </w:rPr>
        <w:t>այն դեպքերի նկատմամբ</w:t>
      </w:r>
      <w:r w:rsidR="00173EB9" w:rsidRPr="003E143E">
        <w:rPr>
          <w:rFonts w:ascii="GHEA Grapalat" w:hAnsi="GHEA Grapalat"/>
          <w:spacing w:val="0"/>
          <w:w w:val="100"/>
        </w:rPr>
        <w:t xml:space="preserve">, </w:t>
      </w:r>
      <w:r w:rsidR="00CF5DB5" w:rsidRPr="003E143E">
        <w:rPr>
          <w:rFonts w:ascii="GHEA Grapalat" w:hAnsi="GHEA Grapalat"/>
          <w:spacing w:val="0"/>
          <w:w w:val="100"/>
        </w:rPr>
        <w:t>երբ</w:t>
      </w:r>
      <w:r w:rsidR="00173EB9" w:rsidRPr="003E143E">
        <w:rPr>
          <w:rFonts w:ascii="GHEA Grapalat" w:hAnsi="GHEA Grapalat"/>
          <w:spacing w:val="0"/>
          <w:w w:val="100"/>
        </w:rPr>
        <w:t xml:space="preserve"> երեխաներին ներգրավել կամ </w:t>
      </w:r>
      <w:r w:rsidR="00BB1CBE" w:rsidRPr="003E143E">
        <w:rPr>
          <w:rFonts w:ascii="GHEA Grapalat" w:hAnsi="GHEA Grapalat"/>
          <w:spacing w:val="0"/>
          <w:w w:val="100"/>
        </w:rPr>
        <w:t xml:space="preserve">հարկադրել </w:t>
      </w:r>
      <w:r w:rsidR="00173EB9" w:rsidRPr="003E143E">
        <w:rPr>
          <w:rFonts w:ascii="GHEA Grapalat" w:hAnsi="GHEA Grapalat"/>
          <w:spacing w:val="0"/>
          <w:w w:val="100"/>
        </w:rPr>
        <w:t>են</w:t>
      </w:r>
      <w:r w:rsidR="0017069E" w:rsidRPr="003E143E">
        <w:rPr>
          <w:rFonts w:ascii="GHEA Grapalat" w:hAnsi="GHEA Grapalat"/>
          <w:spacing w:val="0"/>
          <w:w w:val="100"/>
        </w:rPr>
        <w:t xml:space="preserve"> </w:t>
      </w:r>
      <w:r w:rsidR="00173EB9" w:rsidRPr="003E143E">
        <w:rPr>
          <w:rFonts w:ascii="GHEA Grapalat" w:hAnsi="GHEA Grapalat"/>
          <w:spacing w:val="0"/>
          <w:w w:val="100"/>
        </w:rPr>
        <w:t>մասնակցել 1</w:t>
      </w:r>
      <w:r w:rsidR="00BB1CBE" w:rsidRPr="003E143E">
        <w:rPr>
          <w:rFonts w:ascii="GHEA Grapalat" w:hAnsi="GHEA Grapalat"/>
          <w:spacing w:val="0"/>
          <w:w w:val="100"/>
        </w:rPr>
        <w:t>-ին</w:t>
      </w:r>
      <w:r w:rsidR="00173EB9" w:rsidRPr="003E143E">
        <w:rPr>
          <w:rFonts w:ascii="GHEA Grapalat" w:hAnsi="GHEA Grapalat"/>
          <w:spacing w:val="0"/>
          <w:w w:val="100"/>
        </w:rPr>
        <w:t xml:space="preserve"> պարբերության</w:t>
      </w:r>
      <w:r w:rsidR="00BB1CBE" w:rsidRPr="003E143E">
        <w:rPr>
          <w:rFonts w:ascii="GHEA Grapalat" w:hAnsi="GHEA Grapalat"/>
          <w:spacing w:val="0"/>
          <w:w w:val="100"/>
        </w:rPr>
        <w:t xml:space="preserve"> «ա» կամ «բ»</w:t>
      </w:r>
      <w:r w:rsidR="00173EB9" w:rsidRPr="003E143E">
        <w:rPr>
          <w:rFonts w:ascii="GHEA Grapalat" w:hAnsi="GHEA Grapalat"/>
          <w:spacing w:val="0"/>
          <w:w w:val="100"/>
        </w:rPr>
        <w:t xml:space="preserve"> </w:t>
      </w:r>
      <w:r w:rsidR="00BB1CBE" w:rsidRPr="003E143E">
        <w:rPr>
          <w:rFonts w:ascii="GHEA Grapalat" w:hAnsi="GHEA Grapalat"/>
          <w:spacing w:val="0"/>
          <w:w w:val="100"/>
        </w:rPr>
        <w:t xml:space="preserve">կետերին </w:t>
      </w:r>
      <w:r w:rsidR="00173EB9" w:rsidRPr="003E143E">
        <w:rPr>
          <w:rFonts w:ascii="GHEA Grapalat" w:hAnsi="GHEA Grapalat"/>
          <w:spacing w:val="0"/>
          <w:w w:val="100"/>
        </w:rPr>
        <w:t>համապատասխան:</w:t>
      </w:r>
    </w:p>
    <w:p w:rsidR="005B17DE" w:rsidRPr="003E143E" w:rsidRDefault="005B17DE" w:rsidP="003E143E">
      <w:pPr>
        <w:pStyle w:val="Bodytext80"/>
        <w:shd w:val="clear" w:color="auto" w:fill="auto"/>
        <w:spacing w:before="0" w:after="160" w:line="360" w:lineRule="auto"/>
        <w:ind w:firstLine="0"/>
        <w:jc w:val="both"/>
        <w:rPr>
          <w:rFonts w:ascii="GHEA Grapalat" w:hAnsi="GHEA Grapalat"/>
          <w:spacing w:val="0"/>
        </w:rPr>
      </w:pPr>
    </w:p>
    <w:p w:rsidR="00B41C82" w:rsidRPr="003E143E" w:rsidRDefault="00173EB9" w:rsidP="00EE2C61">
      <w:pPr>
        <w:pStyle w:val="Bodytext80"/>
        <w:shd w:val="clear" w:color="auto" w:fill="auto"/>
        <w:tabs>
          <w:tab w:val="left" w:pos="1701"/>
        </w:tabs>
        <w:spacing w:before="0" w:after="160" w:line="360" w:lineRule="auto"/>
        <w:ind w:left="1701" w:hanging="1701"/>
        <w:jc w:val="both"/>
        <w:rPr>
          <w:rFonts w:ascii="GHEA Grapalat" w:hAnsi="GHEA Grapalat"/>
          <w:spacing w:val="0"/>
        </w:rPr>
      </w:pPr>
      <w:r w:rsidRPr="003E143E">
        <w:rPr>
          <w:rFonts w:ascii="GHEA Grapalat" w:hAnsi="GHEA Grapalat"/>
          <w:spacing w:val="0"/>
        </w:rPr>
        <w:t>Հոդված 22.</w:t>
      </w:r>
      <w:r w:rsidR="00EE2C61">
        <w:rPr>
          <w:rFonts w:ascii="GHEA Grapalat" w:hAnsi="GHEA Grapalat"/>
          <w:spacing w:val="0"/>
        </w:rPr>
        <w:tab/>
      </w:r>
      <w:r w:rsidRPr="003E143E">
        <w:rPr>
          <w:rFonts w:ascii="GHEA Grapalat" w:hAnsi="GHEA Grapalat"/>
          <w:spacing w:val="0"/>
        </w:rPr>
        <w:t>Երեխ</w:t>
      </w:r>
      <w:r w:rsidR="00626D70" w:rsidRPr="003E143E">
        <w:rPr>
          <w:rFonts w:ascii="GHEA Grapalat" w:hAnsi="GHEA Grapalat"/>
          <w:spacing w:val="0"/>
        </w:rPr>
        <w:t>ա</w:t>
      </w:r>
      <w:r w:rsidRPr="003E143E">
        <w:rPr>
          <w:rFonts w:ascii="GHEA Grapalat" w:hAnsi="GHEA Grapalat"/>
          <w:spacing w:val="0"/>
        </w:rPr>
        <w:t>ների սեռական այլասերումը</w:t>
      </w:r>
    </w:p>
    <w:p w:rsidR="00B41C82" w:rsidRPr="003E143E" w:rsidRDefault="00173EB9" w:rsidP="003E143E">
      <w:pPr>
        <w:pStyle w:val="Bodytext90"/>
        <w:shd w:val="clear" w:color="auto" w:fill="auto"/>
        <w:spacing w:before="0" w:after="160" w:line="360" w:lineRule="auto"/>
        <w:ind w:firstLine="0"/>
        <w:jc w:val="both"/>
        <w:rPr>
          <w:rFonts w:ascii="GHEA Grapalat" w:hAnsi="GHEA Grapalat"/>
          <w:spacing w:val="0"/>
          <w:w w:val="100"/>
        </w:rPr>
      </w:pPr>
      <w:r w:rsidRPr="003E143E">
        <w:rPr>
          <w:rFonts w:ascii="GHEA Grapalat" w:hAnsi="GHEA Grapalat"/>
          <w:spacing w:val="0"/>
          <w:w w:val="100"/>
        </w:rPr>
        <w:t>Յուրաքանչյուր Կողմ ձեռնարկում է անհրաժեշտ օրենսդրական կամ այլ միջոցներ</w:t>
      </w:r>
      <w:r w:rsidR="001D6BFA" w:rsidRPr="003E143E">
        <w:rPr>
          <w:rFonts w:ascii="GHEA Grapalat" w:hAnsi="GHEA Grapalat"/>
          <w:spacing w:val="0"/>
          <w:w w:val="100"/>
        </w:rPr>
        <w:t>՝</w:t>
      </w:r>
      <w:r w:rsidRPr="003E143E">
        <w:rPr>
          <w:rFonts w:ascii="GHEA Grapalat" w:hAnsi="GHEA Grapalat"/>
          <w:spacing w:val="0"/>
          <w:w w:val="100"/>
        </w:rPr>
        <w:t xml:space="preserve"> քրեականացնելու 18-րդ հոդվածի 2-րդ պարբերությունում նշված տարիքին չհասած երեխային սեռական նպատակներով սեռական </w:t>
      </w:r>
      <w:r w:rsidR="001D6BFA" w:rsidRPr="003E143E">
        <w:rPr>
          <w:rFonts w:ascii="GHEA Grapalat" w:hAnsi="GHEA Grapalat"/>
          <w:spacing w:val="0"/>
          <w:w w:val="100"/>
        </w:rPr>
        <w:t>բնույթի բռնությանը</w:t>
      </w:r>
      <w:r w:rsidRPr="003E143E">
        <w:rPr>
          <w:rFonts w:ascii="GHEA Grapalat" w:hAnsi="GHEA Grapalat"/>
          <w:spacing w:val="0"/>
          <w:w w:val="100"/>
        </w:rPr>
        <w:t xml:space="preserve"> կամ </w:t>
      </w:r>
      <w:r w:rsidR="001D6BFA" w:rsidRPr="003E143E">
        <w:rPr>
          <w:rFonts w:ascii="GHEA Grapalat" w:hAnsi="GHEA Grapalat"/>
          <w:spacing w:val="0"/>
          <w:w w:val="100"/>
        </w:rPr>
        <w:t xml:space="preserve">սեքսուալ </w:t>
      </w:r>
      <w:r w:rsidRPr="003E143E">
        <w:rPr>
          <w:rFonts w:ascii="GHEA Grapalat" w:hAnsi="GHEA Grapalat"/>
          <w:spacing w:val="0"/>
          <w:w w:val="100"/>
        </w:rPr>
        <w:t xml:space="preserve">բնույթի գործողություններին ականատես լինելուն </w:t>
      </w:r>
      <w:r w:rsidR="001D6BFA" w:rsidRPr="003E143E">
        <w:rPr>
          <w:rFonts w:ascii="GHEA Grapalat" w:hAnsi="GHEA Grapalat"/>
          <w:spacing w:val="0"/>
          <w:w w:val="100"/>
        </w:rPr>
        <w:t>դիտավորյալ դրդելը՝</w:t>
      </w:r>
      <w:r w:rsidRPr="003E143E">
        <w:rPr>
          <w:rFonts w:ascii="GHEA Grapalat" w:hAnsi="GHEA Grapalat"/>
          <w:spacing w:val="0"/>
          <w:w w:val="100"/>
        </w:rPr>
        <w:t xml:space="preserve"> նույնիսկ առանց դրան</w:t>
      </w:r>
      <w:r w:rsidR="001D6BFA" w:rsidRPr="003E143E">
        <w:rPr>
          <w:rFonts w:ascii="GHEA Grapalat" w:hAnsi="GHEA Grapalat"/>
          <w:spacing w:val="0"/>
          <w:w w:val="100"/>
        </w:rPr>
        <w:t>ց</w:t>
      </w:r>
      <w:r w:rsidRPr="003E143E">
        <w:rPr>
          <w:rFonts w:ascii="GHEA Grapalat" w:hAnsi="GHEA Grapalat"/>
          <w:spacing w:val="0"/>
          <w:w w:val="100"/>
        </w:rPr>
        <w:t xml:space="preserve"> մասնակցելու:</w:t>
      </w:r>
    </w:p>
    <w:p w:rsidR="005B17DE" w:rsidRPr="003E143E" w:rsidRDefault="005B17DE" w:rsidP="003E143E">
      <w:pPr>
        <w:pStyle w:val="Bodytext80"/>
        <w:shd w:val="clear" w:color="auto" w:fill="auto"/>
        <w:spacing w:before="0" w:after="160" w:line="360" w:lineRule="auto"/>
        <w:ind w:firstLine="0"/>
        <w:jc w:val="both"/>
        <w:rPr>
          <w:rFonts w:ascii="GHEA Grapalat" w:hAnsi="GHEA Grapalat"/>
          <w:spacing w:val="0"/>
        </w:rPr>
      </w:pPr>
    </w:p>
    <w:p w:rsidR="00B41C82" w:rsidRPr="003E143E" w:rsidRDefault="00173EB9" w:rsidP="00EE2C61">
      <w:pPr>
        <w:pStyle w:val="Bodytext80"/>
        <w:shd w:val="clear" w:color="auto" w:fill="auto"/>
        <w:tabs>
          <w:tab w:val="left" w:pos="1701"/>
        </w:tabs>
        <w:spacing w:before="0" w:after="160" w:line="360" w:lineRule="auto"/>
        <w:ind w:left="1701" w:hanging="1701"/>
        <w:jc w:val="both"/>
        <w:rPr>
          <w:rFonts w:ascii="GHEA Grapalat" w:hAnsi="GHEA Grapalat"/>
          <w:spacing w:val="0"/>
        </w:rPr>
      </w:pPr>
      <w:r w:rsidRPr="003E143E">
        <w:rPr>
          <w:rFonts w:ascii="GHEA Grapalat" w:hAnsi="GHEA Grapalat"/>
          <w:spacing w:val="0"/>
        </w:rPr>
        <w:t>Հոդված 23.</w:t>
      </w:r>
      <w:r w:rsidR="00EE2C61">
        <w:rPr>
          <w:rFonts w:ascii="GHEA Grapalat" w:hAnsi="GHEA Grapalat"/>
          <w:spacing w:val="0"/>
        </w:rPr>
        <w:tab/>
      </w:r>
      <w:r w:rsidR="00B546D5" w:rsidRPr="003E143E">
        <w:rPr>
          <w:rFonts w:ascii="GHEA Grapalat" w:hAnsi="GHEA Grapalat"/>
          <w:spacing w:val="0"/>
        </w:rPr>
        <w:t>Երեխաների</w:t>
      </w:r>
      <w:r w:rsidR="00F00F63" w:rsidRPr="003E143E">
        <w:rPr>
          <w:rFonts w:ascii="GHEA Grapalat" w:hAnsi="GHEA Grapalat"/>
          <w:spacing w:val="0"/>
        </w:rPr>
        <w:t>ն</w:t>
      </w:r>
      <w:r w:rsidR="00B546D5" w:rsidRPr="003E143E">
        <w:rPr>
          <w:rFonts w:ascii="GHEA Grapalat" w:hAnsi="GHEA Grapalat"/>
          <w:spacing w:val="0"/>
        </w:rPr>
        <w:t xml:space="preserve"> </w:t>
      </w:r>
      <w:r w:rsidR="00B13821" w:rsidRPr="003E143E">
        <w:rPr>
          <w:rFonts w:ascii="GHEA Grapalat" w:hAnsi="GHEA Grapalat"/>
          <w:spacing w:val="0"/>
        </w:rPr>
        <w:t>սեռական նպատակներով</w:t>
      </w:r>
      <w:r w:rsidR="00F00F63" w:rsidRPr="003E143E">
        <w:rPr>
          <w:rFonts w:ascii="GHEA Grapalat" w:hAnsi="GHEA Grapalat"/>
          <w:spacing w:val="0"/>
        </w:rPr>
        <w:t xml:space="preserve"> առաջարկ անելը </w:t>
      </w:r>
      <w:r w:rsidR="00B546D5" w:rsidRPr="003E143E">
        <w:rPr>
          <w:rFonts w:ascii="GHEA Grapalat" w:hAnsi="GHEA Grapalat"/>
          <w:spacing w:val="0"/>
        </w:rPr>
        <w:t>[</w:t>
      </w:r>
      <w:r w:rsidR="00F00F63" w:rsidRPr="003E143E">
        <w:rPr>
          <w:rFonts w:ascii="GHEA Grapalat" w:hAnsi="GHEA Grapalat"/>
          <w:spacing w:val="0"/>
        </w:rPr>
        <w:t>սոլիսիթինգ</w:t>
      </w:r>
      <w:r w:rsidR="00B546D5" w:rsidRPr="003E143E">
        <w:rPr>
          <w:rFonts w:ascii="GHEA Grapalat" w:hAnsi="GHEA Grapalat"/>
          <w:spacing w:val="0"/>
        </w:rPr>
        <w:t>]</w:t>
      </w:r>
      <w:r w:rsidR="00F00F63" w:rsidRPr="003E143E">
        <w:rPr>
          <w:rFonts w:ascii="GHEA Grapalat" w:hAnsi="GHEA Grapalat"/>
          <w:spacing w:val="0"/>
        </w:rPr>
        <w:t xml:space="preserve"> </w:t>
      </w:r>
    </w:p>
    <w:p w:rsidR="007F4E4D" w:rsidRPr="003E143E" w:rsidRDefault="007F4E4D" w:rsidP="003E143E">
      <w:pPr>
        <w:pStyle w:val="Bodytext90"/>
        <w:shd w:val="clear" w:color="auto" w:fill="auto"/>
        <w:spacing w:before="0" w:after="160" w:line="360" w:lineRule="auto"/>
        <w:ind w:firstLine="0"/>
        <w:jc w:val="both"/>
        <w:rPr>
          <w:rFonts w:ascii="GHEA Grapalat" w:hAnsi="GHEA Grapalat"/>
          <w:spacing w:val="0"/>
          <w:w w:val="100"/>
        </w:rPr>
      </w:pPr>
      <w:r w:rsidRPr="003E143E">
        <w:rPr>
          <w:rFonts w:ascii="GHEA Grapalat" w:hAnsi="GHEA Grapalat"/>
          <w:spacing w:val="0"/>
          <w:w w:val="100"/>
        </w:rPr>
        <w:t xml:space="preserve">Յուրաքանչյուր Կողմ ձեռնարկում է անհրաժեշտ օրենսդրական կամ այլ միջոցներ՝ քրեականացնելու չափահասի կողմից տեղեկատվական </w:t>
      </w:r>
      <w:r w:rsidR="003E143E">
        <w:rPr>
          <w:rFonts w:ascii="GHEA Grapalat" w:hAnsi="GHEA Grapalat"/>
          <w:spacing w:val="0"/>
          <w:w w:val="100"/>
        </w:rPr>
        <w:t>եւ</w:t>
      </w:r>
      <w:r w:rsidRPr="003E143E">
        <w:rPr>
          <w:rFonts w:ascii="GHEA Grapalat" w:hAnsi="GHEA Grapalat"/>
          <w:spacing w:val="0"/>
          <w:w w:val="100"/>
        </w:rPr>
        <w:t xml:space="preserve"> հաղորդակցման տեխնոլոգիաների միջոցով</w:t>
      </w:r>
      <w:r w:rsidRPr="003E143E" w:rsidDel="00527E57">
        <w:rPr>
          <w:rFonts w:ascii="GHEA Grapalat" w:hAnsi="GHEA Grapalat"/>
          <w:spacing w:val="0"/>
          <w:w w:val="100"/>
        </w:rPr>
        <w:t xml:space="preserve"> </w:t>
      </w:r>
      <w:r w:rsidRPr="003E143E">
        <w:rPr>
          <w:rFonts w:ascii="GHEA Grapalat" w:hAnsi="GHEA Grapalat"/>
          <w:spacing w:val="0"/>
          <w:w w:val="100"/>
        </w:rPr>
        <w:t>18-րդ հոդվածի 2-րդ պարբերությ</w:t>
      </w:r>
      <w:r w:rsidR="007D3EB7" w:rsidRPr="003E143E">
        <w:rPr>
          <w:rFonts w:ascii="GHEA Grapalat" w:hAnsi="GHEA Grapalat"/>
          <w:spacing w:val="0"/>
          <w:w w:val="100"/>
        </w:rPr>
        <w:t>ամբ</w:t>
      </w:r>
      <w:r w:rsidRPr="003E143E">
        <w:rPr>
          <w:rFonts w:ascii="GHEA Grapalat" w:hAnsi="GHEA Grapalat"/>
          <w:spacing w:val="0"/>
          <w:w w:val="100"/>
        </w:rPr>
        <w:t xml:space="preserve"> սահմանված տարիքին չհասած երեխայի հետ հանդիպելու նպատակով դիտավորությամբ կատարված առաջարկը՝ երեխայի նկատմամբ 18-րդ հոդվածի 1-ին պարբերության «ա» կետ</w:t>
      </w:r>
      <w:r w:rsidR="008F02AB" w:rsidRPr="003E143E">
        <w:rPr>
          <w:rFonts w:ascii="GHEA Grapalat" w:hAnsi="GHEA Grapalat"/>
          <w:spacing w:val="0"/>
          <w:w w:val="100"/>
        </w:rPr>
        <w:t>ին</w:t>
      </w:r>
      <w:r w:rsidRPr="003E143E">
        <w:rPr>
          <w:rFonts w:ascii="GHEA Grapalat" w:hAnsi="GHEA Grapalat"/>
          <w:spacing w:val="0"/>
          <w:w w:val="100"/>
        </w:rPr>
        <w:t xml:space="preserve"> կամ 20-րդ հոդվածի 1-ին պարբերության «ա» կետ</w:t>
      </w:r>
      <w:r w:rsidR="008F02AB" w:rsidRPr="003E143E">
        <w:rPr>
          <w:rFonts w:ascii="GHEA Grapalat" w:hAnsi="GHEA Grapalat"/>
          <w:spacing w:val="0"/>
          <w:w w:val="100"/>
        </w:rPr>
        <w:t>ին համապատասխան</w:t>
      </w:r>
      <w:r w:rsidRPr="003E143E">
        <w:rPr>
          <w:rFonts w:ascii="GHEA Grapalat" w:hAnsi="GHEA Grapalat"/>
          <w:spacing w:val="0"/>
          <w:w w:val="100"/>
        </w:rPr>
        <w:t xml:space="preserve"> սահմանված հանցագործություններից որ</w:t>
      </w:r>
      <w:r w:rsidR="003E143E">
        <w:rPr>
          <w:rFonts w:ascii="GHEA Grapalat" w:hAnsi="GHEA Grapalat"/>
          <w:spacing w:val="0"/>
          <w:w w:val="100"/>
        </w:rPr>
        <w:t>եւ</w:t>
      </w:r>
      <w:r w:rsidRPr="003E143E">
        <w:rPr>
          <w:rFonts w:ascii="GHEA Grapalat" w:hAnsi="GHEA Grapalat"/>
          <w:spacing w:val="0"/>
          <w:w w:val="100"/>
        </w:rPr>
        <w:t xml:space="preserve">է մեկի </w:t>
      </w:r>
      <w:r w:rsidRPr="003E143E">
        <w:rPr>
          <w:rFonts w:ascii="GHEA Grapalat" w:hAnsi="GHEA Grapalat"/>
          <w:spacing w:val="0"/>
          <w:w w:val="100"/>
        </w:rPr>
        <w:lastRenderedPageBreak/>
        <w:t>կատարման նպատակով, եթե տվյալ առաջարկին հետ</w:t>
      </w:r>
      <w:r w:rsidR="003E143E">
        <w:rPr>
          <w:rFonts w:ascii="GHEA Grapalat" w:hAnsi="GHEA Grapalat"/>
          <w:spacing w:val="0"/>
          <w:w w:val="100"/>
        </w:rPr>
        <w:t>եւ</w:t>
      </w:r>
      <w:r w:rsidRPr="003E143E">
        <w:rPr>
          <w:rFonts w:ascii="GHEA Grapalat" w:hAnsi="GHEA Grapalat"/>
          <w:spacing w:val="0"/>
          <w:w w:val="100"/>
        </w:rPr>
        <w:t>ել են այդպիսի հանդիպմանը հանգեցնող գործնական քայլեր:</w:t>
      </w:r>
    </w:p>
    <w:p w:rsidR="00591285" w:rsidRPr="003E143E" w:rsidRDefault="00591285" w:rsidP="003E143E">
      <w:pPr>
        <w:pStyle w:val="Bodytext80"/>
        <w:shd w:val="clear" w:color="auto" w:fill="auto"/>
        <w:spacing w:before="0" w:after="160" w:line="360" w:lineRule="auto"/>
        <w:ind w:firstLine="0"/>
        <w:jc w:val="both"/>
        <w:rPr>
          <w:rFonts w:ascii="GHEA Grapalat" w:hAnsi="GHEA Grapalat"/>
          <w:spacing w:val="0"/>
        </w:rPr>
      </w:pPr>
    </w:p>
    <w:p w:rsidR="00B41C82" w:rsidRPr="003E143E" w:rsidRDefault="00173EB9" w:rsidP="00EE2C61">
      <w:pPr>
        <w:pStyle w:val="Bodytext80"/>
        <w:shd w:val="clear" w:color="auto" w:fill="auto"/>
        <w:tabs>
          <w:tab w:val="left" w:pos="1701"/>
        </w:tabs>
        <w:spacing w:before="0" w:after="160" w:line="360" w:lineRule="auto"/>
        <w:ind w:left="1701" w:hanging="1701"/>
        <w:jc w:val="both"/>
        <w:rPr>
          <w:rFonts w:ascii="GHEA Grapalat" w:hAnsi="GHEA Grapalat"/>
          <w:spacing w:val="0"/>
        </w:rPr>
      </w:pPr>
      <w:r w:rsidRPr="003E143E">
        <w:rPr>
          <w:rFonts w:ascii="GHEA Grapalat" w:hAnsi="GHEA Grapalat"/>
          <w:spacing w:val="0"/>
        </w:rPr>
        <w:t>Հոդված 24.</w:t>
      </w:r>
      <w:r w:rsidR="00EE2C61">
        <w:rPr>
          <w:rFonts w:ascii="GHEA Grapalat" w:hAnsi="GHEA Grapalat"/>
          <w:spacing w:val="0"/>
        </w:rPr>
        <w:tab/>
      </w:r>
      <w:r w:rsidR="00D8457F" w:rsidRPr="003E143E">
        <w:rPr>
          <w:rFonts w:ascii="GHEA Grapalat" w:hAnsi="GHEA Grapalat"/>
          <w:spacing w:val="0"/>
        </w:rPr>
        <w:t xml:space="preserve">Օժանդակելը </w:t>
      </w:r>
      <w:r w:rsidRPr="003E143E">
        <w:rPr>
          <w:rFonts w:ascii="GHEA Grapalat" w:hAnsi="GHEA Grapalat"/>
          <w:spacing w:val="0"/>
        </w:rPr>
        <w:t xml:space="preserve">կամ </w:t>
      </w:r>
      <w:r w:rsidR="00D8457F" w:rsidRPr="003E143E">
        <w:rPr>
          <w:rFonts w:ascii="GHEA Grapalat" w:hAnsi="GHEA Grapalat"/>
          <w:spacing w:val="0"/>
        </w:rPr>
        <w:t>դրդելը</w:t>
      </w:r>
      <w:r w:rsidRPr="003E143E">
        <w:rPr>
          <w:rFonts w:ascii="GHEA Grapalat" w:hAnsi="GHEA Grapalat"/>
          <w:spacing w:val="0"/>
        </w:rPr>
        <w:t xml:space="preserve"> </w:t>
      </w:r>
      <w:r w:rsidR="003E143E">
        <w:rPr>
          <w:rFonts w:ascii="GHEA Grapalat" w:hAnsi="GHEA Grapalat"/>
          <w:spacing w:val="0"/>
        </w:rPr>
        <w:t>եւ</w:t>
      </w:r>
      <w:r w:rsidRPr="003E143E">
        <w:rPr>
          <w:rFonts w:ascii="GHEA Grapalat" w:hAnsi="GHEA Grapalat"/>
          <w:spacing w:val="0"/>
        </w:rPr>
        <w:t xml:space="preserve"> </w:t>
      </w:r>
      <w:r w:rsidR="00D8457F" w:rsidRPr="003E143E">
        <w:rPr>
          <w:rFonts w:ascii="GHEA Grapalat" w:hAnsi="GHEA Grapalat"/>
          <w:spacing w:val="0"/>
        </w:rPr>
        <w:t>հանցա</w:t>
      </w:r>
      <w:r w:rsidRPr="003E143E">
        <w:rPr>
          <w:rFonts w:ascii="GHEA Grapalat" w:hAnsi="GHEA Grapalat"/>
          <w:spacing w:val="0"/>
        </w:rPr>
        <w:t>փորձը</w:t>
      </w:r>
    </w:p>
    <w:p w:rsidR="00B41C82" w:rsidRPr="003E143E" w:rsidRDefault="00642852" w:rsidP="00EE2C61">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1.</w:t>
      </w:r>
      <w:r>
        <w:rPr>
          <w:rFonts w:ascii="GHEA Grapalat" w:hAnsi="GHEA Grapalat"/>
          <w:spacing w:val="0"/>
          <w:w w:val="100"/>
        </w:rPr>
        <w:tab/>
      </w:r>
      <w:r w:rsidR="00173EB9" w:rsidRPr="003E143E">
        <w:rPr>
          <w:rFonts w:ascii="GHEA Grapalat" w:hAnsi="GHEA Grapalat"/>
          <w:spacing w:val="0"/>
          <w:w w:val="100"/>
        </w:rPr>
        <w:t>Յուրաքանչյուր Կողմ ձեռնարկում է անհրաժեշտ օրենսդրական կամ այլ միջոցներ</w:t>
      </w:r>
      <w:r w:rsidR="00F57C74" w:rsidRPr="003E143E">
        <w:rPr>
          <w:rFonts w:ascii="GHEA Grapalat" w:hAnsi="GHEA Grapalat"/>
          <w:spacing w:val="0"/>
          <w:w w:val="100"/>
        </w:rPr>
        <w:t>՝</w:t>
      </w:r>
      <w:r w:rsidR="00173EB9" w:rsidRPr="003E143E">
        <w:rPr>
          <w:rFonts w:ascii="GHEA Grapalat" w:hAnsi="GHEA Grapalat"/>
          <w:spacing w:val="0"/>
          <w:w w:val="100"/>
        </w:rPr>
        <w:t xml:space="preserve"> քրեականացնելու սույն </w:t>
      </w:r>
      <w:r w:rsidR="00F57C74" w:rsidRPr="003E143E">
        <w:rPr>
          <w:rFonts w:ascii="GHEA Grapalat" w:hAnsi="GHEA Grapalat"/>
          <w:spacing w:val="0"/>
          <w:w w:val="100"/>
        </w:rPr>
        <w:t>կ</w:t>
      </w:r>
      <w:r w:rsidR="00173EB9" w:rsidRPr="003E143E">
        <w:rPr>
          <w:rFonts w:ascii="GHEA Grapalat" w:hAnsi="GHEA Grapalat"/>
          <w:spacing w:val="0"/>
          <w:w w:val="100"/>
        </w:rPr>
        <w:t>ոնվենցիայ</w:t>
      </w:r>
      <w:r w:rsidR="008F02AB" w:rsidRPr="003E143E">
        <w:rPr>
          <w:rFonts w:ascii="GHEA Grapalat" w:hAnsi="GHEA Grapalat"/>
          <w:spacing w:val="0"/>
          <w:w w:val="100"/>
        </w:rPr>
        <w:t>ին համապատասխան սահմանված</w:t>
      </w:r>
      <w:r w:rsidR="00173EB9" w:rsidRPr="003E143E">
        <w:rPr>
          <w:rFonts w:ascii="GHEA Grapalat" w:hAnsi="GHEA Grapalat"/>
          <w:spacing w:val="0"/>
          <w:w w:val="100"/>
        </w:rPr>
        <w:t xml:space="preserve"> </w:t>
      </w:r>
      <w:r w:rsidR="00F57C74" w:rsidRPr="003E143E">
        <w:rPr>
          <w:rFonts w:ascii="GHEA Grapalat" w:hAnsi="GHEA Grapalat"/>
          <w:spacing w:val="0"/>
          <w:w w:val="100"/>
        </w:rPr>
        <w:t>որ</w:t>
      </w:r>
      <w:r w:rsidR="003E143E">
        <w:rPr>
          <w:rFonts w:ascii="GHEA Grapalat" w:hAnsi="GHEA Grapalat"/>
          <w:spacing w:val="0"/>
          <w:w w:val="100"/>
        </w:rPr>
        <w:t>եւ</w:t>
      </w:r>
      <w:r w:rsidR="00F57C74" w:rsidRPr="003E143E">
        <w:rPr>
          <w:rFonts w:ascii="GHEA Grapalat" w:hAnsi="GHEA Grapalat"/>
          <w:spacing w:val="0"/>
          <w:w w:val="100"/>
        </w:rPr>
        <w:t xml:space="preserve">է </w:t>
      </w:r>
      <w:r w:rsidR="00173EB9" w:rsidRPr="003E143E">
        <w:rPr>
          <w:rFonts w:ascii="GHEA Grapalat" w:hAnsi="GHEA Grapalat"/>
          <w:spacing w:val="0"/>
          <w:w w:val="100"/>
        </w:rPr>
        <w:t>հանցագործությ</w:t>
      </w:r>
      <w:r w:rsidR="00F57C74" w:rsidRPr="003E143E">
        <w:rPr>
          <w:rFonts w:ascii="GHEA Grapalat" w:hAnsi="GHEA Grapalat"/>
          <w:spacing w:val="0"/>
          <w:w w:val="100"/>
        </w:rPr>
        <w:t>ա</w:t>
      </w:r>
      <w:r w:rsidR="00173EB9" w:rsidRPr="003E143E">
        <w:rPr>
          <w:rFonts w:ascii="GHEA Grapalat" w:hAnsi="GHEA Grapalat"/>
          <w:spacing w:val="0"/>
          <w:w w:val="100"/>
        </w:rPr>
        <w:t>ն կատարման</w:t>
      </w:r>
      <w:r w:rsidR="00F57C74" w:rsidRPr="003E143E">
        <w:rPr>
          <w:rFonts w:ascii="GHEA Grapalat" w:hAnsi="GHEA Grapalat"/>
          <w:spacing w:val="0"/>
          <w:w w:val="100"/>
        </w:rPr>
        <w:t>ը դիտավորությամբ</w:t>
      </w:r>
      <w:r w:rsidR="00173EB9" w:rsidRPr="003E143E">
        <w:rPr>
          <w:rFonts w:ascii="GHEA Grapalat" w:hAnsi="GHEA Grapalat"/>
          <w:spacing w:val="0"/>
          <w:w w:val="100"/>
        </w:rPr>
        <w:t xml:space="preserve"> օժանդակ</w:t>
      </w:r>
      <w:r w:rsidR="00F57C74" w:rsidRPr="003E143E">
        <w:rPr>
          <w:rFonts w:ascii="GHEA Grapalat" w:hAnsi="GHEA Grapalat"/>
          <w:spacing w:val="0"/>
          <w:w w:val="100"/>
        </w:rPr>
        <w:t>ելը</w:t>
      </w:r>
      <w:r w:rsidR="00173EB9" w:rsidRPr="003E143E">
        <w:rPr>
          <w:rFonts w:ascii="GHEA Grapalat" w:hAnsi="GHEA Grapalat"/>
          <w:spacing w:val="0"/>
          <w:w w:val="100"/>
        </w:rPr>
        <w:t xml:space="preserve"> կամ </w:t>
      </w:r>
      <w:r w:rsidR="00DC538D" w:rsidRPr="003E143E">
        <w:rPr>
          <w:rFonts w:ascii="GHEA Grapalat" w:hAnsi="GHEA Grapalat"/>
          <w:spacing w:val="0"/>
          <w:w w:val="100"/>
        </w:rPr>
        <w:t xml:space="preserve">դրան </w:t>
      </w:r>
      <w:r w:rsidR="00F57C74" w:rsidRPr="003E143E">
        <w:rPr>
          <w:rFonts w:ascii="GHEA Grapalat" w:hAnsi="GHEA Grapalat"/>
          <w:spacing w:val="0"/>
          <w:w w:val="100"/>
        </w:rPr>
        <w:t>դրդելը</w:t>
      </w:r>
      <w:r w:rsidR="00173EB9" w:rsidRPr="003E143E">
        <w:rPr>
          <w:rFonts w:ascii="GHEA Grapalat" w:hAnsi="GHEA Grapalat"/>
          <w:spacing w:val="0"/>
          <w:w w:val="100"/>
        </w:rPr>
        <w:t>:</w:t>
      </w:r>
    </w:p>
    <w:p w:rsidR="00B41C82" w:rsidRPr="003E143E" w:rsidRDefault="00642852" w:rsidP="00EE2C61">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2.</w:t>
      </w:r>
      <w:r>
        <w:rPr>
          <w:rFonts w:ascii="GHEA Grapalat" w:hAnsi="GHEA Grapalat"/>
          <w:spacing w:val="0"/>
          <w:w w:val="100"/>
        </w:rPr>
        <w:tab/>
      </w:r>
      <w:r w:rsidR="00173EB9" w:rsidRPr="003E143E">
        <w:rPr>
          <w:rFonts w:ascii="GHEA Grapalat" w:hAnsi="GHEA Grapalat"/>
          <w:spacing w:val="0"/>
          <w:w w:val="100"/>
        </w:rPr>
        <w:t>Յուրաքանչյուր Կողմ ձեռնարկում է անհրաժեշտ օրենսդրական կամ այլ միջոցներ</w:t>
      </w:r>
      <w:r w:rsidR="00F57C74" w:rsidRPr="003E143E">
        <w:rPr>
          <w:rFonts w:ascii="GHEA Grapalat" w:hAnsi="GHEA Grapalat"/>
          <w:spacing w:val="0"/>
          <w:w w:val="100"/>
        </w:rPr>
        <w:t>՝</w:t>
      </w:r>
      <w:r w:rsidR="00173EB9" w:rsidRPr="003E143E">
        <w:rPr>
          <w:rFonts w:ascii="GHEA Grapalat" w:hAnsi="GHEA Grapalat"/>
          <w:spacing w:val="0"/>
          <w:w w:val="100"/>
        </w:rPr>
        <w:t xml:space="preserve"> քրեականացնելու սույն </w:t>
      </w:r>
      <w:r w:rsidR="00F57C74" w:rsidRPr="003E143E">
        <w:rPr>
          <w:rFonts w:ascii="GHEA Grapalat" w:hAnsi="GHEA Grapalat"/>
          <w:spacing w:val="0"/>
          <w:w w:val="100"/>
        </w:rPr>
        <w:t>կ</w:t>
      </w:r>
      <w:r w:rsidR="00173EB9" w:rsidRPr="003E143E">
        <w:rPr>
          <w:rFonts w:ascii="GHEA Grapalat" w:hAnsi="GHEA Grapalat"/>
          <w:spacing w:val="0"/>
          <w:w w:val="100"/>
        </w:rPr>
        <w:t>ոնվենցիայ</w:t>
      </w:r>
      <w:r w:rsidR="008F02AB" w:rsidRPr="003E143E">
        <w:rPr>
          <w:rFonts w:ascii="GHEA Grapalat" w:hAnsi="GHEA Grapalat"/>
          <w:spacing w:val="0"/>
          <w:w w:val="100"/>
        </w:rPr>
        <w:t>ին համապատասխան սահմանված</w:t>
      </w:r>
      <w:r w:rsidR="00173EB9" w:rsidRPr="003E143E">
        <w:rPr>
          <w:rFonts w:ascii="GHEA Grapalat" w:hAnsi="GHEA Grapalat"/>
          <w:spacing w:val="0"/>
          <w:w w:val="100"/>
        </w:rPr>
        <w:t xml:space="preserve"> հանցագործություններ</w:t>
      </w:r>
      <w:r w:rsidR="00F57C74" w:rsidRPr="003E143E">
        <w:rPr>
          <w:rFonts w:ascii="GHEA Grapalat" w:hAnsi="GHEA Grapalat"/>
          <w:spacing w:val="0"/>
          <w:w w:val="100"/>
        </w:rPr>
        <w:t>ի</w:t>
      </w:r>
      <w:r w:rsidR="00B546D5" w:rsidRPr="003E143E">
        <w:rPr>
          <w:rFonts w:ascii="GHEA Grapalat" w:hAnsi="GHEA Grapalat"/>
          <w:spacing w:val="0"/>
          <w:w w:val="100"/>
        </w:rPr>
        <w:t>՝ դիտավորությամբ կատարված հանցափորձերը:</w:t>
      </w:r>
    </w:p>
    <w:p w:rsidR="00AA7C5A" w:rsidRPr="003E143E" w:rsidRDefault="00642852" w:rsidP="00EE2C61">
      <w:pPr>
        <w:tabs>
          <w:tab w:val="left" w:pos="567"/>
        </w:tabs>
        <w:spacing w:after="160" w:line="360" w:lineRule="auto"/>
        <w:ind w:left="567" w:hanging="567"/>
        <w:jc w:val="both"/>
        <w:rPr>
          <w:rFonts w:ascii="GHEA Grapalat" w:hAnsi="GHEA Grapalat"/>
        </w:rPr>
      </w:pPr>
      <w:r>
        <w:rPr>
          <w:rFonts w:ascii="GHEA Grapalat" w:hAnsi="GHEA Grapalat"/>
        </w:rPr>
        <w:t>3.</w:t>
      </w:r>
      <w:r>
        <w:rPr>
          <w:rFonts w:ascii="GHEA Grapalat" w:hAnsi="GHEA Grapalat"/>
        </w:rPr>
        <w:tab/>
      </w:r>
      <w:r w:rsidR="00B546D5" w:rsidRPr="003E143E">
        <w:rPr>
          <w:rFonts w:ascii="GHEA Grapalat" w:hAnsi="GHEA Grapalat"/>
        </w:rPr>
        <w:t xml:space="preserve">Յուրաքանչյուր Կողմ կարող է իրեն իրավունք վերապահել ամբողջությամբ կամ մասամբ չկիրառելու 2-րդ պարբերությունը 20-րդ հոդվածի 1-ին պարբերության «բ», «դ», «ե» </w:t>
      </w:r>
      <w:r w:rsidR="003E143E">
        <w:rPr>
          <w:rFonts w:ascii="GHEA Grapalat" w:hAnsi="GHEA Grapalat"/>
        </w:rPr>
        <w:t>եւ</w:t>
      </w:r>
      <w:r w:rsidR="00B546D5" w:rsidRPr="003E143E">
        <w:rPr>
          <w:rFonts w:ascii="GHEA Grapalat" w:hAnsi="GHEA Grapalat"/>
        </w:rPr>
        <w:t xml:space="preserve"> «զ» կետեր</w:t>
      </w:r>
      <w:r w:rsidR="008F02AB" w:rsidRPr="003E143E">
        <w:rPr>
          <w:rFonts w:ascii="GHEA Grapalat" w:hAnsi="GHEA Grapalat"/>
        </w:rPr>
        <w:t>ին</w:t>
      </w:r>
      <w:r w:rsidR="00B546D5" w:rsidRPr="003E143E">
        <w:rPr>
          <w:rFonts w:ascii="GHEA Grapalat" w:hAnsi="GHEA Grapalat"/>
        </w:rPr>
        <w:t>, 21-րդ հոդվածի 1-ին պարբերության «գ» կետ</w:t>
      </w:r>
      <w:r w:rsidR="008F02AB" w:rsidRPr="003E143E">
        <w:rPr>
          <w:rFonts w:ascii="GHEA Grapalat" w:hAnsi="GHEA Grapalat"/>
        </w:rPr>
        <w:t>ին</w:t>
      </w:r>
      <w:r w:rsidR="00B546D5" w:rsidRPr="003E143E">
        <w:rPr>
          <w:rFonts w:ascii="GHEA Grapalat" w:hAnsi="GHEA Grapalat"/>
        </w:rPr>
        <w:t xml:space="preserve">, 22-րդ </w:t>
      </w:r>
      <w:r w:rsidR="003E143E">
        <w:rPr>
          <w:rFonts w:ascii="GHEA Grapalat" w:hAnsi="GHEA Grapalat"/>
        </w:rPr>
        <w:t>եւ</w:t>
      </w:r>
      <w:r w:rsidR="00B546D5" w:rsidRPr="003E143E">
        <w:rPr>
          <w:rFonts w:ascii="GHEA Grapalat" w:hAnsi="GHEA Grapalat"/>
        </w:rPr>
        <w:t xml:space="preserve"> 23-րդ հոդվածներ</w:t>
      </w:r>
      <w:r w:rsidR="008F02AB" w:rsidRPr="003E143E">
        <w:rPr>
          <w:rFonts w:ascii="GHEA Grapalat" w:hAnsi="GHEA Grapalat"/>
        </w:rPr>
        <w:t>ին համապատասխան սահմանված</w:t>
      </w:r>
      <w:r w:rsidR="00B546D5" w:rsidRPr="003E143E">
        <w:rPr>
          <w:rFonts w:ascii="GHEA Grapalat" w:hAnsi="GHEA Grapalat"/>
        </w:rPr>
        <w:t xml:space="preserve"> հանցագործությունների նկատմամբ:</w:t>
      </w:r>
    </w:p>
    <w:p w:rsidR="008E6BEB" w:rsidRPr="003E143E" w:rsidRDefault="008E6BEB" w:rsidP="003E143E">
      <w:pPr>
        <w:pStyle w:val="Bodytext80"/>
        <w:shd w:val="clear" w:color="auto" w:fill="auto"/>
        <w:spacing w:before="0" w:after="160" w:line="360" w:lineRule="auto"/>
        <w:ind w:firstLine="0"/>
        <w:jc w:val="both"/>
        <w:rPr>
          <w:rFonts w:ascii="GHEA Grapalat" w:hAnsi="GHEA Grapalat"/>
          <w:spacing w:val="0"/>
        </w:rPr>
      </w:pPr>
    </w:p>
    <w:p w:rsidR="00B41C82" w:rsidRPr="003E143E" w:rsidRDefault="00173EB9" w:rsidP="00EE2C61">
      <w:pPr>
        <w:pStyle w:val="Bodytext80"/>
        <w:shd w:val="clear" w:color="auto" w:fill="auto"/>
        <w:tabs>
          <w:tab w:val="left" w:pos="1701"/>
        </w:tabs>
        <w:spacing w:before="0" w:after="160" w:line="360" w:lineRule="auto"/>
        <w:ind w:left="1701" w:hanging="1701"/>
        <w:jc w:val="both"/>
        <w:rPr>
          <w:rFonts w:ascii="GHEA Grapalat" w:hAnsi="GHEA Grapalat"/>
          <w:spacing w:val="0"/>
        </w:rPr>
      </w:pPr>
      <w:r w:rsidRPr="003E143E">
        <w:rPr>
          <w:rFonts w:ascii="GHEA Grapalat" w:hAnsi="GHEA Grapalat"/>
          <w:spacing w:val="0"/>
        </w:rPr>
        <w:t>Հոդված 25.</w:t>
      </w:r>
      <w:r w:rsidR="00EE2C61">
        <w:rPr>
          <w:rFonts w:ascii="GHEA Grapalat" w:hAnsi="GHEA Grapalat"/>
          <w:spacing w:val="0"/>
        </w:rPr>
        <w:tab/>
      </w:r>
      <w:r w:rsidRPr="003E143E">
        <w:rPr>
          <w:rFonts w:ascii="GHEA Grapalat" w:hAnsi="GHEA Grapalat"/>
          <w:spacing w:val="0"/>
        </w:rPr>
        <w:t>Իրավազորությունը</w:t>
      </w:r>
    </w:p>
    <w:p w:rsidR="00B41C82" w:rsidRPr="003E143E" w:rsidRDefault="00642852" w:rsidP="00EE2C61">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1.</w:t>
      </w:r>
      <w:r>
        <w:rPr>
          <w:rFonts w:ascii="GHEA Grapalat" w:hAnsi="GHEA Grapalat"/>
          <w:spacing w:val="0"/>
          <w:w w:val="100"/>
        </w:rPr>
        <w:tab/>
      </w:r>
      <w:r w:rsidR="00173EB9" w:rsidRPr="003E143E">
        <w:rPr>
          <w:rFonts w:ascii="GHEA Grapalat" w:hAnsi="GHEA Grapalat"/>
          <w:spacing w:val="0"/>
          <w:w w:val="100"/>
        </w:rPr>
        <w:t>Յուրաքանչյուր Կողմ ձեռնարկում է անհրաժեշտ օրենսդրական կամ այլ միջոցներ</w:t>
      </w:r>
      <w:r w:rsidR="008B5AC0" w:rsidRPr="003E143E">
        <w:rPr>
          <w:rFonts w:ascii="GHEA Grapalat" w:hAnsi="GHEA Grapalat"/>
          <w:spacing w:val="0"/>
          <w:w w:val="100"/>
        </w:rPr>
        <w:t>՝</w:t>
      </w:r>
      <w:r w:rsidR="00173EB9" w:rsidRPr="003E143E">
        <w:rPr>
          <w:rFonts w:ascii="GHEA Grapalat" w:hAnsi="GHEA Grapalat"/>
          <w:spacing w:val="0"/>
          <w:w w:val="100"/>
        </w:rPr>
        <w:t xml:space="preserve"> սույն </w:t>
      </w:r>
      <w:r w:rsidR="008B5AC0" w:rsidRPr="003E143E">
        <w:rPr>
          <w:rFonts w:ascii="GHEA Grapalat" w:hAnsi="GHEA Grapalat"/>
          <w:spacing w:val="0"/>
          <w:w w:val="100"/>
        </w:rPr>
        <w:t>կ</w:t>
      </w:r>
      <w:r w:rsidR="00173EB9" w:rsidRPr="003E143E">
        <w:rPr>
          <w:rFonts w:ascii="GHEA Grapalat" w:hAnsi="GHEA Grapalat"/>
          <w:spacing w:val="0"/>
          <w:w w:val="100"/>
        </w:rPr>
        <w:t>ոնվենցիայ</w:t>
      </w:r>
      <w:r w:rsidR="00C30080" w:rsidRPr="003E143E">
        <w:rPr>
          <w:rFonts w:ascii="GHEA Grapalat" w:hAnsi="GHEA Grapalat"/>
          <w:spacing w:val="0"/>
          <w:w w:val="100"/>
        </w:rPr>
        <w:t>ին համապատասխան սահմանված</w:t>
      </w:r>
      <w:r w:rsidR="00173EB9" w:rsidRPr="003E143E">
        <w:rPr>
          <w:rFonts w:ascii="GHEA Grapalat" w:hAnsi="GHEA Grapalat"/>
          <w:spacing w:val="0"/>
          <w:w w:val="100"/>
        </w:rPr>
        <w:t xml:space="preserve"> </w:t>
      </w:r>
      <w:r w:rsidR="00DA228E" w:rsidRPr="003E143E">
        <w:rPr>
          <w:rFonts w:ascii="GHEA Grapalat" w:hAnsi="GHEA Grapalat"/>
          <w:spacing w:val="0"/>
          <w:w w:val="100"/>
        </w:rPr>
        <w:t>ցանկացած</w:t>
      </w:r>
      <w:r w:rsidR="008B5AC0" w:rsidRPr="003E143E">
        <w:rPr>
          <w:rFonts w:ascii="GHEA Grapalat" w:hAnsi="GHEA Grapalat"/>
          <w:spacing w:val="0"/>
          <w:w w:val="100"/>
        </w:rPr>
        <w:t xml:space="preserve"> </w:t>
      </w:r>
      <w:r w:rsidR="00173EB9" w:rsidRPr="003E143E">
        <w:rPr>
          <w:rFonts w:ascii="GHEA Grapalat" w:hAnsi="GHEA Grapalat"/>
          <w:spacing w:val="0"/>
          <w:w w:val="100"/>
        </w:rPr>
        <w:t>հանցագործությ</w:t>
      </w:r>
      <w:r w:rsidR="008B5AC0" w:rsidRPr="003E143E">
        <w:rPr>
          <w:rFonts w:ascii="GHEA Grapalat" w:hAnsi="GHEA Grapalat"/>
          <w:spacing w:val="0"/>
          <w:w w:val="100"/>
        </w:rPr>
        <w:t>ա</w:t>
      </w:r>
      <w:r w:rsidR="00173EB9" w:rsidRPr="003E143E">
        <w:rPr>
          <w:rFonts w:ascii="GHEA Grapalat" w:hAnsi="GHEA Grapalat"/>
          <w:spacing w:val="0"/>
          <w:w w:val="100"/>
        </w:rPr>
        <w:t>ն նկատմամբ իրավազորություն սահմանելու համար</w:t>
      </w:r>
      <w:r w:rsidR="00DA228E" w:rsidRPr="003E143E">
        <w:rPr>
          <w:rFonts w:ascii="GHEA Grapalat" w:hAnsi="GHEA Grapalat"/>
          <w:spacing w:val="0"/>
          <w:w w:val="100"/>
        </w:rPr>
        <w:t xml:space="preserve"> այն դեպքում</w:t>
      </w:r>
      <w:r w:rsidR="00173EB9" w:rsidRPr="003E143E">
        <w:rPr>
          <w:rFonts w:ascii="GHEA Grapalat" w:hAnsi="GHEA Grapalat"/>
          <w:spacing w:val="0"/>
          <w:w w:val="100"/>
        </w:rPr>
        <w:t xml:space="preserve">, </w:t>
      </w:r>
      <w:r w:rsidR="00DA228E" w:rsidRPr="003E143E">
        <w:rPr>
          <w:rFonts w:ascii="GHEA Grapalat" w:hAnsi="GHEA Grapalat"/>
          <w:spacing w:val="0"/>
          <w:w w:val="100"/>
        </w:rPr>
        <w:t>երբ</w:t>
      </w:r>
      <w:r w:rsidR="00173EB9" w:rsidRPr="003E143E">
        <w:rPr>
          <w:rFonts w:ascii="GHEA Grapalat" w:hAnsi="GHEA Grapalat"/>
          <w:spacing w:val="0"/>
          <w:w w:val="100"/>
        </w:rPr>
        <w:t xml:space="preserve"> հանցագործությունը կատարվել է</w:t>
      </w:r>
      <w:r w:rsidR="008B5AC0" w:rsidRPr="003E143E">
        <w:rPr>
          <w:rFonts w:ascii="GHEA Grapalat" w:hAnsi="GHEA Grapalat"/>
          <w:spacing w:val="0"/>
          <w:w w:val="100"/>
        </w:rPr>
        <w:t>՝</w:t>
      </w:r>
    </w:p>
    <w:p w:rsidR="00B41C82" w:rsidRPr="003E143E" w:rsidRDefault="00642852" w:rsidP="00EE2C61">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t>ա)</w:t>
      </w:r>
      <w:r>
        <w:rPr>
          <w:rFonts w:ascii="GHEA Grapalat" w:hAnsi="GHEA Grapalat"/>
          <w:spacing w:val="0"/>
          <w:w w:val="100"/>
        </w:rPr>
        <w:tab/>
      </w:r>
      <w:r w:rsidR="00173EB9" w:rsidRPr="003E143E">
        <w:rPr>
          <w:rFonts w:ascii="GHEA Grapalat" w:hAnsi="GHEA Grapalat"/>
          <w:spacing w:val="0"/>
          <w:w w:val="100"/>
        </w:rPr>
        <w:t>իր տարածքում</w:t>
      </w:r>
      <w:r w:rsidR="008B5AC0" w:rsidRPr="003E143E">
        <w:rPr>
          <w:rFonts w:ascii="GHEA Grapalat" w:hAnsi="GHEA Grapalat"/>
          <w:spacing w:val="0"/>
          <w:w w:val="100"/>
        </w:rPr>
        <w:t>,</w:t>
      </w:r>
      <w:r w:rsidR="00173EB9" w:rsidRPr="003E143E">
        <w:rPr>
          <w:rFonts w:ascii="GHEA Grapalat" w:hAnsi="GHEA Grapalat"/>
          <w:spacing w:val="0"/>
          <w:w w:val="100"/>
        </w:rPr>
        <w:t xml:space="preserve"> կամ</w:t>
      </w:r>
    </w:p>
    <w:p w:rsidR="00B41C82" w:rsidRPr="003E143E" w:rsidRDefault="00642852" w:rsidP="00EE2C61">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t>բ)</w:t>
      </w:r>
      <w:r>
        <w:rPr>
          <w:rFonts w:ascii="GHEA Grapalat" w:hAnsi="GHEA Grapalat"/>
          <w:spacing w:val="0"/>
          <w:w w:val="100"/>
        </w:rPr>
        <w:tab/>
      </w:r>
      <w:r w:rsidR="00173EB9" w:rsidRPr="003E143E">
        <w:rPr>
          <w:rFonts w:ascii="GHEA Grapalat" w:hAnsi="GHEA Grapalat"/>
          <w:spacing w:val="0"/>
          <w:w w:val="100"/>
        </w:rPr>
        <w:t>այ</w:t>
      </w:r>
      <w:r w:rsidR="008B5AC0" w:rsidRPr="003E143E">
        <w:rPr>
          <w:rFonts w:ascii="GHEA Grapalat" w:hAnsi="GHEA Grapalat"/>
          <w:spacing w:val="0"/>
          <w:w w:val="100"/>
        </w:rPr>
        <w:t>դ</w:t>
      </w:r>
      <w:r w:rsidR="00173EB9" w:rsidRPr="003E143E">
        <w:rPr>
          <w:rFonts w:ascii="GHEA Grapalat" w:hAnsi="GHEA Grapalat"/>
          <w:spacing w:val="0"/>
          <w:w w:val="100"/>
        </w:rPr>
        <w:t xml:space="preserve"> Կողմի դրոշը կրող նավի վրա, կամ</w:t>
      </w:r>
    </w:p>
    <w:p w:rsidR="00B41C82" w:rsidRPr="003E143E" w:rsidRDefault="00642852" w:rsidP="00EE2C61">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lastRenderedPageBreak/>
        <w:t>գ)</w:t>
      </w:r>
      <w:r>
        <w:rPr>
          <w:rFonts w:ascii="GHEA Grapalat" w:hAnsi="GHEA Grapalat"/>
          <w:spacing w:val="0"/>
          <w:w w:val="100"/>
        </w:rPr>
        <w:tab/>
      </w:r>
      <w:r w:rsidR="00173EB9" w:rsidRPr="003E143E">
        <w:rPr>
          <w:rFonts w:ascii="GHEA Grapalat" w:hAnsi="GHEA Grapalat"/>
          <w:spacing w:val="0"/>
          <w:w w:val="100"/>
        </w:rPr>
        <w:t xml:space="preserve">այդ Կողմի օրենքների </w:t>
      </w:r>
      <w:r w:rsidR="008B5AC0" w:rsidRPr="003E143E">
        <w:rPr>
          <w:rFonts w:ascii="GHEA Grapalat" w:hAnsi="GHEA Grapalat"/>
          <w:spacing w:val="0"/>
          <w:w w:val="100"/>
        </w:rPr>
        <w:t>համաձայն</w:t>
      </w:r>
      <w:r w:rsidR="00173EB9" w:rsidRPr="003E143E">
        <w:rPr>
          <w:rFonts w:ascii="GHEA Grapalat" w:hAnsi="GHEA Grapalat"/>
          <w:spacing w:val="0"/>
          <w:w w:val="100"/>
        </w:rPr>
        <w:t xml:space="preserve"> գրանցված ինքնաթիռում, կամ</w:t>
      </w:r>
    </w:p>
    <w:p w:rsidR="00B41C82" w:rsidRPr="003E143E" w:rsidRDefault="00642852" w:rsidP="00EE2C61">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t>դ)</w:t>
      </w:r>
      <w:r>
        <w:rPr>
          <w:rFonts w:ascii="GHEA Grapalat" w:hAnsi="GHEA Grapalat"/>
          <w:spacing w:val="0"/>
          <w:w w:val="100"/>
        </w:rPr>
        <w:tab/>
      </w:r>
      <w:r w:rsidR="00173EB9" w:rsidRPr="003E143E">
        <w:rPr>
          <w:rFonts w:ascii="GHEA Grapalat" w:hAnsi="GHEA Grapalat"/>
          <w:spacing w:val="0"/>
          <w:w w:val="100"/>
        </w:rPr>
        <w:t>իր քաղաքացիներից որ</w:t>
      </w:r>
      <w:r w:rsidR="003E143E">
        <w:rPr>
          <w:rFonts w:ascii="GHEA Grapalat" w:hAnsi="GHEA Grapalat"/>
          <w:spacing w:val="0"/>
          <w:w w:val="100"/>
        </w:rPr>
        <w:t>եւ</w:t>
      </w:r>
      <w:r w:rsidR="00173EB9" w:rsidRPr="003E143E">
        <w:rPr>
          <w:rFonts w:ascii="GHEA Grapalat" w:hAnsi="GHEA Grapalat"/>
          <w:spacing w:val="0"/>
          <w:w w:val="100"/>
        </w:rPr>
        <w:t>է մեկի կողմից, կամ</w:t>
      </w:r>
    </w:p>
    <w:p w:rsidR="00B41C82" w:rsidRPr="003E143E" w:rsidRDefault="00642852" w:rsidP="00EE2C61">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t>ե)</w:t>
      </w:r>
      <w:r>
        <w:rPr>
          <w:rFonts w:ascii="GHEA Grapalat" w:hAnsi="GHEA Grapalat"/>
          <w:spacing w:val="0"/>
          <w:w w:val="100"/>
        </w:rPr>
        <w:tab/>
      </w:r>
      <w:r w:rsidR="008B5AC0" w:rsidRPr="003E143E">
        <w:rPr>
          <w:rFonts w:ascii="GHEA Grapalat" w:hAnsi="GHEA Grapalat"/>
          <w:spacing w:val="0"/>
          <w:w w:val="100"/>
        </w:rPr>
        <w:t xml:space="preserve">այն </w:t>
      </w:r>
      <w:r w:rsidR="00173EB9" w:rsidRPr="003E143E">
        <w:rPr>
          <w:rFonts w:ascii="GHEA Grapalat" w:hAnsi="GHEA Grapalat"/>
          <w:spacing w:val="0"/>
          <w:w w:val="100"/>
        </w:rPr>
        <w:t xml:space="preserve">անձի կողմից, որի </w:t>
      </w:r>
      <w:r w:rsidR="008B5AC0" w:rsidRPr="003E143E">
        <w:rPr>
          <w:rFonts w:ascii="GHEA Grapalat" w:hAnsi="GHEA Grapalat"/>
          <w:spacing w:val="0"/>
          <w:w w:val="100"/>
        </w:rPr>
        <w:t xml:space="preserve">հիմնական </w:t>
      </w:r>
      <w:r w:rsidR="00173EB9" w:rsidRPr="003E143E">
        <w:rPr>
          <w:rFonts w:ascii="GHEA Grapalat" w:hAnsi="GHEA Grapalat"/>
          <w:spacing w:val="0"/>
          <w:w w:val="100"/>
        </w:rPr>
        <w:t>բնակության վայրն իր տարածքում է:</w:t>
      </w:r>
    </w:p>
    <w:p w:rsidR="00B41C82" w:rsidRPr="003E143E" w:rsidRDefault="00642852" w:rsidP="00EE2C61">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2.</w:t>
      </w:r>
      <w:r>
        <w:rPr>
          <w:rFonts w:ascii="GHEA Grapalat" w:hAnsi="GHEA Grapalat"/>
          <w:spacing w:val="0"/>
          <w:w w:val="100"/>
        </w:rPr>
        <w:tab/>
      </w:r>
      <w:r w:rsidR="00173EB9" w:rsidRPr="003E143E">
        <w:rPr>
          <w:rFonts w:ascii="GHEA Grapalat" w:hAnsi="GHEA Grapalat"/>
          <w:spacing w:val="0"/>
          <w:w w:val="100"/>
        </w:rPr>
        <w:t>Յուրաքանչյուր Կողմ ձգտում է ձեռնարկել անհրաժեշտ օրենսդրական կամ այլ միջոցներ</w:t>
      </w:r>
      <w:r w:rsidR="00FC5644" w:rsidRPr="003E143E">
        <w:rPr>
          <w:rFonts w:ascii="GHEA Grapalat" w:hAnsi="GHEA Grapalat"/>
          <w:spacing w:val="0"/>
          <w:w w:val="100"/>
        </w:rPr>
        <w:t>՝</w:t>
      </w:r>
      <w:r w:rsidR="00173EB9" w:rsidRPr="003E143E">
        <w:rPr>
          <w:rFonts w:ascii="GHEA Grapalat" w:hAnsi="GHEA Grapalat"/>
          <w:spacing w:val="0"/>
          <w:w w:val="100"/>
        </w:rPr>
        <w:t xml:space="preserve"> սույն </w:t>
      </w:r>
      <w:r w:rsidR="00FC5644" w:rsidRPr="003E143E">
        <w:rPr>
          <w:rFonts w:ascii="GHEA Grapalat" w:hAnsi="GHEA Grapalat"/>
          <w:spacing w:val="0"/>
          <w:w w:val="100"/>
        </w:rPr>
        <w:t>կ</w:t>
      </w:r>
      <w:r w:rsidR="00173EB9" w:rsidRPr="003E143E">
        <w:rPr>
          <w:rFonts w:ascii="GHEA Grapalat" w:hAnsi="GHEA Grapalat"/>
          <w:spacing w:val="0"/>
          <w:w w:val="100"/>
        </w:rPr>
        <w:t>ոնվենցիայ</w:t>
      </w:r>
      <w:r w:rsidR="00C30080" w:rsidRPr="003E143E">
        <w:rPr>
          <w:rFonts w:ascii="GHEA Grapalat" w:hAnsi="GHEA Grapalat"/>
          <w:spacing w:val="0"/>
          <w:w w:val="100"/>
        </w:rPr>
        <w:t>ին համապատասխան սահմանված</w:t>
      </w:r>
      <w:r w:rsidR="00173EB9" w:rsidRPr="003E143E">
        <w:rPr>
          <w:rFonts w:ascii="GHEA Grapalat" w:hAnsi="GHEA Grapalat"/>
          <w:spacing w:val="0"/>
          <w:w w:val="100"/>
        </w:rPr>
        <w:t xml:space="preserve"> </w:t>
      </w:r>
      <w:r w:rsidR="00DA228E" w:rsidRPr="003E143E">
        <w:rPr>
          <w:rFonts w:ascii="GHEA Grapalat" w:hAnsi="GHEA Grapalat"/>
          <w:spacing w:val="0"/>
          <w:w w:val="100"/>
        </w:rPr>
        <w:t>ցանկացած</w:t>
      </w:r>
      <w:r w:rsidR="00FC5644" w:rsidRPr="003E143E">
        <w:rPr>
          <w:rFonts w:ascii="GHEA Grapalat" w:hAnsi="GHEA Grapalat"/>
          <w:spacing w:val="0"/>
          <w:w w:val="100"/>
        </w:rPr>
        <w:t xml:space="preserve"> </w:t>
      </w:r>
      <w:r w:rsidR="00173EB9" w:rsidRPr="003E143E">
        <w:rPr>
          <w:rFonts w:ascii="GHEA Grapalat" w:hAnsi="GHEA Grapalat"/>
          <w:spacing w:val="0"/>
          <w:w w:val="100"/>
        </w:rPr>
        <w:t>հանցագործությ</w:t>
      </w:r>
      <w:r w:rsidR="00FC5644" w:rsidRPr="003E143E">
        <w:rPr>
          <w:rFonts w:ascii="GHEA Grapalat" w:hAnsi="GHEA Grapalat"/>
          <w:spacing w:val="0"/>
          <w:w w:val="100"/>
        </w:rPr>
        <w:t>ա</w:t>
      </w:r>
      <w:r w:rsidR="00173EB9" w:rsidRPr="003E143E">
        <w:rPr>
          <w:rFonts w:ascii="GHEA Grapalat" w:hAnsi="GHEA Grapalat"/>
          <w:spacing w:val="0"/>
          <w:w w:val="100"/>
        </w:rPr>
        <w:t>ն</w:t>
      </w:r>
      <w:r w:rsidR="00DA228E" w:rsidRPr="003E143E">
        <w:rPr>
          <w:rFonts w:ascii="GHEA Grapalat" w:hAnsi="GHEA Grapalat"/>
          <w:spacing w:val="0"/>
          <w:w w:val="100"/>
        </w:rPr>
        <w:t xml:space="preserve"> </w:t>
      </w:r>
      <w:r w:rsidR="00173EB9" w:rsidRPr="003E143E">
        <w:rPr>
          <w:rFonts w:ascii="GHEA Grapalat" w:hAnsi="GHEA Grapalat"/>
          <w:spacing w:val="0"/>
          <w:w w:val="100"/>
        </w:rPr>
        <w:t>նկատմամբ իրավազորություն սահմանելու համար</w:t>
      </w:r>
      <w:r w:rsidR="00DA228E" w:rsidRPr="003E143E">
        <w:rPr>
          <w:rFonts w:ascii="GHEA Grapalat" w:hAnsi="GHEA Grapalat"/>
          <w:spacing w:val="0"/>
          <w:w w:val="100"/>
        </w:rPr>
        <w:t xml:space="preserve"> այն դեպքում</w:t>
      </w:r>
      <w:r w:rsidR="00173EB9" w:rsidRPr="003E143E">
        <w:rPr>
          <w:rFonts w:ascii="GHEA Grapalat" w:hAnsi="GHEA Grapalat"/>
          <w:spacing w:val="0"/>
          <w:w w:val="100"/>
        </w:rPr>
        <w:t xml:space="preserve">, </w:t>
      </w:r>
      <w:r w:rsidR="00DA228E" w:rsidRPr="003E143E">
        <w:rPr>
          <w:rFonts w:ascii="GHEA Grapalat" w:hAnsi="GHEA Grapalat"/>
          <w:spacing w:val="0"/>
          <w:w w:val="100"/>
        </w:rPr>
        <w:t>երբ</w:t>
      </w:r>
      <w:r w:rsidR="00173EB9" w:rsidRPr="003E143E">
        <w:rPr>
          <w:rFonts w:ascii="GHEA Grapalat" w:hAnsi="GHEA Grapalat"/>
          <w:spacing w:val="0"/>
          <w:w w:val="100"/>
        </w:rPr>
        <w:t xml:space="preserve"> հանցագործությունը կատարվել է իր քաղաքացիներից որ</w:t>
      </w:r>
      <w:r w:rsidR="003E143E">
        <w:rPr>
          <w:rFonts w:ascii="GHEA Grapalat" w:hAnsi="GHEA Grapalat"/>
          <w:spacing w:val="0"/>
          <w:w w:val="100"/>
        </w:rPr>
        <w:t>եւ</w:t>
      </w:r>
      <w:r w:rsidR="00173EB9" w:rsidRPr="003E143E">
        <w:rPr>
          <w:rFonts w:ascii="GHEA Grapalat" w:hAnsi="GHEA Grapalat"/>
          <w:spacing w:val="0"/>
          <w:w w:val="100"/>
        </w:rPr>
        <w:t xml:space="preserve">է մեկի </w:t>
      </w:r>
      <w:r w:rsidR="00DA228E" w:rsidRPr="003E143E">
        <w:rPr>
          <w:rFonts w:ascii="GHEA Grapalat" w:hAnsi="GHEA Grapalat"/>
          <w:spacing w:val="0"/>
          <w:w w:val="100"/>
        </w:rPr>
        <w:t xml:space="preserve">նկատմամբ </w:t>
      </w:r>
      <w:r w:rsidR="00173EB9" w:rsidRPr="003E143E">
        <w:rPr>
          <w:rFonts w:ascii="GHEA Grapalat" w:hAnsi="GHEA Grapalat"/>
          <w:spacing w:val="0"/>
          <w:w w:val="100"/>
        </w:rPr>
        <w:t xml:space="preserve">կամ </w:t>
      </w:r>
      <w:r w:rsidR="00DA228E" w:rsidRPr="003E143E">
        <w:rPr>
          <w:rFonts w:ascii="GHEA Grapalat" w:hAnsi="GHEA Grapalat"/>
          <w:spacing w:val="0"/>
          <w:w w:val="100"/>
        </w:rPr>
        <w:t>այն</w:t>
      </w:r>
      <w:r w:rsidR="00173EB9" w:rsidRPr="003E143E">
        <w:rPr>
          <w:rFonts w:ascii="GHEA Grapalat" w:hAnsi="GHEA Grapalat"/>
          <w:spacing w:val="0"/>
          <w:w w:val="100"/>
        </w:rPr>
        <w:t xml:space="preserve"> անձի նկատմամբ, </w:t>
      </w:r>
      <w:r w:rsidR="00DA228E" w:rsidRPr="003E143E">
        <w:rPr>
          <w:rFonts w:ascii="GHEA Grapalat" w:hAnsi="GHEA Grapalat"/>
          <w:spacing w:val="0"/>
          <w:w w:val="100"/>
        </w:rPr>
        <w:t>որի</w:t>
      </w:r>
      <w:r w:rsidR="00173EB9" w:rsidRPr="003E143E">
        <w:rPr>
          <w:rFonts w:ascii="GHEA Grapalat" w:hAnsi="GHEA Grapalat"/>
          <w:spacing w:val="0"/>
          <w:w w:val="100"/>
        </w:rPr>
        <w:t xml:space="preserve"> </w:t>
      </w:r>
      <w:r w:rsidR="00DA228E" w:rsidRPr="003E143E">
        <w:rPr>
          <w:rFonts w:ascii="GHEA Grapalat" w:hAnsi="GHEA Grapalat"/>
          <w:spacing w:val="0"/>
          <w:w w:val="100"/>
        </w:rPr>
        <w:t xml:space="preserve">հիմնական </w:t>
      </w:r>
      <w:r w:rsidR="00173EB9" w:rsidRPr="003E143E">
        <w:rPr>
          <w:rFonts w:ascii="GHEA Grapalat" w:hAnsi="GHEA Grapalat"/>
          <w:spacing w:val="0"/>
          <w:w w:val="100"/>
        </w:rPr>
        <w:t>բնակության վայրն իր տարածքում է:</w:t>
      </w:r>
    </w:p>
    <w:p w:rsidR="00B41C82" w:rsidRPr="003E143E" w:rsidRDefault="00642852" w:rsidP="00EE2C61">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3.</w:t>
      </w:r>
      <w:r>
        <w:rPr>
          <w:rFonts w:ascii="GHEA Grapalat" w:hAnsi="GHEA Grapalat"/>
          <w:spacing w:val="0"/>
          <w:w w:val="100"/>
        </w:rPr>
        <w:tab/>
      </w:r>
      <w:r w:rsidR="00173EB9" w:rsidRPr="003E143E">
        <w:rPr>
          <w:rFonts w:ascii="GHEA Grapalat" w:hAnsi="GHEA Grapalat"/>
          <w:spacing w:val="0"/>
          <w:w w:val="100"/>
        </w:rPr>
        <w:t xml:space="preserve">Յուրաքանչյուր Կողմ ստորագրման պահին կամ </w:t>
      </w:r>
      <w:r w:rsidR="00BD2226" w:rsidRPr="003E143E">
        <w:rPr>
          <w:rFonts w:ascii="GHEA Grapalat" w:hAnsi="GHEA Grapalat"/>
          <w:spacing w:val="0"/>
          <w:w w:val="100"/>
        </w:rPr>
        <w:t>վավերացման, ընդունման, հաստատման կամ միանալու մասին փաստաթուղթն</w:t>
      </w:r>
      <w:r w:rsidR="003E143E">
        <w:rPr>
          <w:rFonts w:ascii="GHEA Grapalat" w:hAnsi="GHEA Grapalat"/>
          <w:spacing w:val="0"/>
          <w:w w:val="100"/>
        </w:rPr>
        <w:t xml:space="preserve"> </w:t>
      </w:r>
      <w:r w:rsidR="00173EB9" w:rsidRPr="003E143E">
        <w:rPr>
          <w:rFonts w:ascii="GHEA Grapalat" w:hAnsi="GHEA Grapalat"/>
          <w:spacing w:val="0"/>
          <w:w w:val="100"/>
        </w:rPr>
        <w:t>ի պահ հանձնելիս կարող է հանդես գալ Եվրոպայի խորհրդի գլխավոր քարտուղարին ուղղված հայտարարությամբ</w:t>
      </w:r>
      <w:r w:rsidR="00BC559A" w:rsidRPr="003E143E">
        <w:rPr>
          <w:rFonts w:ascii="GHEA Grapalat" w:hAnsi="GHEA Grapalat"/>
          <w:spacing w:val="0"/>
          <w:w w:val="100"/>
        </w:rPr>
        <w:t xml:space="preserve"> այն մասին</w:t>
      </w:r>
      <w:r w:rsidR="00173EB9" w:rsidRPr="003E143E">
        <w:rPr>
          <w:rFonts w:ascii="GHEA Grapalat" w:hAnsi="GHEA Grapalat"/>
          <w:spacing w:val="0"/>
          <w:w w:val="100"/>
        </w:rPr>
        <w:t xml:space="preserve">, որ իրեն իրավունք է վերապահում չկիրառելու կամ </w:t>
      </w:r>
      <w:r w:rsidR="00BC559A" w:rsidRPr="003E143E">
        <w:rPr>
          <w:rFonts w:ascii="GHEA Grapalat" w:hAnsi="GHEA Grapalat"/>
          <w:spacing w:val="0"/>
          <w:w w:val="100"/>
        </w:rPr>
        <w:t xml:space="preserve">միայն </w:t>
      </w:r>
      <w:r w:rsidR="00173EB9" w:rsidRPr="003E143E">
        <w:rPr>
          <w:rFonts w:ascii="GHEA Grapalat" w:hAnsi="GHEA Grapalat"/>
          <w:spacing w:val="0"/>
          <w:w w:val="100"/>
        </w:rPr>
        <w:t>հատուկ դեպքերում կամ պայմաններում</w:t>
      </w:r>
      <w:r w:rsidR="00BC559A" w:rsidRPr="003E143E">
        <w:rPr>
          <w:rFonts w:ascii="GHEA Grapalat" w:hAnsi="GHEA Grapalat"/>
          <w:spacing w:val="0"/>
          <w:w w:val="100"/>
        </w:rPr>
        <w:t xml:space="preserve"> կիրառելու</w:t>
      </w:r>
      <w:r w:rsidR="00173EB9" w:rsidRPr="003E143E">
        <w:rPr>
          <w:rFonts w:ascii="GHEA Grapalat" w:hAnsi="GHEA Grapalat"/>
          <w:spacing w:val="0"/>
          <w:w w:val="100"/>
        </w:rPr>
        <w:t xml:space="preserve"> սույն հո</w:t>
      </w:r>
      <w:r w:rsidR="00BC559A" w:rsidRPr="003E143E">
        <w:rPr>
          <w:rFonts w:ascii="GHEA Grapalat" w:hAnsi="GHEA Grapalat"/>
          <w:spacing w:val="0"/>
          <w:w w:val="100"/>
        </w:rPr>
        <w:t>դ</w:t>
      </w:r>
      <w:r w:rsidR="00173EB9" w:rsidRPr="003E143E">
        <w:rPr>
          <w:rFonts w:ascii="GHEA Grapalat" w:hAnsi="GHEA Grapalat"/>
          <w:spacing w:val="0"/>
          <w:w w:val="100"/>
        </w:rPr>
        <w:t>վածի 1</w:t>
      </w:r>
      <w:r w:rsidR="00BC559A" w:rsidRPr="003E143E">
        <w:rPr>
          <w:rFonts w:ascii="GHEA Grapalat" w:hAnsi="GHEA Grapalat"/>
          <w:spacing w:val="0"/>
          <w:w w:val="100"/>
        </w:rPr>
        <w:t>-ին</w:t>
      </w:r>
      <w:r w:rsidR="00173EB9" w:rsidRPr="003E143E">
        <w:rPr>
          <w:rFonts w:ascii="GHEA Grapalat" w:hAnsi="GHEA Grapalat"/>
          <w:spacing w:val="0"/>
          <w:w w:val="100"/>
        </w:rPr>
        <w:t xml:space="preserve"> պարբերությ</w:t>
      </w:r>
      <w:r w:rsidR="00BC559A" w:rsidRPr="003E143E">
        <w:rPr>
          <w:rFonts w:ascii="GHEA Grapalat" w:hAnsi="GHEA Grapalat"/>
          <w:spacing w:val="0"/>
          <w:w w:val="100"/>
        </w:rPr>
        <w:t>ան «ե»</w:t>
      </w:r>
      <w:r w:rsidR="00173EB9" w:rsidRPr="003E143E">
        <w:rPr>
          <w:rFonts w:ascii="GHEA Grapalat" w:hAnsi="GHEA Grapalat"/>
          <w:spacing w:val="0"/>
          <w:w w:val="100"/>
        </w:rPr>
        <w:t xml:space="preserve"> </w:t>
      </w:r>
      <w:r w:rsidR="00C02890" w:rsidRPr="003E143E">
        <w:rPr>
          <w:rFonts w:ascii="GHEA Grapalat" w:hAnsi="GHEA Grapalat"/>
          <w:spacing w:val="0"/>
          <w:w w:val="100"/>
        </w:rPr>
        <w:t xml:space="preserve">կետով </w:t>
      </w:r>
      <w:r w:rsidR="00173EB9" w:rsidRPr="003E143E">
        <w:rPr>
          <w:rFonts w:ascii="GHEA Grapalat" w:hAnsi="GHEA Grapalat"/>
          <w:spacing w:val="0"/>
          <w:w w:val="100"/>
        </w:rPr>
        <w:t>նախատեսված</w:t>
      </w:r>
      <w:r w:rsidR="00C02890" w:rsidRPr="003E143E">
        <w:rPr>
          <w:rFonts w:ascii="GHEA Grapalat" w:hAnsi="GHEA Grapalat"/>
          <w:spacing w:val="0"/>
          <w:w w:val="100"/>
        </w:rPr>
        <w:t>՝</w:t>
      </w:r>
      <w:r w:rsidR="00173EB9" w:rsidRPr="003E143E">
        <w:rPr>
          <w:rFonts w:ascii="GHEA Grapalat" w:hAnsi="GHEA Grapalat"/>
          <w:spacing w:val="0"/>
          <w:w w:val="100"/>
        </w:rPr>
        <w:t xml:space="preserve"> իրավազորության </w:t>
      </w:r>
      <w:r w:rsidR="00C02890" w:rsidRPr="003E143E">
        <w:rPr>
          <w:rFonts w:ascii="GHEA Grapalat" w:hAnsi="GHEA Grapalat"/>
          <w:spacing w:val="0"/>
          <w:w w:val="100"/>
        </w:rPr>
        <w:t>մասով</w:t>
      </w:r>
      <w:r w:rsidR="00173EB9" w:rsidRPr="003E143E">
        <w:rPr>
          <w:rFonts w:ascii="GHEA Grapalat" w:hAnsi="GHEA Grapalat"/>
          <w:spacing w:val="0"/>
          <w:w w:val="100"/>
        </w:rPr>
        <w:t xml:space="preserve"> կանոնները:</w:t>
      </w:r>
    </w:p>
    <w:p w:rsidR="00B41C82" w:rsidRPr="003E143E" w:rsidRDefault="00642852" w:rsidP="00EE2C61">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4.</w:t>
      </w:r>
      <w:r>
        <w:rPr>
          <w:rFonts w:ascii="GHEA Grapalat" w:hAnsi="GHEA Grapalat"/>
          <w:spacing w:val="0"/>
          <w:w w:val="100"/>
        </w:rPr>
        <w:tab/>
      </w:r>
      <w:r w:rsidR="00173EB9" w:rsidRPr="003E143E">
        <w:rPr>
          <w:rFonts w:ascii="GHEA Grapalat" w:hAnsi="GHEA Grapalat"/>
          <w:spacing w:val="0"/>
          <w:w w:val="100"/>
        </w:rPr>
        <w:t xml:space="preserve">Սույն </w:t>
      </w:r>
      <w:r w:rsidR="00125DE1" w:rsidRPr="003E143E">
        <w:rPr>
          <w:rFonts w:ascii="GHEA Grapalat" w:hAnsi="GHEA Grapalat"/>
          <w:spacing w:val="0"/>
          <w:w w:val="100"/>
        </w:rPr>
        <w:t>կ</w:t>
      </w:r>
      <w:r w:rsidR="00173EB9" w:rsidRPr="003E143E">
        <w:rPr>
          <w:rFonts w:ascii="GHEA Grapalat" w:hAnsi="GHEA Grapalat"/>
          <w:spacing w:val="0"/>
          <w:w w:val="100"/>
        </w:rPr>
        <w:t xml:space="preserve">ոնվենցիայի 18-րդ, 19-րդ </w:t>
      </w:r>
      <w:r w:rsidR="00A33DA1" w:rsidRPr="003E143E">
        <w:rPr>
          <w:rFonts w:ascii="GHEA Grapalat" w:hAnsi="GHEA Grapalat"/>
          <w:spacing w:val="0"/>
          <w:w w:val="100"/>
        </w:rPr>
        <w:t>հոդվածներ</w:t>
      </w:r>
      <w:r w:rsidR="008F02AB" w:rsidRPr="003E143E">
        <w:rPr>
          <w:rFonts w:ascii="GHEA Grapalat" w:hAnsi="GHEA Grapalat"/>
          <w:spacing w:val="0"/>
          <w:w w:val="100"/>
        </w:rPr>
        <w:t>ին</w:t>
      </w:r>
      <w:r w:rsidR="00A33DA1" w:rsidRPr="003E143E">
        <w:rPr>
          <w:rFonts w:ascii="GHEA Grapalat" w:hAnsi="GHEA Grapalat"/>
          <w:spacing w:val="0"/>
          <w:w w:val="100"/>
        </w:rPr>
        <w:t xml:space="preserve">, </w:t>
      </w:r>
      <w:r w:rsidR="00173EB9" w:rsidRPr="003E143E">
        <w:rPr>
          <w:rFonts w:ascii="GHEA Grapalat" w:hAnsi="GHEA Grapalat"/>
          <w:spacing w:val="0"/>
          <w:w w:val="100"/>
        </w:rPr>
        <w:t>20-րդ հոդվածի 1</w:t>
      </w:r>
      <w:r w:rsidR="00125DE1" w:rsidRPr="003E143E">
        <w:rPr>
          <w:rFonts w:ascii="GHEA Grapalat" w:hAnsi="GHEA Grapalat"/>
          <w:spacing w:val="0"/>
          <w:w w:val="100"/>
        </w:rPr>
        <w:t>-ին</w:t>
      </w:r>
      <w:r w:rsidR="00173EB9" w:rsidRPr="003E143E">
        <w:rPr>
          <w:rFonts w:ascii="GHEA Grapalat" w:hAnsi="GHEA Grapalat"/>
          <w:spacing w:val="0"/>
          <w:w w:val="100"/>
        </w:rPr>
        <w:t xml:space="preserve"> պարբերության </w:t>
      </w:r>
      <w:r w:rsidR="00A33DA1" w:rsidRPr="003E143E">
        <w:rPr>
          <w:rFonts w:ascii="GHEA Grapalat" w:hAnsi="GHEA Grapalat"/>
          <w:spacing w:val="0"/>
          <w:w w:val="100"/>
        </w:rPr>
        <w:t>«ա» կետ</w:t>
      </w:r>
      <w:r w:rsidR="008F02AB" w:rsidRPr="003E143E">
        <w:rPr>
          <w:rFonts w:ascii="GHEA Grapalat" w:hAnsi="GHEA Grapalat"/>
          <w:spacing w:val="0"/>
          <w:w w:val="100"/>
        </w:rPr>
        <w:t>ին</w:t>
      </w:r>
      <w:r w:rsidR="00A33DA1" w:rsidRPr="003E143E">
        <w:rPr>
          <w:rFonts w:ascii="GHEA Grapalat" w:hAnsi="GHEA Grapalat"/>
          <w:spacing w:val="0"/>
          <w:w w:val="100"/>
        </w:rPr>
        <w:t xml:space="preserve"> </w:t>
      </w:r>
      <w:r w:rsidR="003E143E">
        <w:rPr>
          <w:rFonts w:ascii="GHEA Grapalat" w:hAnsi="GHEA Grapalat"/>
          <w:spacing w:val="0"/>
          <w:w w:val="100"/>
        </w:rPr>
        <w:t>եւ</w:t>
      </w:r>
      <w:r w:rsidR="00173EB9" w:rsidRPr="003E143E">
        <w:rPr>
          <w:rFonts w:ascii="GHEA Grapalat" w:hAnsi="GHEA Grapalat"/>
          <w:spacing w:val="0"/>
          <w:w w:val="100"/>
        </w:rPr>
        <w:t xml:space="preserve"> 21-րդ հոդվածի 1</w:t>
      </w:r>
      <w:r w:rsidR="00A33DA1" w:rsidRPr="003E143E">
        <w:rPr>
          <w:rFonts w:ascii="GHEA Grapalat" w:hAnsi="GHEA Grapalat"/>
          <w:spacing w:val="0"/>
          <w:w w:val="100"/>
        </w:rPr>
        <w:t>-ին</w:t>
      </w:r>
      <w:r w:rsidR="00173EB9" w:rsidRPr="003E143E">
        <w:rPr>
          <w:rFonts w:ascii="GHEA Grapalat" w:hAnsi="GHEA Grapalat"/>
          <w:spacing w:val="0"/>
          <w:w w:val="100"/>
        </w:rPr>
        <w:t xml:space="preserve"> պարբերությ</w:t>
      </w:r>
      <w:r w:rsidR="00A33DA1" w:rsidRPr="003E143E">
        <w:rPr>
          <w:rFonts w:ascii="GHEA Grapalat" w:hAnsi="GHEA Grapalat"/>
          <w:spacing w:val="0"/>
          <w:w w:val="100"/>
        </w:rPr>
        <w:t>ա</w:t>
      </w:r>
      <w:r w:rsidR="00173EB9" w:rsidRPr="003E143E">
        <w:rPr>
          <w:rFonts w:ascii="GHEA Grapalat" w:hAnsi="GHEA Grapalat"/>
          <w:spacing w:val="0"/>
          <w:w w:val="100"/>
        </w:rPr>
        <w:t>ն</w:t>
      </w:r>
      <w:r w:rsidR="00A33DA1" w:rsidRPr="003E143E">
        <w:rPr>
          <w:rFonts w:ascii="GHEA Grapalat" w:hAnsi="GHEA Grapalat"/>
          <w:spacing w:val="0"/>
          <w:w w:val="100"/>
        </w:rPr>
        <w:t xml:space="preserve"> «ա» </w:t>
      </w:r>
      <w:r w:rsidR="003E143E">
        <w:rPr>
          <w:rFonts w:ascii="GHEA Grapalat" w:hAnsi="GHEA Grapalat"/>
          <w:spacing w:val="0"/>
          <w:w w:val="100"/>
        </w:rPr>
        <w:t>եւ</w:t>
      </w:r>
      <w:r w:rsidR="00A33DA1" w:rsidRPr="003E143E">
        <w:rPr>
          <w:rFonts w:ascii="GHEA Grapalat" w:hAnsi="GHEA Grapalat"/>
          <w:spacing w:val="0"/>
          <w:w w:val="100"/>
        </w:rPr>
        <w:t xml:space="preserve"> «բ» կետեր</w:t>
      </w:r>
      <w:r w:rsidR="008F02AB" w:rsidRPr="003E143E">
        <w:rPr>
          <w:rFonts w:ascii="GHEA Grapalat" w:hAnsi="GHEA Grapalat"/>
          <w:spacing w:val="0"/>
          <w:w w:val="100"/>
        </w:rPr>
        <w:t>ին համապատասխան սահմանված</w:t>
      </w:r>
      <w:r w:rsidR="00173EB9" w:rsidRPr="003E143E">
        <w:rPr>
          <w:rFonts w:ascii="GHEA Grapalat" w:hAnsi="GHEA Grapalat"/>
          <w:spacing w:val="0"/>
          <w:w w:val="100"/>
        </w:rPr>
        <w:t xml:space="preserve"> հանցագործությունների </w:t>
      </w:r>
      <w:r w:rsidR="00A33DA1" w:rsidRPr="003E143E">
        <w:rPr>
          <w:rFonts w:ascii="GHEA Grapalat" w:hAnsi="GHEA Grapalat"/>
          <w:spacing w:val="0"/>
          <w:w w:val="100"/>
        </w:rPr>
        <w:t xml:space="preserve">քրեական </w:t>
      </w:r>
      <w:r w:rsidR="00173EB9" w:rsidRPr="003E143E">
        <w:rPr>
          <w:rFonts w:ascii="GHEA Grapalat" w:hAnsi="GHEA Grapalat"/>
          <w:spacing w:val="0"/>
          <w:w w:val="100"/>
        </w:rPr>
        <w:t>հետապնդ</w:t>
      </w:r>
      <w:r w:rsidR="00A33DA1" w:rsidRPr="003E143E">
        <w:rPr>
          <w:rFonts w:ascii="GHEA Grapalat" w:hAnsi="GHEA Grapalat"/>
          <w:spacing w:val="0"/>
          <w:w w:val="100"/>
        </w:rPr>
        <w:t>ու</w:t>
      </w:r>
      <w:r w:rsidR="00173EB9" w:rsidRPr="003E143E">
        <w:rPr>
          <w:rFonts w:ascii="GHEA Grapalat" w:hAnsi="GHEA Grapalat"/>
          <w:spacing w:val="0"/>
          <w:w w:val="100"/>
        </w:rPr>
        <w:t>մ</w:t>
      </w:r>
      <w:r w:rsidR="008F02AB" w:rsidRPr="003E143E">
        <w:rPr>
          <w:rFonts w:ascii="GHEA Grapalat" w:hAnsi="GHEA Grapalat"/>
          <w:spacing w:val="0"/>
          <w:w w:val="100"/>
        </w:rPr>
        <w:t>ն</w:t>
      </w:r>
      <w:r w:rsidR="00A33DA1" w:rsidRPr="003E143E">
        <w:rPr>
          <w:rFonts w:ascii="GHEA Grapalat" w:hAnsi="GHEA Grapalat"/>
          <w:spacing w:val="0"/>
          <w:w w:val="100"/>
        </w:rPr>
        <w:t xml:space="preserve"> իրականացնելու</w:t>
      </w:r>
      <w:r w:rsidR="00173EB9" w:rsidRPr="003E143E">
        <w:rPr>
          <w:rFonts w:ascii="GHEA Grapalat" w:hAnsi="GHEA Grapalat"/>
          <w:spacing w:val="0"/>
          <w:w w:val="100"/>
        </w:rPr>
        <w:t xml:space="preserve"> նպատակով յուրաքանչյուր Կողմ ձեռնարկում է անհրաժեշտ օրենսդրական կամ այլ միջոցներ</w:t>
      </w:r>
      <w:r w:rsidR="00CD4D0B" w:rsidRPr="003E143E">
        <w:rPr>
          <w:rFonts w:ascii="GHEA Grapalat" w:hAnsi="GHEA Grapalat"/>
          <w:spacing w:val="0"/>
          <w:w w:val="100"/>
        </w:rPr>
        <w:t>՝</w:t>
      </w:r>
      <w:r w:rsidR="00173EB9" w:rsidRPr="003E143E">
        <w:rPr>
          <w:rFonts w:ascii="GHEA Grapalat" w:hAnsi="GHEA Grapalat"/>
          <w:spacing w:val="0"/>
          <w:w w:val="100"/>
        </w:rPr>
        <w:t xml:space="preserve"> ապահովելու համար, որ 1</w:t>
      </w:r>
      <w:r w:rsidR="00CD4D0B" w:rsidRPr="003E143E">
        <w:rPr>
          <w:rFonts w:ascii="GHEA Grapalat" w:hAnsi="GHEA Grapalat"/>
          <w:spacing w:val="0"/>
          <w:w w:val="100"/>
        </w:rPr>
        <w:t>-ին</w:t>
      </w:r>
      <w:r w:rsidR="00173EB9" w:rsidRPr="003E143E">
        <w:rPr>
          <w:rFonts w:ascii="GHEA Grapalat" w:hAnsi="GHEA Grapalat"/>
          <w:spacing w:val="0"/>
          <w:w w:val="100"/>
        </w:rPr>
        <w:t xml:space="preserve"> պարբերության </w:t>
      </w:r>
      <w:r w:rsidR="00CD4D0B" w:rsidRPr="003E143E">
        <w:rPr>
          <w:rFonts w:ascii="GHEA Grapalat" w:hAnsi="GHEA Grapalat"/>
          <w:spacing w:val="0"/>
          <w:w w:val="100"/>
        </w:rPr>
        <w:t>«դ» կետի առնչությամբ</w:t>
      </w:r>
      <w:r w:rsidR="00173EB9" w:rsidRPr="003E143E">
        <w:rPr>
          <w:rFonts w:ascii="GHEA Grapalat" w:hAnsi="GHEA Grapalat"/>
          <w:spacing w:val="0"/>
          <w:w w:val="100"/>
        </w:rPr>
        <w:t xml:space="preserve"> իրավազորությունը </w:t>
      </w:r>
      <w:r w:rsidR="00CD4D0B" w:rsidRPr="003E143E">
        <w:rPr>
          <w:rFonts w:ascii="GHEA Grapalat" w:hAnsi="GHEA Grapalat"/>
          <w:spacing w:val="0"/>
          <w:w w:val="100"/>
        </w:rPr>
        <w:t xml:space="preserve">կախված </w:t>
      </w:r>
      <w:r w:rsidR="00173EB9" w:rsidRPr="003E143E">
        <w:rPr>
          <w:rFonts w:ascii="GHEA Grapalat" w:hAnsi="GHEA Grapalat"/>
          <w:spacing w:val="0"/>
          <w:w w:val="100"/>
        </w:rPr>
        <w:t>չլինի այն պայմանի</w:t>
      </w:r>
      <w:r w:rsidR="00CD4D0B" w:rsidRPr="003E143E">
        <w:rPr>
          <w:rFonts w:ascii="GHEA Grapalat" w:hAnsi="GHEA Grapalat"/>
          <w:spacing w:val="0"/>
          <w:w w:val="100"/>
        </w:rPr>
        <w:t>ց</w:t>
      </w:r>
      <w:r w:rsidR="00173EB9" w:rsidRPr="003E143E">
        <w:rPr>
          <w:rFonts w:ascii="GHEA Grapalat" w:hAnsi="GHEA Grapalat"/>
          <w:spacing w:val="0"/>
          <w:w w:val="100"/>
        </w:rPr>
        <w:t xml:space="preserve">, որ </w:t>
      </w:r>
      <w:r w:rsidR="00CD4D0B" w:rsidRPr="003E143E">
        <w:rPr>
          <w:rFonts w:ascii="GHEA Grapalat" w:hAnsi="GHEA Grapalat"/>
          <w:spacing w:val="0"/>
          <w:w w:val="100"/>
        </w:rPr>
        <w:t>այդ արարքները</w:t>
      </w:r>
      <w:r w:rsidR="00173EB9" w:rsidRPr="003E143E">
        <w:rPr>
          <w:rFonts w:ascii="GHEA Grapalat" w:hAnsi="GHEA Grapalat"/>
          <w:spacing w:val="0"/>
          <w:w w:val="100"/>
        </w:rPr>
        <w:t xml:space="preserve"> </w:t>
      </w:r>
      <w:r w:rsidR="00F5252C" w:rsidRPr="003E143E">
        <w:rPr>
          <w:rFonts w:ascii="GHEA Grapalat" w:hAnsi="GHEA Grapalat"/>
          <w:spacing w:val="0"/>
          <w:w w:val="100"/>
        </w:rPr>
        <w:t xml:space="preserve">պետք է </w:t>
      </w:r>
      <w:r w:rsidR="00173EB9" w:rsidRPr="003E143E">
        <w:rPr>
          <w:rFonts w:ascii="GHEA Grapalat" w:hAnsi="GHEA Grapalat"/>
          <w:spacing w:val="0"/>
          <w:w w:val="100"/>
        </w:rPr>
        <w:t>քրեականացվ</w:t>
      </w:r>
      <w:r w:rsidR="00CD4D0B" w:rsidRPr="003E143E">
        <w:rPr>
          <w:rFonts w:ascii="GHEA Grapalat" w:hAnsi="GHEA Grapalat"/>
          <w:spacing w:val="0"/>
          <w:w w:val="100"/>
        </w:rPr>
        <w:t>ած լինեն</w:t>
      </w:r>
      <w:r w:rsidR="00173EB9" w:rsidRPr="003E143E">
        <w:rPr>
          <w:rFonts w:ascii="GHEA Grapalat" w:hAnsi="GHEA Grapalat"/>
          <w:spacing w:val="0"/>
          <w:w w:val="100"/>
        </w:rPr>
        <w:t xml:space="preserve"> դրանց կատարման վայրում:</w:t>
      </w:r>
    </w:p>
    <w:p w:rsidR="00B41C82" w:rsidRPr="003E143E" w:rsidRDefault="00642852" w:rsidP="00EE2C61">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5.</w:t>
      </w:r>
      <w:r>
        <w:rPr>
          <w:rFonts w:ascii="GHEA Grapalat" w:hAnsi="GHEA Grapalat"/>
          <w:spacing w:val="0"/>
          <w:w w:val="100"/>
        </w:rPr>
        <w:tab/>
      </w:r>
      <w:r w:rsidR="00173EB9" w:rsidRPr="003E143E">
        <w:rPr>
          <w:rFonts w:ascii="GHEA Grapalat" w:hAnsi="GHEA Grapalat"/>
          <w:spacing w:val="0"/>
          <w:w w:val="100"/>
        </w:rPr>
        <w:t xml:space="preserve">Յուրաքանչյուր Կողմ ստորագրման պահին կամ </w:t>
      </w:r>
      <w:r w:rsidR="00BD2226" w:rsidRPr="003E143E">
        <w:rPr>
          <w:rFonts w:ascii="GHEA Grapalat" w:hAnsi="GHEA Grapalat"/>
          <w:spacing w:val="0"/>
          <w:w w:val="100"/>
        </w:rPr>
        <w:t xml:space="preserve">վավերացման, ընդունման, հաստատման կամ միանալու մասին փաստաթուղթն </w:t>
      </w:r>
      <w:r w:rsidR="00173EB9" w:rsidRPr="003E143E">
        <w:rPr>
          <w:rFonts w:ascii="GHEA Grapalat" w:hAnsi="GHEA Grapalat"/>
          <w:spacing w:val="0"/>
          <w:w w:val="100"/>
        </w:rPr>
        <w:t xml:space="preserve">ի պահ հանձնելիս կարող է հանդես գալ Եվրոպայի խորհրդի գլխավոր քարտուղարին ուղղված </w:t>
      </w:r>
      <w:r w:rsidR="00173EB9" w:rsidRPr="003E143E">
        <w:rPr>
          <w:rFonts w:ascii="GHEA Grapalat" w:hAnsi="GHEA Grapalat"/>
          <w:spacing w:val="0"/>
          <w:w w:val="100"/>
        </w:rPr>
        <w:lastRenderedPageBreak/>
        <w:t>հայտարարությամբ</w:t>
      </w:r>
      <w:r w:rsidR="00F5252C" w:rsidRPr="003E143E">
        <w:rPr>
          <w:rFonts w:ascii="GHEA Grapalat" w:hAnsi="GHEA Grapalat"/>
          <w:spacing w:val="0"/>
          <w:w w:val="100"/>
        </w:rPr>
        <w:t xml:space="preserve"> այն մասին</w:t>
      </w:r>
      <w:r w:rsidR="00173EB9" w:rsidRPr="003E143E">
        <w:rPr>
          <w:rFonts w:ascii="GHEA Grapalat" w:hAnsi="GHEA Grapalat"/>
          <w:spacing w:val="0"/>
          <w:w w:val="100"/>
        </w:rPr>
        <w:t>, որ իրեն իրավունք է վերապահում սույն հոդվածի 4-րդ պարբերությ</w:t>
      </w:r>
      <w:r w:rsidR="0013682D" w:rsidRPr="003E143E">
        <w:rPr>
          <w:rFonts w:ascii="GHEA Grapalat" w:hAnsi="GHEA Grapalat"/>
          <w:spacing w:val="0"/>
          <w:w w:val="100"/>
        </w:rPr>
        <w:t>ունը</w:t>
      </w:r>
      <w:r w:rsidR="00173EB9" w:rsidRPr="003E143E">
        <w:rPr>
          <w:rFonts w:ascii="GHEA Grapalat" w:hAnsi="GHEA Grapalat"/>
          <w:spacing w:val="0"/>
          <w:w w:val="100"/>
        </w:rPr>
        <w:t xml:space="preserve"> 18-րդ հոդվածի 1</w:t>
      </w:r>
      <w:r w:rsidR="00F5252C" w:rsidRPr="003E143E">
        <w:rPr>
          <w:rFonts w:ascii="GHEA Grapalat" w:hAnsi="GHEA Grapalat"/>
          <w:spacing w:val="0"/>
          <w:w w:val="100"/>
        </w:rPr>
        <w:t>-ին</w:t>
      </w:r>
      <w:r w:rsidR="00173EB9" w:rsidRPr="003E143E">
        <w:rPr>
          <w:rFonts w:ascii="GHEA Grapalat" w:hAnsi="GHEA Grapalat"/>
          <w:spacing w:val="0"/>
          <w:w w:val="100"/>
        </w:rPr>
        <w:t xml:space="preserve"> պարբերության </w:t>
      </w:r>
      <w:r w:rsidR="00897033" w:rsidRPr="003E143E">
        <w:rPr>
          <w:rFonts w:ascii="GHEA Grapalat" w:hAnsi="GHEA Grapalat"/>
          <w:spacing w:val="0"/>
          <w:w w:val="100"/>
        </w:rPr>
        <w:t xml:space="preserve">«բ» կետի </w:t>
      </w:r>
      <w:r w:rsidR="00173EB9" w:rsidRPr="003E143E">
        <w:rPr>
          <w:rFonts w:ascii="GHEA Grapalat" w:hAnsi="GHEA Grapalat"/>
          <w:spacing w:val="0"/>
          <w:w w:val="100"/>
        </w:rPr>
        <w:t xml:space="preserve">երկրորդ </w:t>
      </w:r>
      <w:r w:rsidR="003E143E">
        <w:rPr>
          <w:rFonts w:ascii="GHEA Grapalat" w:hAnsi="GHEA Grapalat"/>
          <w:spacing w:val="0"/>
          <w:w w:val="100"/>
        </w:rPr>
        <w:t>եւ</w:t>
      </w:r>
      <w:r w:rsidR="00173EB9" w:rsidRPr="003E143E">
        <w:rPr>
          <w:rFonts w:ascii="GHEA Grapalat" w:hAnsi="GHEA Grapalat"/>
          <w:spacing w:val="0"/>
          <w:w w:val="100"/>
        </w:rPr>
        <w:t xml:space="preserve"> երրորդ պարբերույթներ</w:t>
      </w:r>
      <w:r w:rsidR="008F02AB" w:rsidRPr="003E143E">
        <w:rPr>
          <w:rFonts w:ascii="GHEA Grapalat" w:hAnsi="GHEA Grapalat"/>
          <w:spacing w:val="0"/>
          <w:w w:val="100"/>
        </w:rPr>
        <w:t>ին</w:t>
      </w:r>
      <w:r w:rsidR="00173EB9" w:rsidRPr="003E143E">
        <w:rPr>
          <w:rFonts w:ascii="GHEA Grapalat" w:hAnsi="GHEA Grapalat"/>
          <w:spacing w:val="0"/>
          <w:w w:val="100"/>
        </w:rPr>
        <w:t xml:space="preserve"> </w:t>
      </w:r>
      <w:r w:rsidR="008F02AB" w:rsidRPr="003E143E">
        <w:rPr>
          <w:rFonts w:ascii="GHEA Grapalat" w:hAnsi="GHEA Grapalat"/>
          <w:spacing w:val="0"/>
          <w:w w:val="100"/>
        </w:rPr>
        <w:t>համապատասխան սահմանված</w:t>
      </w:r>
      <w:r w:rsidR="00173EB9" w:rsidRPr="003E143E">
        <w:rPr>
          <w:rFonts w:ascii="GHEA Grapalat" w:hAnsi="GHEA Grapalat"/>
          <w:spacing w:val="0"/>
          <w:w w:val="100"/>
        </w:rPr>
        <w:t xml:space="preserve"> հանցագործությունների նկատմամբ </w:t>
      </w:r>
      <w:r w:rsidR="00BD5828" w:rsidRPr="003E143E">
        <w:rPr>
          <w:rFonts w:ascii="GHEA Grapalat" w:hAnsi="GHEA Grapalat"/>
          <w:spacing w:val="0"/>
          <w:w w:val="100"/>
        </w:rPr>
        <w:t xml:space="preserve">կիրառելու միայն </w:t>
      </w:r>
      <w:r w:rsidR="00173EB9" w:rsidRPr="003E143E">
        <w:rPr>
          <w:rFonts w:ascii="GHEA Grapalat" w:hAnsi="GHEA Grapalat"/>
          <w:spacing w:val="0"/>
          <w:w w:val="100"/>
        </w:rPr>
        <w:t xml:space="preserve">այն դեպքերում, երբ նրա քաղաքացու </w:t>
      </w:r>
      <w:r w:rsidR="00897033" w:rsidRPr="003E143E">
        <w:rPr>
          <w:rFonts w:ascii="GHEA Grapalat" w:hAnsi="GHEA Grapalat"/>
          <w:spacing w:val="0"/>
          <w:w w:val="100"/>
        </w:rPr>
        <w:t xml:space="preserve">հիմնական </w:t>
      </w:r>
      <w:r w:rsidR="00173EB9" w:rsidRPr="003E143E">
        <w:rPr>
          <w:rFonts w:ascii="GHEA Grapalat" w:hAnsi="GHEA Grapalat"/>
          <w:spacing w:val="0"/>
          <w:w w:val="100"/>
        </w:rPr>
        <w:t>բնակության վայրն իր տարածքում է:</w:t>
      </w:r>
    </w:p>
    <w:p w:rsidR="00B41C82" w:rsidRPr="003E143E" w:rsidRDefault="00642852" w:rsidP="00EE2C61">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6.</w:t>
      </w:r>
      <w:r>
        <w:rPr>
          <w:rFonts w:ascii="GHEA Grapalat" w:hAnsi="GHEA Grapalat"/>
          <w:spacing w:val="0"/>
          <w:w w:val="100"/>
        </w:rPr>
        <w:tab/>
      </w:r>
      <w:r w:rsidR="00173EB9" w:rsidRPr="003E143E">
        <w:rPr>
          <w:rFonts w:ascii="GHEA Grapalat" w:hAnsi="GHEA Grapalat"/>
          <w:spacing w:val="0"/>
          <w:w w:val="100"/>
        </w:rPr>
        <w:t xml:space="preserve">Սույն </w:t>
      </w:r>
      <w:r w:rsidR="00897033" w:rsidRPr="003E143E">
        <w:rPr>
          <w:rFonts w:ascii="GHEA Grapalat" w:hAnsi="GHEA Grapalat"/>
          <w:spacing w:val="0"/>
          <w:w w:val="100"/>
        </w:rPr>
        <w:t>կ</w:t>
      </w:r>
      <w:r w:rsidR="00173EB9" w:rsidRPr="003E143E">
        <w:rPr>
          <w:rFonts w:ascii="GHEA Grapalat" w:hAnsi="GHEA Grapalat"/>
          <w:spacing w:val="0"/>
          <w:w w:val="100"/>
        </w:rPr>
        <w:t>ոնվենցիայի 18-րդ, 19-րդ</w:t>
      </w:r>
      <w:r w:rsidR="00897033" w:rsidRPr="003E143E">
        <w:rPr>
          <w:rFonts w:ascii="GHEA Grapalat" w:hAnsi="GHEA Grapalat"/>
          <w:spacing w:val="0"/>
          <w:w w:val="100"/>
        </w:rPr>
        <w:t xml:space="preserve"> հոդվածներ</w:t>
      </w:r>
      <w:r w:rsidR="00C169B1" w:rsidRPr="003E143E">
        <w:rPr>
          <w:rFonts w:ascii="GHEA Grapalat" w:hAnsi="GHEA Grapalat"/>
          <w:spacing w:val="0"/>
          <w:w w:val="100"/>
        </w:rPr>
        <w:t>ին</w:t>
      </w:r>
      <w:r w:rsidR="00173EB9" w:rsidRPr="003E143E">
        <w:rPr>
          <w:rFonts w:ascii="GHEA Grapalat" w:hAnsi="GHEA Grapalat"/>
          <w:spacing w:val="0"/>
          <w:w w:val="100"/>
        </w:rPr>
        <w:t>, 20-րդ հոդվածի 1</w:t>
      </w:r>
      <w:r w:rsidR="00897033" w:rsidRPr="003E143E">
        <w:rPr>
          <w:rFonts w:ascii="GHEA Grapalat" w:hAnsi="GHEA Grapalat"/>
          <w:spacing w:val="0"/>
          <w:w w:val="100"/>
        </w:rPr>
        <w:t>-ին</w:t>
      </w:r>
      <w:r w:rsidR="00173EB9" w:rsidRPr="003E143E">
        <w:rPr>
          <w:rFonts w:ascii="GHEA Grapalat" w:hAnsi="GHEA Grapalat"/>
          <w:spacing w:val="0"/>
          <w:w w:val="100"/>
        </w:rPr>
        <w:t xml:space="preserve"> պարբերությ</w:t>
      </w:r>
      <w:r w:rsidR="00897033" w:rsidRPr="003E143E">
        <w:rPr>
          <w:rFonts w:ascii="GHEA Grapalat" w:hAnsi="GHEA Grapalat"/>
          <w:spacing w:val="0"/>
          <w:w w:val="100"/>
        </w:rPr>
        <w:t>ա</w:t>
      </w:r>
      <w:r w:rsidR="00173EB9" w:rsidRPr="003E143E">
        <w:rPr>
          <w:rFonts w:ascii="GHEA Grapalat" w:hAnsi="GHEA Grapalat"/>
          <w:spacing w:val="0"/>
          <w:w w:val="100"/>
        </w:rPr>
        <w:t>ն</w:t>
      </w:r>
      <w:r w:rsidR="00897033" w:rsidRPr="003E143E">
        <w:rPr>
          <w:rFonts w:ascii="GHEA Grapalat" w:hAnsi="GHEA Grapalat"/>
          <w:spacing w:val="0"/>
          <w:w w:val="100"/>
        </w:rPr>
        <w:t xml:space="preserve"> «ա» կետ</w:t>
      </w:r>
      <w:r w:rsidR="00C169B1" w:rsidRPr="003E143E">
        <w:rPr>
          <w:rFonts w:ascii="GHEA Grapalat" w:hAnsi="GHEA Grapalat"/>
          <w:spacing w:val="0"/>
          <w:w w:val="100"/>
        </w:rPr>
        <w:t>ին</w:t>
      </w:r>
      <w:r w:rsidR="00173EB9" w:rsidRPr="003E143E">
        <w:rPr>
          <w:rFonts w:ascii="GHEA Grapalat" w:hAnsi="GHEA Grapalat"/>
          <w:spacing w:val="0"/>
          <w:w w:val="100"/>
        </w:rPr>
        <w:t xml:space="preserve"> </w:t>
      </w:r>
      <w:r w:rsidR="003E143E">
        <w:rPr>
          <w:rFonts w:ascii="GHEA Grapalat" w:hAnsi="GHEA Grapalat"/>
          <w:spacing w:val="0"/>
          <w:w w:val="100"/>
        </w:rPr>
        <w:t>եւ</w:t>
      </w:r>
      <w:r w:rsidR="00173EB9" w:rsidRPr="003E143E">
        <w:rPr>
          <w:rFonts w:ascii="GHEA Grapalat" w:hAnsi="GHEA Grapalat"/>
          <w:spacing w:val="0"/>
          <w:w w:val="100"/>
        </w:rPr>
        <w:t xml:space="preserve"> 21-րդ հոդված</w:t>
      </w:r>
      <w:r w:rsidR="00C169B1" w:rsidRPr="003E143E">
        <w:rPr>
          <w:rFonts w:ascii="GHEA Grapalat" w:hAnsi="GHEA Grapalat"/>
          <w:spacing w:val="0"/>
          <w:w w:val="100"/>
        </w:rPr>
        <w:t>ին</w:t>
      </w:r>
      <w:r w:rsidR="00173EB9" w:rsidRPr="003E143E">
        <w:rPr>
          <w:rFonts w:ascii="GHEA Grapalat" w:hAnsi="GHEA Grapalat"/>
          <w:spacing w:val="0"/>
          <w:w w:val="100"/>
        </w:rPr>
        <w:t xml:space="preserve"> </w:t>
      </w:r>
      <w:r w:rsidR="00C169B1" w:rsidRPr="003E143E">
        <w:rPr>
          <w:rFonts w:ascii="GHEA Grapalat" w:hAnsi="GHEA Grapalat"/>
          <w:spacing w:val="0"/>
          <w:w w:val="100"/>
        </w:rPr>
        <w:t xml:space="preserve">համապատասխան սահմանված </w:t>
      </w:r>
      <w:r w:rsidR="00173EB9" w:rsidRPr="003E143E">
        <w:rPr>
          <w:rFonts w:ascii="GHEA Grapalat" w:hAnsi="GHEA Grapalat"/>
          <w:spacing w:val="0"/>
          <w:w w:val="100"/>
        </w:rPr>
        <w:t>հանցագործությունների</w:t>
      </w:r>
      <w:r w:rsidR="00897033" w:rsidRPr="003E143E">
        <w:rPr>
          <w:rFonts w:ascii="GHEA Grapalat" w:hAnsi="GHEA Grapalat"/>
          <w:spacing w:val="0"/>
          <w:w w:val="100"/>
        </w:rPr>
        <w:t xml:space="preserve"> քրեական</w:t>
      </w:r>
      <w:r w:rsidR="00173EB9" w:rsidRPr="003E143E">
        <w:rPr>
          <w:rFonts w:ascii="GHEA Grapalat" w:hAnsi="GHEA Grapalat"/>
          <w:spacing w:val="0"/>
          <w:w w:val="100"/>
        </w:rPr>
        <w:t xml:space="preserve"> հետապնդ</w:t>
      </w:r>
      <w:r w:rsidR="00897033" w:rsidRPr="003E143E">
        <w:rPr>
          <w:rFonts w:ascii="GHEA Grapalat" w:hAnsi="GHEA Grapalat"/>
          <w:spacing w:val="0"/>
          <w:w w:val="100"/>
        </w:rPr>
        <w:t>ում</w:t>
      </w:r>
      <w:r w:rsidR="00C169B1" w:rsidRPr="003E143E">
        <w:rPr>
          <w:rFonts w:ascii="GHEA Grapalat" w:hAnsi="GHEA Grapalat"/>
          <w:spacing w:val="0"/>
          <w:w w:val="100"/>
        </w:rPr>
        <w:t>ն</w:t>
      </w:r>
      <w:r w:rsidR="00897033" w:rsidRPr="003E143E">
        <w:rPr>
          <w:rFonts w:ascii="GHEA Grapalat" w:hAnsi="GHEA Grapalat"/>
          <w:spacing w:val="0"/>
          <w:w w:val="100"/>
        </w:rPr>
        <w:t xml:space="preserve"> իրականացնելու</w:t>
      </w:r>
      <w:r w:rsidR="00173EB9" w:rsidRPr="003E143E">
        <w:rPr>
          <w:rFonts w:ascii="GHEA Grapalat" w:hAnsi="GHEA Grapalat"/>
          <w:spacing w:val="0"/>
          <w:w w:val="100"/>
        </w:rPr>
        <w:t xml:space="preserve"> նպատակով յուրաքանչյուր Կողմ ձեռնարկում է անհրաժեշտ օրենսդրական կամ այլ միջոցներ</w:t>
      </w:r>
      <w:r w:rsidR="00897033" w:rsidRPr="003E143E">
        <w:rPr>
          <w:rFonts w:ascii="GHEA Grapalat" w:hAnsi="GHEA Grapalat"/>
          <w:spacing w:val="0"/>
          <w:w w:val="100"/>
        </w:rPr>
        <w:t>՝</w:t>
      </w:r>
      <w:r w:rsidR="00173EB9" w:rsidRPr="003E143E">
        <w:rPr>
          <w:rFonts w:ascii="GHEA Grapalat" w:hAnsi="GHEA Grapalat"/>
          <w:spacing w:val="0"/>
          <w:w w:val="100"/>
        </w:rPr>
        <w:t xml:space="preserve"> ապահովելու համար, որ 1</w:t>
      </w:r>
      <w:r w:rsidR="00897033" w:rsidRPr="003E143E">
        <w:rPr>
          <w:rFonts w:ascii="GHEA Grapalat" w:hAnsi="GHEA Grapalat"/>
          <w:spacing w:val="0"/>
          <w:w w:val="100"/>
        </w:rPr>
        <w:t>-ին</w:t>
      </w:r>
      <w:r w:rsidR="00173EB9" w:rsidRPr="003E143E">
        <w:rPr>
          <w:rFonts w:ascii="GHEA Grapalat" w:hAnsi="GHEA Grapalat"/>
          <w:spacing w:val="0"/>
          <w:w w:val="100"/>
        </w:rPr>
        <w:t xml:space="preserve"> պարբերության </w:t>
      </w:r>
      <w:r w:rsidR="00897033" w:rsidRPr="003E143E">
        <w:rPr>
          <w:rFonts w:ascii="GHEA Grapalat" w:hAnsi="GHEA Grapalat"/>
          <w:spacing w:val="0"/>
          <w:w w:val="100"/>
        </w:rPr>
        <w:t xml:space="preserve">«դ» </w:t>
      </w:r>
      <w:r w:rsidR="003E143E">
        <w:rPr>
          <w:rFonts w:ascii="GHEA Grapalat" w:hAnsi="GHEA Grapalat"/>
          <w:spacing w:val="0"/>
          <w:w w:val="100"/>
        </w:rPr>
        <w:t>եւ</w:t>
      </w:r>
      <w:r w:rsidR="00897033" w:rsidRPr="003E143E">
        <w:rPr>
          <w:rFonts w:ascii="GHEA Grapalat" w:hAnsi="GHEA Grapalat"/>
          <w:spacing w:val="0"/>
          <w:w w:val="100"/>
        </w:rPr>
        <w:t xml:space="preserve"> «ե» կետերի առնչությամբ </w:t>
      </w:r>
      <w:r w:rsidR="00173EB9" w:rsidRPr="003E143E">
        <w:rPr>
          <w:rFonts w:ascii="GHEA Grapalat" w:hAnsi="GHEA Grapalat"/>
          <w:spacing w:val="0"/>
          <w:w w:val="100"/>
        </w:rPr>
        <w:t xml:space="preserve">իրավազորությունը </w:t>
      </w:r>
      <w:r w:rsidR="00897033" w:rsidRPr="003E143E">
        <w:rPr>
          <w:rFonts w:ascii="GHEA Grapalat" w:hAnsi="GHEA Grapalat"/>
          <w:spacing w:val="0"/>
          <w:w w:val="100"/>
        </w:rPr>
        <w:t>կախված</w:t>
      </w:r>
      <w:r w:rsidR="00173EB9" w:rsidRPr="003E143E">
        <w:rPr>
          <w:rFonts w:ascii="GHEA Grapalat" w:hAnsi="GHEA Grapalat"/>
          <w:spacing w:val="0"/>
          <w:w w:val="100"/>
        </w:rPr>
        <w:t xml:space="preserve"> չլինի այն պայմանի</w:t>
      </w:r>
      <w:r w:rsidR="00897033" w:rsidRPr="003E143E">
        <w:rPr>
          <w:rFonts w:ascii="GHEA Grapalat" w:hAnsi="GHEA Grapalat"/>
          <w:spacing w:val="0"/>
          <w:w w:val="100"/>
        </w:rPr>
        <w:t>ց</w:t>
      </w:r>
      <w:r w:rsidR="00173EB9" w:rsidRPr="003E143E">
        <w:rPr>
          <w:rFonts w:ascii="GHEA Grapalat" w:hAnsi="GHEA Grapalat"/>
          <w:spacing w:val="0"/>
          <w:w w:val="100"/>
        </w:rPr>
        <w:t xml:space="preserve">, որ </w:t>
      </w:r>
      <w:r w:rsidR="00897033" w:rsidRPr="003E143E">
        <w:rPr>
          <w:rFonts w:ascii="GHEA Grapalat" w:hAnsi="GHEA Grapalat"/>
          <w:spacing w:val="0"/>
          <w:w w:val="100"/>
        </w:rPr>
        <w:t xml:space="preserve">քրեական </w:t>
      </w:r>
      <w:r w:rsidR="00173EB9" w:rsidRPr="003E143E">
        <w:rPr>
          <w:rFonts w:ascii="GHEA Grapalat" w:hAnsi="GHEA Grapalat"/>
          <w:spacing w:val="0"/>
          <w:w w:val="100"/>
        </w:rPr>
        <w:t xml:space="preserve">հետապնդումը կարող է նախաձեռնվել </w:t>
      </w:r>
      <w:r w:rsidR="003407BE" w:rsidRPr="003E143E">
        <w:rPr>
          <w:rFonts w:ascii="GHEA Grapalat" w:hAnsi="GHEA Grapalat"/>
          <w:spacing w:val="0"/>
          <w:w w:val="100"/>
        </w:rPr>
        <w:t>միայն զոհի</w:t>
      </w:r>
      <w:r w:rsidR="00173EB9" w:rsidRPr="003E143E">
        <w:rPr>
          <w:rFonts w:ascii="GHEA Grapalat" w:hAnsi="GHEA Grapalat"/>
          <w:spacing w:val="0"/>
          <w:w w:val="100"/>
        </w:rPr>
        <w:t xml:space="preserve"> կողմից հաղորդ</w:t>
      </w:r>
      <w:r w:rsidR="003407BE" w:rsidRPr="003E143E">
        <w:rPr>
          <w:rFonts w:ascii="GHEA Grapalat" w:hAnsi="GHEA Grapalat"/>
          <w:spacing w:val="0"/>
          <w:w w:val="100"/>
        </w:rPr>
        <w:t>ում ներկայացվելուց հետո</w:t>
      </w:r>
      <w:r w:rsidR="00173EB9" w:rsidRPr="003E143E">
        <w:rPr>
          <w:rFonts w:ascii="GHEA Grapalat" w:hAnsi="GHEA Grapalat"/>
          <w:spacing w:val="0"/>
          <w:w w:val="100"/>
        </w:rPr>
        <w:t xml:space="preserve"> կամ այն վայրի </w:t>
      </w:r>
      <w:r w:rsidR="003407BE" w:rsidRPr="003E143E">
        <w:rPr>
          <w:rFonts w:ascii="GHEA Grapalat" w:hAnsi="GHEA Grapalat"/>
          <w:spacing w:val="0"/>
          <w:w w:val="100"/>
        </w:rPr>
        <w:t xml:space="preserve">պետության կողմից </w:t>
      </w:r>
      <w:r w:rsidR="00173EB9" w:rsidRPr="003E143E">
        <w:rPr>
          <w:rFonts w:ascii="GHEA Grapalat" w:hAnsi="GHEA Grapalat"/>
          <w:spacing w:val="0"/>
          <w:w w:val="100"/>
        </w:rPr>
        <w:t>տեղեկություններ տրամադր</w:t>
      </w:r>
      <w:r w:rsidR="00C67EC5" w:rsidRPr="003E143E">
        <w:rPr>
          <w:rFonts w:ascii="GHEA Grapalat" w:hAnsi="GHEA Grapalat"/>
          <w:spacing w:val="0"/>
          <w:w w:val="100"/>
        </w:rPr>
        <w:t>վ</w:t>
      </w:r>
      <w:r w:rsidR="00173EB9" w:rsidRPr="003E143E">
        <w:rPr>
          <w:rFonts w:ascii="GHEA Grapalat" w:hAnsi="GHEA Grapalat"/>
          <w:spacing w:val="0"/>
          <w:w w:val="100"/>
        </w:rPr>
        <w:t>ելուց հետո, որտեղ կատարվել է հանցագործությունը:</w:t>
      </w:r>
    </w:p>
    <w:p w:rsidR="00B41C82" w:rsidRPr="003E143E" w:rsidRDefault="00642852" w:rsidP="00EE2C61">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7.</w:t>
      </w:r>
      <w:r>
        <w:rPr>
          <w:rFonts w:ascii="GHEA Grapalat" w:hAnsi="GHEA Grapalat"/>
          <w:spacing w:val="0"/>
          <w:w w:val="100"/>
        </w:rPr>
        <w:tab/>
      </w:r>
      <w:r w:rsidR="00173EB9" w:rsidRPr="003E143E">
        <w:rPr>
          <w:rFonts w:ascii="GHEA Grapalat" w:hAnsi="GHEA Grapalat"/>
          <w:spacing w:val="0"/>
          <w:w w:val="100"/>
        </w:rPr>
        <w:t>Յուրաքանչյուր Կողմ ձեռնարկում է անհրաժեշտ օրենսդրական կամ այլ միջոցներ</w:t>
      </w:r>
      <w:r w:rsidR="00AF50FE" w:rsidRPr="003E143E">
        <w:rPr>
          <w:rFonts w:ascii="GHEA Grapalat" w:hAnsi="GHEA Grapalat"/>
          <w:spacing w:val="0"/>
          <w:w w:val="100"/>
        </w:rPr>
        <w:t>՝</w:t>
      </w:r>
      <w:r w:rsidR="00173EB9" w:rsidRPr="003E143E">
        <w:rPr>
          <w:rFonts w:ascii="GHEA Grapalat" w:hAnsi="GHEA Grapalat"/>
          <w:spacing w:val="0"/>
          <w:w w:val="100"/>
        </w:rPr>
        <w:t xml:space="preserve"> սույն </w:t>
      </w:r>
      <w:r w:rsidR="00AF50FE" w:rsidRPr="003E143E">
        <w:rPr>
          <w:rFonts w:ascii="GHEA Grapalat" w:hAnsi="GHEA Grapalat"/>
          <w:spacing w:val="0"/>
          <w:w w:val="100"/>
        </w:rPr>
        <w:t>կ</w:t>
      </w:r>
      <w:r w:rsidR="00173EB9" w:rsidRPr="003E143E">
        <w:rPr>
          <w:rFonts w:ascii="GHEA Grapalat" w:hAnsi="GHEA Grapalat"/>
          <w:spacing w:val="0"/>
          <w:w w:val="100"/>
        </w:rPr>
        <w:t>ոնվենցիայ</w:t>
      </w:r>
      <w:r w:rsidR="00C169B1" w:rsidRPr="003E143E">
        <w:rPr>
          <w:rFonts w:ascii="GHEA Grapalat" w:hAnsi="GHEA Grapalat"/>
          <w:spacing w:val="0"/>
          <w:w w:val="100"/>
        </w:rPr>
        <w:t>ին համապատասխան սահմանված</w:t>
      </w:r>
      <w:r w:rsidR="00173EB9" w:rsidRPr="003E143E">
        <w:rPr>
          <w:rFonts w:ascii="GHEA Grapalat" w:hAnsi="GHEA Grapalat"/>
          <w:spacing w:val="0"/>
          <w:w w:val="100"/>
        </w:rPr>
        <w:t xml:space="preserve"> հանցագործությ</w:t>
      </w:r>
      <w:r w:rsidR="00C169B1" w:rsidRPr="003E143E">
        <w:rPr>
          <w:rFonts w:ascii="GHEA Grapalat" w:hAnsi="GHEA Grapalat"/>
          <w:spacing w:val="0"/>
          <w:w w:val="100"/>
        </w:rPr>
        <w:t>ունների</w:t>
      </w:r>
      <w:r w:rsidR="00173EB9" w:rsidRPr="003E143E">
        <w:rPr>
          <w:rFonts w:ascii="GHEA Grapalat" w:hAnsi="GHEA Grapalat"/>
          <w:spacing w:val="0"/>
          <w:w w:val="100"/>
        </w:rPr>
        <w:t xml:space="preserve"> նկատմամբ իրավազորություն սահմանելու համար այն դեպքում, երբ ենթադրյալ հանցագործություն կատարողը գտնվում է իր տարածքում</w:t>
      </w:r>
      <w:r w:rsidR="0013682D" w:rsidRPr="003E143E">
        <w:rPr>
          <w:rFonts w:ascii="GHEA Grapalat" w:hAnsi="GHEA Grapalat"/>
          <w:spacing w:val="0"/>
          <w:w w:val="100"/>
        </w:rPr>
        <w:t>,</w:t>
      </w:r>
      <w:r w:rsidR="00173EB9" w:rsidRPr="003E143E">
        <w:rPr>
          <w:rFonts w:ascii="GHEA Grapalat" w:hAnsi="GHEA Grapalat"/>
          <w:spacing w:val="0"/>
          <w:w w:val="100"/>
        </w:rPr>
        <w:t xml:space="preserve"> </w:t>
      </w:r>
      <w:r w:rsidR="003E143E">
        <w:rPr>
          <w:rFonts w:ascii="GHEA Grapalat" w:hAnsi="GHEA Grapalat"/>
          <w:spacing w:val="0"/>
          <w:w w:val="100"/>
        </w:rPr>
        <w:t>եւ</w:t>
      </w:r>
      <w:r w:rsidR="00173EB9" w:rsidRPr="003E143E">
        <w:rPr>
          <w:rFonts w:ascii="GHEA Grapalat" w:hAnsi="GHEA Grapalat"/>
          <w:spacing w:val="0"/>
          <w:w w:val="100"/>
        </w:rPr>
        <w:t xml:space="preserve"> </w:t>
      </w:r>
      <w:r w:rsidR="00AF50FE" w:rsidRPr="003E143E">
        <w:rPr>
          <w:rFonts w:ascii="GHEA Grapalat" w:hAnsi="GHEA Grapalat"/>
          <w:spacing w:val="0"/>
          <w:w w:val="100"/>
        </w:rPr>
        <w:t xml:space="preserve">այդ Կողմը </w:t>
      </w:r>
      <w:r w:rsidR="00173EB9" w:rsidRPr="003E143E">
        <w:rPr>
          <w:rFonts w:ascii="GHEA Grapalat" w:hAnsi="GHEA Grapalat"/>
          <w:spacing w:val="0"/>
          <w:w w:val="100"/>
        </w:rPr>
        <w:t>չի հանձնում նրան մեկ այլ Կողմի</w:t>
      </w:r>
      <w:r w:rsidR="00AF50FE" w:rsidRPr="003E143E">
        <w:rPr>
          <w:rFonts w:ascii="GHEA Grapalat" w:hAnsi="GHEA Grapalat"/>
          <w:spacing w:val="0"/>
          <w:w w:val="100"/>
        </w:rPr>
        <w:t>՝</w:t>
      </w:r>
      <w:r w:rsidR="00173EB9" w:rsidRPr="003E143E">
        <w:rPr>
          <w:rFonts w:ascii="GHEA Grapalat" w:hAnsi="GHEA Grapalat"/>
          <w:spacing w:val="0"/>
          <w:w w:val="100"/>
        </w:rPr>
        <w:t xml:space="preserve"> </w:t>
      </w:r>
      <w:r w:rsidR="00AF50FE" w:rsidRPr="003E143E">
        <w:rPr>
          <w:rFonts w:ascii="GHEA Grapalat" w:hAnsi="GHEA Grapalat"/>
          <w:spacing w:val="0"/>
          <w:w w:val="100"/>
        </w:rPr>
        <w:t>բացառապես</w:t>
      </w:r>
      <w:r w:rsidR="00173EB9" w:rsidRPr="003E143E">
        <w:rPr>
          <w:rFonts w:ascii="GHEA Grapalat" w:hAnsi="GHEA Grapalat"/>
          <w:spacing w:val="0"/>
          <w:w w:val="100"/>
        </w:rPr>
        <w:t xml:space="preserve"> նրա քաղաքացիության հիմքով:</w:t>
      </w:r>
    </w:p>
    <w:p w:rsidR="00B41C82" w:rsidRPr="003E143E" w:rsidRDefault="00642852" w:rsidP="00EE2C61">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8.</w:t>
      </w:r>
      <w:r>
        <w:rPr>
          <w:rFonts w:ascii="GHEA Grapalat" w:hAnsi="GHEA Grapalat"/>
          <w:spacing w:val="0"/>
          <w:w w:val="100"/>
        </w:rPr>
        <w:tab/>
      </w:r>
      <w:r w:rsidR="00453E54" w:rsidRPr="003E143E">
        <w:rPr>
          <w:rFonts w:ascii="GHEA Grapalat" w:hAnsi="GHEA Grapalat"/>
          <w:spacing w:val="0"/>
          <w:w w:val="100"/>
        </w:rPr>
        <w:t>Այն դեպքում, երբ սույն կ</w:t>
      </w:r>
      <w:r w:rsidR="00173EB9" w:rsidRPr="003E143E">
        <w:rPr>
          <w:rFonts w:ascii="GHEA Grapalat" w:hAnsi="GHEA Grapalat"/>
          <w:spacing w:val="0"/>
          <w:w w:val="100"/>
        </w:rPr>
        <w:t>ոնվենցիայ</w:t>
      </w:r>
      <w:r w:rsidR="00C30080" w:rsidRPr="003E143E">
        <w:rPr>
          <w:rFonts w:ascii="GHEA Grapalat" w:hAnsi="GHEA Grapalat"/>
          <w:spacing w:val="0"/>
          <w:w w:val="100"/>
        </w:rPr>
        <w:t>ին համապատասխան սահմանված</w:t>
      </w:r>
      <w:r w:rsidR="00173EB9" w:rsidRPr="003E143E">
        <w:rPr>
          <w:rFonts w:ascii="GHEA Grapalat" w:hAnsi="GHEA Grapalat"/>
          <w:spacing w:val="0"/>
          <w:w w:val="100"/>
        </w:rPr>
        <w:t xml:space="preserve"> ենթադրյալ հանցագործության նկատմամբ իրավազորությ</w:t>
      </w:r>
      <w:r w:rsidR="00453E54" w:rsidRPr="003E143E">
        <w:rPr>
          <w:rFonts w:ascii="GHEA Grapalat" w:hAnsi="GHEA Grapalat"/>
          <w:spacing w:val="0"/>
          <w:w w:val="100"/>
        </w:rPr>
        <w:t>ու</w:t>
      </w:r>
      <w:r w:rsidR="00173EB9" w:rsidRPr="003E143E">
        <w:rPr>
          <w:rFonts w:ascii="GHEA Grapalat" w:hAnsi="GHEA Grapalat"/>
          <w:spacing w:val="0"/>
          <w:w w:val="100"/>
        </w:rPr>
        <w:t>ն կիրառ</w:t>
      </w:r>
      <w:r w:rsidR="00453E54" w:rsidRPr="003E143E">
        <w:rPr>
          <w:rFonts w:ascii="GHEA Grapalat" w:hAnsi="GHEA Grapalat"/>
          <w:spacing w:val="0"/>
          <w:w w:val="100"/>
        </w:rPr>
        <w:t>ելու</w:t>
      </w:r>
      <w:r w:rsidR="00173EB9" w:rsidRPr="003E143E">
        <w:rPr>
          <w:rFonts w:ascii="GHEA Grapalat" w:hAnsi="GHEA Grapalat"/>
          <w:spacing w:val="0"/>
          <w:w w:val="100"/>
        </w:rPr>
        <w:t xml:space="preserve"> պահանջ</w:t>
      </w:r>
      <w:r w:rsidR="00453E54" w:rsidRPr="003E143E">
        <w:rPr>
          <w:rFonts w:ascii="GHEA Grapalat" w:hAnsi="GHEA Grapalat"/>
          <w:spacing w:val="0"/>
          <w:w w:val="100"/>
        </w:rPr>
        <w:t xml:space="preserve"> ներկայացնում են մեկից ավելի Կողմեր</w:t>
      </w:r>
      <w:r w:rsidR="00173EB9" w:rsidRPr="003E143E">
        <w:rPr>
          <w:rFonts w:ascii="GHEA Grapalat" w:hAnsi="GHEA Grapalat"/>
          <w:spacing w:val="0"/>
          <w:w w:val="100"/>
        </w:rPr>
        <w:t>, ներգրավված Կողմեր</w:t>
      </w:r>
      <w:r w:rsidR="00453E54" w:rsidRPr="003E143E">
        <w:rPr>
          <w:rFonts w:ascii="GHEA Grapalat" w:hAnsi="GHEA Grapalat"/>
          <w:spacing w:val="0"/>
          <w:w w:val="100"/>
        </w:rPr>
        <w:t>ն</w:t>
      </w:r>
      <w:r w:rsidR="00173EB9" w:rsidRPr="003E143E">
        <w:rPr>
          <w:rFonts w:ascii="GHEA Grapalat" w:hAnsi="GHEA Grapalat"/>
          <w:spacing w:val="0"/>
          <w:w w:val="100"/>
        </w:rPr>
        <w:t xml:space="preserve"> անհրաժեշտության դեպքում խորհրդակցում են միմյանց հետ</w:t>
      </w:r>
      <w:r w:rsidR="00453E54" w:rsidRPr="003E143E">
        <w:rPr>
          <w:rFonts w:ascii="GHEA Grapalat" w:hAnsi="GHEA Grapalat"/>
          <w:spacing w:val="0"/>
          <w:w w:val="100"/>
        </w:rPr>
        <w:t>՝</w:t>
      </w:r>
      <w:r w:rsidR="00173EB9" w:rsidRPr="003E143E">
        <w:rPr>
          <w:rFonts w:ascii="GHEA Grapalat" w:hAnsi="GHEA Grapalat"/>
          <w:spacing w:val="0"/>
          <w:w w:val="100"/>
        </w:rPr>
        <w:t xml:space="preserve"> </w:t>
      </w:r>
      <w:r w:rsidR="00453E54" w:rsidRPr="003E143E">
        <w:rPr>
          <w:rFonts w:ascii="GHEA Grapalat" w:hAnsi="GHEA Grapalat"/>
          <w:spacing w:val="0"/>
          <w:w w:val="100"/>
        </w:rPr>
        <w:t xml:space="preserve">քրեական </w:t>
      </w:r>
      <w:r w:rsidR="00173EB9" w:rsidRPr="003E143E">
        <w:rPr>
          <w:rFonts w:ascii="GHEA Grapalat" w:hAnsi="GHEA Grapalat"/>
          <w:spacing w:val="0"/>
          <w:w w:val="100"/>
        </w:rPr>
        <w:t>հետապնդման համար առավել նպատակահարմար իրավա</w:t>
      </w:r>
      <w:r w:rsidR="00453E54" w:rsidRPr="003E143E">
        <w:rPr>
          <w:rFonts w:ascii="GHEA Grapalat" w:hAnsi="GHEA Grapalat"/>
          <w:spacing w:val="0"/>
          <w:w w:val="100"/>
        </w:rPr>
        <w:t>զոր</w:t>
      </w:r>
      <w:r w:rsidR="00173EB9" w:rsidRPr="003E143E">
        <w:rPr>
          <w:rFonts w:ascii="GHEA Grapalat" w:hAnsi="GHEA Grapalat"/>
          <w:spacing w:val="0"/>
          <w:w w:val="100"/>
        </w:rPr>
        <w:t>ություն</w:t>
      </w:r>
      <w:r w:rsidR="00453E54" w:rsidRPr="003E143E">
        <w:rPr>
          <w:rFonts w:ascii="GHEA Grapalat" w:hAnsi="GHEA Grapalat"/>
          <w:spacing w:val="0"/>
          <w:w w:val="100"/>
        </w:rPr>
        <w:t>ը</w:t>
      </w:r>
      <w:r w:rsidR="00173EB9" w:rsidRPr="003E143E">
        <w:rPr>
          <w:rFonts w:ascii="GHEA Grapalat" w:hAnsi="GHEA Grapalat"/>
          <w:spacing w:val="0"/>
          <w:w w:val="100"/>
        </w:rPr>
        <w:t xml:space="preserve"> որոշելու նպատակով:</w:t>
      </w:r>
    </w:p>
    <w:p w:rsidR="00B41C82" w:rsidRPr="003E143E" w:rsidRDefault="00642852" w:rsidP="00AF680F">
      <w:pPr>
        <w:pStyle w:val="Bodytext90"/>
        <w:shd w:val="clear" w:color="auto" w:fill="auto"/>
        <w:tabs>
          <w:tab w:val="left" w:pos="567"/>
        </w:tabs>
        <w:spacing w:before="0" w:after="160" w:line="336" w:lineRule="auto"/>
        <w:ind w:left="567" w:hanging="567"/>
        <w:jc w:val="both"/>
        <w:rPr>
          <w:rFonts w:ascii="GHEA Grapalat" w:hAnsi="GHEA Grapalat"/>
          <w:spacing w:val="0"/>
          <w:w w:val="100"/>
        </w:rPr>
      </w:pPr>
      <w:r>
        <w:rPr>
          <w:rFonts w:ascii="GHEA Grapalat" w:hAnsi="GHEA Grapalat"/>
          <w:spacing w:val="0"/>
          <w:w w:val="100"/>
        </w:rPr>
        <w:lastRenderedPageBreak/>
        <w:t>9.</w:t>
      </w:r>
      <w:r>
        <w:rPr>
          <w:rFonts w:ascii="GHEA Grapalat" w:hAnsi="GHEA Grapalat"/>
          <w:spacing w:val="0"/>
          <w:w w:val="100"/>
        </w:rPr>
        <w:tab/>
      </w:r>
      <w:r w:rsidR="00173EB9" w:rsidRPr="003E143E">
        <w:rPr>
          <w:rFonts w:ascii="GHEA Grapalat" w:hAnsi="GHEA Grapalat"/>
          <w:spacing w:val="0"/>
          <w:w w:val="100"/>
        </w:rPr>
        <w:t>Չխախտելով միջազգային իրավունքի ընդհանուր կանոնները</w:t>
      </w:r>
      <w:r w:rsidR="00820D36" w:rsidRPr="003E143E">
        <w:rPr>
          <w:rFonts w:ascii="GHEA Grapalat" w:hAnsi="GHEA Grapalat"/>
          <w:spacing w:val="0"/>
          <w:w w:val="100"/>
        </w:rPr>
        <w:t>՝</w:t>
      </w:r>
      <w:r w:rsidR="00173EB9" w:rsidRPr="003E143E">
        <w:rPr>
          <w:rFonts w:ascii="GHEA Grapalat" w:hAnsi="GHEA Grapalat"/>
          <w:spacing w:val="0"/>
          <w:w w:val="100"/>
        </w:rPr>
        <w:t xml:space="preserve"> սույն </w:t>
      </w:r>
      <w:r w:rsidR="00820D36" w:rsidRPr="003E143E">
        <w:rPr>
          <w:rFonts w:ascii="GHEA Grapalat" w:hAnsi="GHEA Grapalat"/>
          <w:spacing w:val="0"/>
          <w:w w:val="100"/>
        </w:rPr>
        <w:t>կ</w:t>
      </w:r>
      <w:r w:rsidR="00173EB9" w:rsidRPr="003E143E">
        <w:rPr>
          <w:rFonts w:ascii="GHEA Grapalat" w:hAnsi="GHEA Grapalat"/>
          <w:spacing w:val="0"/>
          <w:w w:val="100"/>
        </w:rPr>
        <w:t>ոնվենցիան չի բացառում որ</w:t>
      </w:r>
      <w:r w:rsidR="003E143E">
        <w:rPr>
          <w:rFonts w:ascii="GHEA Grapalat" w:hAnsi="GHEA Grapalat"/>
          <w:spacing w:val="0"/>
          <w:w w:val="100"/>
        </w:rPr>
        <w:t>եւ</w:t>
      </w:r>
      <w:r w:rsidR="00173EB9" w:rsidRPr="003E143E">
        <w:rPr>
          <w:rFonts w:ascii="GHEA Grapalat" w:hAnsi="GHEA Grapalat"/>
          <w:spacing w:val="0"/>
          <w:w w:val="100"/>
        </w:rPr>
        <w:t>է Կողմի կողմից իր ներպետական իրավունքի</w:t>
      </w:r>
      <w:r w:rsidR="003804D8" w:rsidRPr="003E143E">
        <w:rPr>
          <w:rFonts w:ascii="GHEA Grapalat" w:hAnsi="GHEA Grapalat"/>
          <w:spacing w:val="0"/>
          <w:w w:val="100"/>
        </w:rPr>
        <w:t>ն</w:t>
      </w:r>
      <w:r w:rsidR="00173EB9" w:rsidRPr="003E143E">
        <w:rPr>
          <w:rFonts w:ascii="GHEA Grapalat" w:hAnsi="GHEA Grapalat"/>
          <w:spacing w:val="0"/>
          <w:w w:val="100"/>
        </w:rPr>
        <w:t xml:space="preserve"> համա</w:t>
      </w:r>
      <w:r w:rsidR="003804D8" w:rsidRPr="003E143E">
        <w:rPr>
          <w:rFonts w:ascii="GHEA Grapalat" w:hAnsi="GHEA Grapalat"/>
          <w:spacing w:val="0"/>
          <w:w w:val="100"/>
        </w:rPr>
        <w:t>պատասխան</w:t>
      </w:r>
      <w:r w:rsidR="00173EB9" w:rsidRPr="003E143E">
        <w:rPr>
          <w:rFonts w:ascii="GHEA Grapalat" w:hAnsi="GHEA Grapalat"/>
          <w:spacing w:val="0"/>
          <w:w w:val="100"/>
        </w:rPr>
        <w:t xml:space="preserve"> </w:t>
      </w:r>
      <w:r w:rsidR="003804D8" w:rsidRPr="003E143E">
        <w:rPr>
          <w:rFonts w:ascii="GHEA Grapalat" w:hAnsi="GHEA Grapalat"/>
          <w:spacing w:val="0"/>
          <w:w w:val="100"/>
        </w:rPr>
        <w:t>իրականացվող</w:t>
      </w:r>
      <w:r w:rsidR="00173EB9" w:rsidRPr="003E143E">
        <w:rPr>
          <w:rFonts w:ascii="GHEA Grapalat" w:hAnsi="GHEA Grapalat"/>
          <w:spacing w:val="0"/>
          <w:w w:val="100"/>
        </w:rPr>
        <w:t xml:space="preserve"> որ</w:t>
      </w:r>
      <w:r w:rsidR="003E143E">
        <w:rPr>
          <w:rFonts w:ascii="GHEA Grapalat" w:hAnsi="GHEA Grapalat"/>
          <w:spacing w:val="0"/>
          <w:w w:val="100"/>
        </w:rPr>
        <w:t>եւ</w:t>
      </w:r>
      <w:r w:rsidR="00173EB9" w:rsidRPr="003E143E">
        <w:rPr>
          <w:rFonts w:ascii="GHEA Grapalat" w:hAnsi="GHEA Grapalat"/>
          <w:spacing w:val="0"/>
          <w:w w:val="100"/>
        </w:rPr>
        <w:t>է քրեական իրավազորություն:</w:t>
      </w:r>
    </w:p>
    <w:p w:rsidR="008E6BEB" w:rsidRPr="003E143E" w:rsidRDefault="008E6BEB" w:rsidP="00AF680F">
      <w:pPr>
        <w:pStyle w:val="Bodytext80"/>
        <w:shd w:val="clear" w:color="auto" w:fill="auto"/>
        <w:spacing w:before="0" w:after="160" w:line="336" w:lineRule="auto"/>
        <w:ind w:firstLine="0"/>
        <w:jc w:val="both"/>
        <w:rPr>
          <w:rFonts w:ascii="GHEA Grapalat" w:hAnsi="GHEA Grapalat"/>
          <w:spacing w:val="0"/>
        </w:rPr>
      </w:pPr>
    </w:p>
    <w:p w:rsidR="00B41C82" w:rsidRPr="003E143E" w:rsidRDefault="00173EB9" w:rsidP="00AF680F">
      <w:pPr>
        <w:pStyle w:val="Bodytext80"/>
        <w:shd w:val="clear" w:color="auto" w:fill="auto"/>
        <w:tabs>
          <w:tab w:val="left" w:pos="1701"/>
        </w:tabs>
        <w:spacing w:before="0" w:after="160" w:line="336" w:lineRule="auto"/>
        <w:ind w:left="1701" w:hanging="1701"/>
        <w:jc w:val="both"/>
        <w:rPr>
          <w:rFonts w:ascii="GHEA Grapalat" w:hAnsi="GHEA Grapalat"/>
          <w:spacing w:val="0"/>
        </w:rPr>
      </w:pPr>
      <w:r w:rsidRPr="003E143E">
        <w:rPr>
          <w:rFonts w:ascii="GHEA Grapalat" w:hAnsi="GHEA Grapalat"/>
          <w:spacing w:val="0"/>
        </w:rPr>
        <w:t>Հոդված 26.</w:t>
      </w:r>
      <w:r w:rsidR="00EE2C61">
        <w:rPr>
          <w:rFonts w:ascii="GHEA Grapalat" w:hAnsi="GHEA Grapalat"/>
          <w:spacing w:val="0"/>
        </w:rPr>
        <w:tab/>
      </w:r>
      <w:r w:rsidRPr="003E143E">
        <w:rPr>
          <w:rFonts w:ascii="GHEA Grapalat" w:hAnsi="GHEA Grapalat"/>
          <w:spacing w:val="0"/>
        </w:rPr>
        <w:t>Իրավաբանական անձանց պատասխանատվությունը</w:t>
      </w:r>
    </w:p>
    <w:p w:rsidR="00B41C82" w:rsidRPr="003E143E" w:rsidRDefault="00642852" w:rsidP="00AF680F">
      <w:pPr>
        <w:pStyle w:val="Bodytext90"/>
        <w:shd w:val="clear" w:color="auto" w:fill="auto"/>
        <w:tabs>
          <w:tab w:val="left" w:pos="567"/>
        </w:tabs>
        <w:spacing w:before="0" w:after="160" w:line="336" w:lineRule="auto"/>
        <w:ind w:left="567" w:hanging="567"/>
        <w:jc w:val="both"/>
        <w:rPr>
          <w:rFonts w:ascii="GHEA Grapalat" w:hAnsi="GHEA Grapalat"/>
          <w:spacing w:val="0"/>
          <w:w w:val="100"/>
        </w:rPr>
      </w:pPr>
      <w:r>
        <w:rPr>
          <w:rFonts w:ascii="GHEA Grapalat" w:hAnsi="GHEA Grapalat"/>
          <w:spacing w:val="0"/>
          <w:w w:val="100"/>
        </w:rPr>
        <w:t>1.</w:t>
      </w:r>
      <w:r>
        <w:rPr>
          <w:rFonts w:ascii="GHEA Grapalat" w:hAnsi="GHEA Grapalat"/>
          <w:spacing w:val="0"/>
          <w:w w:val="100"/>
        </w:rPr>
        <w:tab/>
      </w:r>
      <w:r w:rsidR="00173EB9" w:rsidRPr="003E143E">
        <w:rPr>
          <w:rFonts w:ascii="GHEA Grapalat" w:hAnsi="GHEA Grapalat"/>
          <w:spacing w:val="0"/>
          <w:w w:val="100"/>
        </w:rPr>
        <w:t>Յուրաքանչյուր Կողմ ձեռնարկում է անհրաժեշտ օրենսդրական կամ այլ միջոցներ</w:t>
      </w:r>
      <w:r w:rsidR="007F1B9E" w:rsidRPr="003E143E">
        <w:rPr>
          <w:rFonts w:ascii="GHEA Grapalat" w:hAnsi="GHEA Grapalat"/>
          <w:spacing w:val="0"/>
          <w:w w:val="100"/>
        </w:rPr>
        <w:t>՝</w:t>
      </w:r>
      <w:r w:rsidR="00173EB9" w:rsidRPr="003E143E">
        <w:rPr>
          <w:rFonts w:ascii="GHEA Grapalat" w:hAnsi="GHEA Grapalat"/>
          <w:spacing w:val="0"/>
          <w:w w:val="100"/>
        </w:rPr>
        <w:t xml:space="preserve"> ապահովելու համար, որ հնարավոր լինի իրավաբանական անձին պատասխանատվության ենթարկել սույն </w:t>
      </w:r>
      <w:r w:rsidR="007F1B9E" w:rsidRPr="003E143E">
        <w:rPr>
          <w:rFonts w:ascii="GHEA Grapalat" w:hAnsi="GHEA Grapalat"/>
          <w:spacing w:val="0"/>
          <w:w w:val="100"/>
        </w:rPr>
        <w:t>կ</w:t>
      </w:r>
      <w:r w:rsidR="00173EB9" w:rsidRPr="003E143E">
        <w:rPr>
          <w:rFonts w:ascii="GHEA Grapalat" w:hAnsi="GHEA Grapalat"/>
          <w:spacing w:val="0"/>
          <w:w w:val="100"/>
        </w:rPr>
        <w:t>ոնվենցիայ</w:t>
      </w:r>
      <w:r w:rsidR="00C83ABA" w:rsidRPr="003E143E">
        <w:rPr>
          <w:rFonts w:ascii="GHEA Grapalat" w:hAnsi="GHEA Grapalat"/>
          <w:spacing w:val="0"/>
          <w:w w:val="100"/>
        </w:rPr>
        <w:t>ին համապատասխան</w:t>
      </w:r>
      <w:r w:rsidR="00173EB9" w:rsidRPr="003E143E">
        <w:rPr>
          <w:rFonts w:ascii="GHEA Grapalat" w:hAnsi="GHEA Grapalat"/>
          <w:spacing w:val="0"/>
          <w:w w:val="100"/>
        </w:rPr>
        <w:t xml:space="preserve"> սահմանված ցանկացած հանցագործության համար, որը կատարվել է </w:t>
      </w:r>
      <w:r w:rsidR="00B85789" w:rsidRPr="003E143E">
        <w:rPr>
          <w:rFonts w:ascii="GHEA Grapalat" w:hAnsi="GHEA Grapalat"/>
          <w:spacing w:val="0"/>
          <w:w w:val="100"/>
        </w:rPr>
        <w:t xml:space="preserve">այդ </w:t>
      </w:r>
      <w:r w:rsidR="00B85789" w:rsidRPr="00EE2C61">
        <w:rPr>
          <w:rFonts w:ascii="GHEA Grapalat" w:hAnsi="GHEA Grapalat"/>
          <w:spacing w:val="-4"/>
          <w:w w:val="100"/>
        </w:rPr>
        <w:t xml:space="preserve">իրավաբանական անձի օգտին </w:t>
      </w:r>
      <w:r w:rsidR="00173EB9" w:rsidRPr="00EE2C61">
        <w:rPr>
          <w:rFonts w:ascii="GHEA Grapalat" w:hAnsi="GHEA Grapalat"/>
          <w:spacing w:val="-4"/>
          <w:w w:val="100"/>
        </w:rPr>
        <w:t>որ</w:t>
      </w:r>
      <w:r w:rsidR="003E143E" w:rsidRPr="00EE2C61">
        <w:rPr>
          <w:rFonts w:ascii="GHEA Grapalat" w:hAnsi="GHEA Grapalat"/>
          <w:spacing w:val="-4"/>
          <w:w w:val="100"/>
        </w:rPr>
        <w:t>եւ</w:t>
      </w:r>
      <w:r w:rsidR="00173EB9" w:rsidRPr="00EE2C61">
        <w:rPr>
          <w:rFonts w:ascii="GHEA Grapalat" w:hAnsi="GHEA Grapalat"/>
          <w:spacing w:val="-4"/>
          <w:w w:val="100"/>
        </w:rPr>
        <w:t>է ֆիզիկական անձի կողմից, ո</w:t>
      </w:r>
      <w:r w:rsidR="00B85789" w:rsidRPr="00EE2C61">
        <w:rPr>
          <w:rFonts w:ascii="GHEA Grapalat" w:hAnsi="GHEA Grapalat"/>
          <w:spacing w:val="-4"/>
          <w:w w:val="100"/>
        </w:rPr>
        <w:t>րը</w:t>
      </w:r>
      <w:r w:rsidR="00173EB9" w:rsidRPr="00EE2C61">
        <w:rPr>
          <w:rFonts w:ascii="GHEA Grapalat" w:hAnsi="GHEA Grapalat"/>
          <w:spacing w:val="-4"/>
          <w:w w:val="100"/>
        </w:rPr>
        <w:t xml:space="preserve"> գործել</w:t>
      </w:r>
      <w:r w:rsidR="00173EB9" w:rsidRPr="003E143E">
        <w:rPr>
          <w:rFonts w:ascii="GHEA Grapalat" w:hAnsi="GHEA Grapalat"/>
          <w:spacing w:val="0"/>
          <w:w w:val="100"/>
        </w:rPr>
        <w:t xml:space="preserve"> է առանձին կամ որպես </w:t>
      </w:r>
      <w:r w:rsidR="009F7D6C" w:rsidRPr="003E143E">
        <w:rPr>
          <w:rFonts w:ascii="GHEA Grapalat" w:hAnsi="GHEA Grapalat"/>
          <w:spacing w:val="0"/>
          <w:w w:val="100"/>
        </w:rPr>
        <w:t xml:space="preserve">այդ </w:t>
      </w:r>
      <w:r w:rsidR="00173EB9" w:rsidRPr="003E143E">
        <w:rPr>
          <w:rFonts w:ascii="GHEA Grapalat" w:hAnsi="GHEA Grapalat"/>
          <w:spacing w:val="0"/>
          <w:w w:val="100"/>
        </w:rPr>
        <w:t xml:space="preserve">իրավաբանական անձի </w:t>
      </w:r>
      <w:r w:rsidR="009F7D6C" w:rsidRPr="003E143E">
        <w:rPr>
          <w:rFonts w:ascii="GHEA Grapalat" w:hAnsi="GHEA Grapalat"/>
          <w:spacing w:val="0"/>
          <w:w w:val="100"/>
        </w:rPr>
        <w:t>որ</w:t>
      </w:r>
      <w:r w:rsidR="003E143E">
        <w:rPr>
          <w:rFonts w:ascii="GHEA Grapalat" w:hAnsi="GHEA Grapalat"/>
          <w:spacing w:val="0"/>
          <w:w w:val="100"/>
        </w:rPr>
        <w:t>եւ</w:t>
      </w:r>
      <w:r w:rsidR="009F7D6C" w:rsidRPr="003E143E">
        <w:rPr>
          <w:rFonts w:ascii="GHEA Grapalat" w:hAnsi="GHEA Grapalat"/>
          <w:spacing w:val="0"/>
          <w:w w:val="100"/>
        </w:rPr>
        <w:t xml:space="preserve">է մարմնի </w:t>
      </w:r>
      <w:r w:rsidR="00173EB9" w:rsidRPr="003E143E">
        <w:rPr>
          <w:rFonts w:ascii="GHEA Grapalat" w:hAnsi="GHEA Grapalat"/>
          <w:spacing w:val="0"/>
          <w:w w:val="100"/>
        </w:rPr>
        <w:t xml:space="preserve">մի մաս </w:t>
      </w:r>
      <w:r w:rsidR="003E143E">
        <w:rPr>
          <w:rFonts w:ascii="GHEA Grapalat" w:hAnsi="GHEA Grapalat"/>
          <w:spacing w:val="0"/>
          <w:w w:val="100"/>
        </w:rPr>
        <w:t>եւ</w:t>
      </w:r>
      <w:r w:rsidR="00173EB9" w:rsidRPr="003E143E">
        <w:rPr>
          <w:rFonts w:ascii="GHEA Grapalat" w:hAnsi="GHEA Grapalat"/>
          <w:spacing w:val="0"/>
          <w:w w:val="100"/>
        </w:rPr>
        <w:t xml:space="preserve"> տվյալ իրավաբանական անձում զբաղեցնում է </w:t>
      </w:r>
      <w:r w:rsidR="009F7D6C" w:rsidRPr="003E143E">
        <w:rPr>
          <w:rFonts w:ascii="GHEA Grapalat" w:hAnsi="GHEA Grapalat"/>
          <w:spacing w:val="0"/>
          <w:w w:val="100"/>
        </w:rPr>
        <w:t>ղեկավար</w:t>
      </w:r>
      <w:r w:rsidR="00173EB9" w:rsidRPr="003E143E">
        <w:rPr>
          <w:rFonts w:ascii="GHEA Grapalat" w:hAnsi="GHEA Grapalat"/>
          <w:spacing w:val="0"/>
          <w:w w:val="100"/>
        </w:rPr>
        <w:t xml:space="preserve"> պաշտոն</w:t>
      </w:r>
      <w:r w:rsidR="00D67873" w:rsidRPr="003E143E">
        <w:rPr>
          <w:rFonts w:ascii="GHEA Grapalat" w:hAnsi="GHEA Grapalat"/>
          <w:spacing w:val="0"/>
          <w:w w:val="100"/>
        </w:rPr>
        <w:t>՝</w:t>
      </w:r>
      <w:r w:rsidR="00173EB9" w:rsidRPr="003E143E">
        <w:rPr>
          <w:rFonts w:ascii="GHEA Grapalat" w:hAnsi="GHEA Grapalat"/>
          <w:spacing w:val="0"/>
          <w:w w:val="100"/>
        </w:rPr>
        <w:t xml:space="preserve"> հետ</w:t>
      </w:r>
      <w:r w:rsidR="003E143E">
        <w:rPr>
          <w:rFonts w:ascii="GHEA Grapalat" w:hAnsi="GHEA Grapalat"/>
          <w:spacing w:val="0"/>
          <w:w w:val="100"/>
        </w:rPr>
        <w:t>եւ</w:t>
      </w:r>
      <w:r w:rsidR="00173EB9" w:rsidRPr="003E143E">
        <w:rPr>
          <w:rFonts w:ascii="GHEA Grapalat" w:hAnsi="GHEA Grapalat"/>
          <w:spacing w:val="0"/>
          <w:w w:val="100"/>
        </w:rPr>
        <w:t>յալի հիման վրա</w:t>
      </w:r>
      <w:r w:rsidR="00B546D5" w:rsidRPr="003E143E">
        <w:rPr>
          <w:rFonts w:ascii="GHEA Grapalat" w:hAnsi="GHEA Grapalat"/>
          <w:spacing w:val="0"/>
          <w:w w:val="100"/>
        </w:rPr>
        <w:t>.</w:t>
      </w:r>
    </w:p>
    <w:p w:rsidR="00B41C82" w:rsidRPr="003E143E" w:rsidRDefault="00642852" w:rsidP="00AF680F">
      <w:pPr>
        <w:pStyle w:val="Bodytext90"/>
        <w:shd w:val="clear" w:color="auto" w:fill="auto"/>
        <w:tabs>
          <w:tab w:val="left" w:pos="1134"/>
        </w:tabs>
        <w:spacing w:before="0" w:after="160" w:line="336" w:lineRule="auto"/>
        <w:ind w:left="1134" w:hanging="567"/>
        <w:jc w:val="both"/>
        <w:rPr>
          <w:rFonts w:ascii="GHEA Grapalat" w:hAnsi="GHEA Grapalat"/>
          <w:spacing w:val="0"/>
          <w:w w:val="100"/>
        </w:rPr>
      </w:pPr>
      <w:r>
        <w:rPr>
          <w:rFonts w:ascii="GHEA Grapalat" w:hAnsi="GHEA Grapalat"/>
          <w:spacing w:val="0"/>
          <w:w w:val="100"/>
        </w:rPr>
        <w:t>ա)</w:t>
      </w:r>
      <w:r>
        <w:rPr>
          <w:rFonts w:ascii="GHEA Grapalat" w:hAnsi="GHEA Grapalat"/>
          <w:spacing w:val="0"/>
          <w:w w:val="100"/>
        </w:rPr>
        <w:tab/>
      </w:r>
      <w:r w:rsidR="00173EB9" w:rsidRPr="003E143E">
        <w:rPr>
          <w:rFonts w:ascii="GHEA Grapalat" w:hAnsi="GHEA Grapalat"/>
          <w:spacing w:val="0"/>
          <w:w w:val="100"/>
        </w:rPr>
        <w:t>իրավաբանական անձի</w:t>
      </w:r>
      <w:r w:rsidR="009F7D6C" w:rsidRPr="003E143E">
        <w:rPr>
          <w:rFonts w:ascii="GHEA Grapalat" w:hAnsi="GHEA Grapalat"/>
          <w:spacing w:val="0"/>
          <w:w w:val="100"/>
        </w:rPr>
        <w:t>ն</w:t>
      </w:r>
      <w:r w:rsidR="00173EB9" w:rsidRPr="003E143E">
        <w:rPr>
          <w:rFonts w:ascii="GHEA Grapalat" w:hAnsi="GHEA Grapalat"/>
          <w:spacing w:val="0"/>
          <w:w w:val="100"/>
        </w:rPr>
        <w:t xml:space="preserve"> ներկայաց</w:t>
      </w:r>
      <w:r w:rsidR="009F7D6C" w:rsidRPr="003E143E">
        <w:rPr>
          <w:rFonts w:ascii="GHEA Grapalat" w:hAnsi="GHEA Grapalat"/>
          <w:spacing w:val="0"/>
          <w:w w:val="100"/>
        </w:rPr>
        <w:t>նելու</w:t>
      </w:r>
      <w:r w:rsidR="00173EB9" w:rsidRPr="003E143E">
        <w:rPr>
          <w:rFonts w:ascii="GHEA Grapalat" w:hAnsi="GHEA Grapalat"/>
          <w:spacing w:val="0"/>
          <w:w w:val="100"/>
        </w:rPr>
        <w:t xml:space="preserve"> լիազորությ</w:t>
      </w:r>
      <w:r w:rsidR="009F7D6C" w:rsidRPr="003E143E">
        <w:rPr>
          <w:rFonts w:ascii="GHEA Grapalat" w:hAnsi="GHEA Grapalat"/>
          <w:spacing w:val="0"/>
          <w:w w:val="100"/>
        </w:rPr>
        <w:t>ու</w:t>
      </w:r>
      <w:r w:rsidR="00173EB9" w:rsidRPr="003E143E">
        <w:rPr>
          <w:rFonts w:ascii="GHEA Grapalat" w:hAnsi="GHEA Grapalat"/>
          <w:spacing w:val="0"/>
          <w:w w:val="100"/>
        </w:rPr>
        <w:t>ն,</w:t>
      </w:r>
    </w:p>
    <w:p w:rsidR="00B41C82" w:rsidRPr="003E143E" w:rsidRDefault="00642852" w:rsidP="00AF680F">
      <w:pPr>
        <w:pStyle w:val="Bodytext90"/>
        <w:shd w:val="clear" w:color="auto" w:fill="auto"/>
        <w:tabs>
          <w:tab w:val="left" w:pos="1134"/>
        </w:tabs>
        <w:spacing w:before="0" w:after="160" w:line="336" w:lineRule="auto"/>
        <w:ind w:left="1134" w:hanging="567"/>
        <w:jc w:val="both"/>
        <w:rPr>
          <w:rFonts w:ascii="GHEA Grapalat" w:hAnsi="GHEA Grapalat"/>
          <w:spacing w:val="0"/>
          <w:w w:val="100"/>
        </w:rPr>
      </w:pPr>
      <w:r>
        <w:rPr>
          <w:rFonts w:ascii="GHEA Grapalat" w:hAnsi="GHEA Grapalat"/>
          <w:spacing w:val="0"/>
          <w:w w:val="100"/>
        </w:rPr>
        <w:t>բ)</w:t>
      </w:r>
      <w:r>
        <w:rPr>
          <w:rFonts w:ascii="GHEA Grapalat" w:hAnsi="GHEA Grapalat"/>
          <w:spacing w:val="0"/>
          <w:w w:val="100"/>
        </w:rPr>
        <w:tab/>
      </w:r>
      <w:r w:rsidR="00173EB9" w:rsidRPr="003E143E">
        <w:rPr>
          <w:rFonts w:ascii="GHEA Grapalat" w:hAnsi="GHEA Grapalat"/>
          <w:spacing w:val="0"/>
          <w:w w:val="100"/>
        </w:rPr>
        <w:t xml:space="preserve">իրավաբանական անձի անունից որոշումներ կայացնելու </w:t>
      </w:r>
      <w:r w:rsidR="009F7D6C" w:rsidRPr="003E143E">
        <w:rPr>
          <w:rFonts w:ascii="GHEA Grapalat" w:hAnsi="GHEA Grapalat"/>
          <w:spacing w:val="0"/>
          <w:w w:val="100"/>
        </w:rPr>
        <w:t>իրավասություն</w:t>
      </w:r>
      <w:r w:rsidR="00173EB9" w:rsidRPr="003E143E">
        <w:rPr>
          <w:rFonts w:ascii="GHEA Grapalat" w:hAnsi="GHEA Grapalat"/>
          <w:spacing w:val="0"/>
          <w:w w:val="100"/>
        </w:rPr>
        <w:t>,</w:t>
      </w:r>
    </w:p>
    <w:p w:rsidR="00B41C82" w:rsidRPr="003E143E" w:rsidRDefault="00642852" w:rsidP="00AF680F">
      <w:pPr>
        <w:pStyle w:val="Bodytext90"/>
        <w:shd w:val="clear" w:color="auto" w:fill="auto"/>
        <w:tabs>
          <w:tab w:val="left" w:pos="1134"/>
        </w:tabs>
        <w:spacing w:before="0" w:after="160" w:line="336" w:lineRule="auto"/>
        <w:ind w:left="1134" w:hanging="567"/>
        <w:jc w:val="both"/>
        <w:rPr>
          <w:rFonts w:ascii="GHEA Grapalat" w:hAnsi="GHEA Grapalat"/>
          <w:spacing w:val="0"/>
          <w:w w:val="100"/>
        </w:rPr>
      </w:pPr>
      <w:r>
        <w:rPr>
          <w:rFonts w:ascii="GHEA Grapalat" w:hAnsi="GHEA Grapalat"/>
          <w:spacing w:val="0"/>
          <w:w w:val="100"/>
        </w:rPr>
        <w:t>գ)</w:t>
      </w:r>
      <w:r>
        <w:rPr>
          <w:rFonts w:ascii="GHEA Grapalat" w:hAnsi="GHEA Grapalat"/>
          <w:spacing w:val="0"/>
          <w:w w:val="100"/>
        </w:rPr>
        <w:tab/>
      </w:r>
      <w:r w:rsidR="00173EB9" w:rsidRPr="003E143E">
        <w:rPr>
          <w:rFonts w:ascii="GHEA Grapalat" w:hAnsi="GHEA Grapalat"/>
          <w:spacing w:val="0"/>
          <w:w w:val="100"/>
        </w:rPr>
        <w:t>իրավաբանական անձ</w:t>
      </w:r>
      <w:r w:rsidR="009F7D6C" w:rsidRPr="003E143E">
        <w:rPr>
          <w:rFonts w:ascii="GHEA Grapalat" w:hAnsi="GHEA Grapalat"/>
          <w:spacing w:val="0"/>
          <w:w w:val="100"/>
        </w:rPr>
        <w:t>ի</w:t>
      </w:r>
      <w:r w:rsidR="00173EB9" w:rsidRPr="003E143E">
        <w:rPr>
          <w:rFonts w:ascii="GHEA Grapalat" w:hAnsi="GHEA Grapalat"/>
          <w:spacing w:val="0"/>
          <w:w w:val="100"/>
        </w:rPr>
        <w:t xml:space="preserve"> </w:t>
      </w:r>
      <w:r w:rsidR="009F7D6C" w:rsidRPr="003E143E">
        <w:rPr>
          <w:rFonts w:ascii="GHEA Grapalat" w:hAnsi="GHEA Grapalat"/>
          <w:spacing w:val="0"/>
          <w:w w:val="100"/>
        </w:rPr>
        <w:t xml:space="preserve">շրջանակներում </w:t>
      </w:r>
      <w:r w:rsidR="00173EB9" w:rsidRPr="003E143E">
        <w:rPr>
          <w:rFonts w:ascii="GHEA Grapalat" w:hAnsi="GHEA Grapalat"/>
          <w:spacing w:val="0"/>
          <w:w w:val="100"/>
        </w:rPr>
        <w:t xml:space="preserve">վերահսկողություն իրականացնելու </w:t>
      </w:r>
      <w:r w:rsidR="009F7D6C" w:rsidRPr="003E143E">
        <w:rPr>
          <w:rFonts w:ascii="GHEA Grapalat" w:hAnsi="GHEA Grapalat"/>
          <w:spacing w:val="0"/>
          <w:w w:val="100"/>
        </w:rPr>
        <w:t>իրավասություն</w:t>
      </w:r>
      <w:r w:rsidR="00173EB9" w:rsidRPr="003E143E">
        <w:rPr>
          <w:rFonts w:ascii="GHEA Grapalat" w:hAnsi="GHEA Grapalat"/>
          <w:spacing w:val="0"/>
          <w:w w:val="100"/>
        </w:rPr>
        <w:t>:</w:t>
      </w:r>
    </w:p>
    <w:p w:rsidR="00B41C82" w:rsidRPr="003E143E" w:rsidRDefault="00642852" w:rsidP="00AF680F">
      <w:pPr>
        <w:pStyle w:val="Bodytext90"/>
        <w:shd w:val="clear" w:color="auto" w:fill="auto"/>
        <w:tabs>
          <w:tab w:val="left" w:pos="567"/>
        </w:tabs>
        <w:spacing w:before="0" w:after="160" w:line="336" w:lineRule="auto"/>
        <w:ind w:left="567" w:hanging="567"/>
        <w:jc w:val="both"/>
        <w:rPr>
          <w:rFonts w:ascii="GHEA Grapalat" w:hAnsi="GHEA Grapalat"/>
          <w:spacing w:val="0"/>
          <w:w w:val="100"/>
        </w:rPr>
      </w:pPr>
      <w:r>
        <w:rPr>
          <w:rFonts w:ascii="GHEA Grapalat" w:hAnsi="GHEA Grapalat"/>
          <w:spacing w:val="0"/>
          <w:w w:val="100"/>
        </w:rPr>
        <w:t>2.</w:t>
      </w:r>
      <w:r>
        <w:rPr>
          <w:rFonts w:ascii="GHEA Grapalat" w:hAnsi="GHEA Grapalat"/>
          <w:spacing w:val="0"/>
          <w:w w:val="100"/>
        </w:rPr>
        <w:tab/>
      </w:r>
      <w:r w:rsidR="00173EB9" w:rsidRPr="003E143E">
        <w:rPr>
          <w:rFonts w:ascii="GHEA Grapalat" w:hAnsi="GHEA Grapalat"/>
          <w:spacing w:val="0"/>
          <w:w w:val="100"/>
        </w:rPr>
        <w:t>1-ին պարբերությ</w:t>
      </w:r>
      <w:r w:rsidR="003E0660" w:rsidRPr="003E143E">
        <w:rPr>
          <w:rFonts w:ascii="GHEA Grapalat" w:hAnsi="GHEA Grapalat"/>
          <w:spacing w:val="0"/>
          <w:w w:val="100"/>
        </w:rPr>
        <w:t>ամբ</w:t>
      </w:r>
      <w:r w:rsidR="00173EB9" w:rsidRPr="003E143E">
        <w:rPr>
          <w:rFonts w:ascii="GHEA Grapalat" w:hAnsi="GHEA Grapalat"/>
          <w:spacing w:val="0"/>
          <w:w w:val="100"/>
        </w:rPr>
        <w:t xml:space="preserve"> արդեն իսկ նախատեսված դեպքերից բացի</w:t>
      </w:r>
      <w:r w:rsidR="006B1F15" w:rsidRPr="003E143E">
        <w:rPr>
          <w:rFonts w:ascii="GHEA Grapalat" w:hAnsi="GHEA Grapalat"/>
          <w:spacing w:val="0"/>
          <w:w w:val="100"/>
        </w:rPr>
        <w:t>՝</w:t>
      </w:r>
      <w:r w:rsidR="00173EB9" w:rsidRPr="003E143E">
        <w:rPr>
          <w:rFonts w:ascii="GHEA Grapalat" w:hAnsi="GHEA Grapalat"/>
          <w:spacing w:val="0"/>
          <w:w w:val="100"/>
        </w:rPr>
        <w:t xml:space="preserve"> յուրաքանչյուր Կողմ ձեռնարկում է անհրաժեշտ օրենսդրական կամ այլ միջոցներ</w:t>
      </w:r>
      <w:r w:rsidR="006B1F15" w:rsidRPr="003E143E">
        <w:rPr>
          <w:rFonts w:ascii="GHEA Grapalat" w:hAnsi="GHEA Grapalat"/>
          <w:spacing w:val="0"/>
          <w:w w:val="100"/>
        </w:rPr>
        <w:t>՝</w:t>
      </w:r>
      <w:r w:rsidR="00173EB9" w:rsidRPr="003E143E">
        <w:rPr>
          <w:rFonts w:ascii="GHEA Grapalat" w:hAnsi="GHEA Grapalat"/>
          <w:spacing w:val="0"/>
          <w:w w:val="100"/>
        </w:rPr>
        <w:t xml:space="preserve"> ապահովելու համար, որ հնարավոր լինի իրավաբանական անձին պատասխանատվության ենթարկել</w:t>
      </w:r>
      <w:r w:rsidR="006B1F15" w:rsidRPr="003E143E">
        <w:rPr>
          <w:rFonts w:ascii="GHEA Grapalat" w:hAnsi="GHEA Grapalat"/>
          <w:spacing w:val="0"/>
          <w:w w:val="100"/>
        </w:rPr>
        <w:t xml:space="preserve"> այն դեպքում</w:t>
      </w:r>
      <w:r w:rsidR="00173EB9" w:rsidRPr="003E143E">
        <w:rPr>
          <w:rFonts w:ascii="GHEA Grapalat" w:hAnsi="GHEA Grapalat"/>
          <w:spacing w:val="0"/>
          <w:w w:val="100"/>
        </w:rPr>
        <w:t xml:space="preserve">, </w:t>
      </w:r>
      <w:r w:rsidR="006B1F15" w:rsidRPr="003E143E">
        <w:rPr>
          <w:rFonts w:ascii="GHEA Grapalat" w:hAnsi="GHEA Grapalat"/>
          <w:spacing w:val="0"/>
          <w:w w:val="100"/>
        </w:rPr>
        <w:t>երբ</w:t>
      </w:r>
      <w:r w:rsidR="00173EB9" w:rsidRPr="003E143E">
        <w:rPr>
          <w:rFonts w:ascii="GHEA Grapalat" w:hAnsi="GHEA Grapalat"/>
          <w:spacing w:val="0"/>
          <w:w w:val="100"/>
        </w:rPr>
        <w:t xml:space="preserve"> 1-ին պարբերությունում նշված ֆիզիկական անձի կողմից վերահսկողության կամ հսկողության բացակայությունը հանգեցրել է </w:t>
      </w:r>
      <w:r w:rsidR="006B1F15" w:rsidRPr="003E143E">
        <w:rPr>
          <w:rFonts w:ascii="GHEA Grapalat" w:hAnsi="GHEA Grapalat"/>
          <w:spacing w:val="0"/>
          <w:w w:val="100"/>
        </w:rPr>
        <w:t xml:space="preserve">սույն </w:t>
      </w:r>
      <w:r w:rsidR="00463FDB" w:rsidRPr="003E143E">
        <w:rPr>
          <w:rFonts w:ascii="GHEA Grapalat" w:hAnsi="GHEA Grapalat"/>
          <w:spacing w:val="0"/>
          <w:w w:val="100"/>
        </w:rPr>
        <w:t>կ</w:t>
      </w:r>
      <w:r w:rsidR="006B1F15" w:rsidRPr="003E143E">
        <w:rPr>
          <w:rFonts w:ascii="GHEA Grapalat" w:hAnsi="GHEA Grapalat"/>
          <w:spacing w:val="0"/>
          <w:w w:val="100"/>
        </w:rPr>
        <w:t>ոնվենցիայ</w:t>
      </w:r>
      <w:r w:rsidR="00463FDB" w:rsidRPr="003E143E">
        <w:rPr>
          <w:rFonts w:ascii="GHEA Grapalat" w:hAnsi="GHEA Grapalat"/>
          <w:spacing w:val="0"/>
          <w:w w:val="100"/>
        </w:rPr>
        <w:t>ին համապատասխան սահմանված</w:t>
      </w:r>
      <w:r w:rsidR="006B1F15" w:rsidRPr="003E143E">
        <w:rPr>
          <w:rFonts w:ascii="GHEA Grapalat" w:hAnsi="GHEA Grapalat"/>
          <w:spacing w:val="0"/>
          <w:w w:val="100"/>
        </w:rPr>
        <w:t xml:space="preserve"> </w:t>
      </w:r>
      <w:r w:rsidR="00B85789" w:rsidRPr="003E143E">
        <w:rPr>
          <w:rFonts w:ascii="GHEA Grapalat" w:hAnsi="GHEA Grapalat"/>
          <w:spacing w:val="0"/>
          <w:w w:val="100"/>
        </w:rPr>
        <w:t>որ</w:t>
      </w:r>
      <w:r w:rsidR="003E143E">
        <w:rPr>
          <w:rFonts w:ascii="GHEA Grapalat" w:hAnsi="GHEA Grapalat"/>
          <w:spacing w:val="0"/>
          <w:w w:val="100"/>
        </w:rPr>
        <w:t>եւ</w:t>
      </w:r>
      <w:r w:rsidR="00B85789" w:rsidRPr="003E143E">
        <w:rPr>
          <w:rFonts w:ascii="GHEA Grapalat" w:hAnsi="GHEA Grapalat"/>
          <w:spacing w:val="0"/>
          <w:w w:val="100"/>
        </w:rPr>
        <w:t xml:space="preserve">է </w:t>
      </w:r>
      <w:r w:rsidR="00173EB9" w:rsidRPr="003E143E">
        <w:rPr>
          <w:rFonts w:ascii="GHEA Grapalat" w:hAnsi="GHEA Grapalat"/>
          <w:spacing w:val="0"/>
          <w:w w:val="100"/>
        </w:rPr>
        <w:t>հանցագործությ</w:t>
      </w:r>
      <w:r w:rsidR="00B85789" w:rsidRPr="003E143E">
        <w:rPr>
          <w:rFonts w:ascii="GHEA Grapalat" w:hAnsi="GHEA Grapalat"/>
          <w:spacing w:val="0"/>
          <w:w w:val="100"/>
        </w:rPr>
        <w:t>ուն</w:t>
      </w:r>
      <w:r w:rsidR="00173EB9" w:rsidRPr="003E143E">
        <w:rPr>
          <w:rFonts w:ascii="GHEA Grapalat" w:hAnsi="GHEA Grapalat"/>
          <w:spacing w:val="0"/>
          <w:w w:val="100"/>
        </w:rPr>
        <w:t xml:space="preserve"> կատար</w:t>
      </w:r>
      <w:r w:rsidR="00B85789" w:rsidRPr="003E143E">
        <w:rPr>
          <w:rFonts w:ascii="GHEA Grapalat" w:hAnsi="GHEA Grapalat"/>
          <w:spacing w:val="0"/>
          <w:w w:val="100"/>
        </w:rPr>
        <w:t>ելուն</w:t>
      </w:r>
      <w:r w:rsidR="00173EB9" w:rsidRPr="003E143E">
        <w:rPr>
          <w:rFonts w:ascii="GHEA Grapalat" w:hAnsi="GHEA Grapalat"/>
          <w:spacing w:val="0"/>
          <w:w w:val="100"/>
        </w:rPr>
        <w:t xml:space="preserve"> տվյալ իրավաբանական անձի օգտին</w:t>
      </w:r>
      <w:r w:rsidR="003A6AEF" w:rsidRPr="003E143E">
        <w:rPr>
          <w:rFonts w:ascii="GHEA Grapalat" w:hAnsi="GHEA Grapalat"/>
          <w:spacing w:val="0"/>
          <w:w w:val="100"/>
        </w:rPr>
        <w:t>՝</w:t>
      </w:r>
      <w:r w:rsidR="00173EB9" w:rsidRPr="003E143E">
        <w:rPr>
          <w:rFonts w:ascii="GHEA Grapalat" w:hAnsi="GHEA Grapalat"/>
          <w:spacing w:val="0"/>
          <w:w w:val="100"/>
        </w:rPr>
        <w:t xml:space="preserve"> վերջինիս </w:t>
      </w:r>
      <w:r w:rsidR="003A6AEF" w:rsidRPr="003E143E">
        <w:rPr>
          <w:rFonts w:ascii="GHEA Grapalat" w:hAnsi="GHEA Grapalat"/>
          <w:spacing w:val="0"/>
          <w:w w:val="100"/>
        </w:rPr>
        <w:t xml:space="preserve">իրավասության </w:t>
      </w:r>
      <w:r w:rsidR="00173EB9" w:rsidRPr="003E143E">
        <w:rPr>
          <w:rFonts w:ascii="GHEA Grapalat" w:hAnsi="GHEA Grapalat"/>
          <w:spacing w:val="0"/>
          <w:w w:val="100"/>
        </w:rPr>
        <w:t>ներքո</w:t>
      </w:r>
      <w:r w:rsidR="003A6AEF" w:rsidRPr="003E143E">
        <w:rPr>
          <w:rFonts w:ascii="GHEA Grapalat" w:hAnsi="GHEA Grapalat"/>
          <w:spacing w:val="0"/>
          <w:w w:val="100"/>
        </w:rPr>
        <w:t xml:space="preserve"> գործող ֆիզիկական անձի կողմից</w:t>
      </w:r>
      <w:r w:rsidR="00173EB9" w:rsidRPr="003E143E">
        <w:rPr>
          <w:rFonts w:ascii="GHEA Grapalat" w:hAnsi="GHEA Grapalat"/>
          <w:spacing w:val="0"/>
          <w:w w:val="100"/>
        </w:rPr>
        <w:t>:</w:t>
      </w:r>
    </w:p>
    <w:p w:rsidR="00B41C82" w:rsidRPr="003E143E" w:rsidRDefault="00642852" w:rsidP="00AF680F">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lastRenderedPageBreak/>
        <w:t>3.</w:t>
      </w:r>
      <w:r>
        <w:rPr>
          <w:rFonts w:ascii="GHEA Grapalat" w:hAnsi="GHEA Grapalat"/>
          <w:spacing w:val="0"/>
          <w:w w:val="100"/>
        </w:rPr>
        <w:tab/>
      </w:r>
      <w:r w:rsidR="00173EB9" w:rsidRPr="003E143E">
        <w:rPr>
          <w:rFonts w:ascii="GHEA Grapalat" w:hAnsi="GHEA Grapalat"/>
          <w:spacing w:val="0"/>
          <w:w w:val="100"/>
        </w:rPr>
        <w:t>Պահպանելով Կողմի իրավական սկզբունքները</w:t>
      </w:r>
      <w:r w:rsidR="00034F23" w:rsidRPr="003E143E">
        <w:rPr>
          <w:rFonts w:ascii="GHEA Grapalat" w:hAnsi="GHEA Grapalat"/>
          <w:spacing w:val="0"/>
          <w:w w:val="100"/>
        </w:rPr>
        <w:t>՝</w:t>
      </w:r>
      <w:r w:rsidR="00173EB9" w:rsidRPr="003E143E">
        <w:rPr>
          <w:rFonts w:ascii="GHEA Grapalat" w:hAnsi="GHEA Grapalat"/>
          <w:spacing w:val="0"/>
          <w:w w:val="100"/>
        </w:rPr>
        <w:t xml:space="preserve"> իրավաբանական անձը կարող է ենթարկվել քրեական, քաղաքացիական կամ վարչական պատասխանատվության:</w:t>
      </w:r>
    </w:p>
    <w:p w:rsidR="00B41C82" w:rsidRPr="003E143E" w:rsidRDefault="00642852" w:rsidP="00AF680F">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4.</w:t>
      </w:r>
      <w:r>
        <w:rPr>
          <w:rFonts w:ascii="GHEA Grapalat" w:hAnsi="GHEA Grapalat"/>
          <w:spacing w:val="0"/>
          <w:w w:val="100"/>
        </w:rPr>
        <w:tab/>
      </w:r>
      <w:r w:rsidR="00034F23" w:rsidRPr="003E143E">
        <w:rPr>
          <w:rFonts w:ascii="GHEA Grapalat" w:hAnsi="GHEA Grapalat"/>
          <w:spacing w:val="0"/>
          <w:w w:val="100"/>
        </w:rPr>
        <w:t xml:space="preserve">Այդպիսի </w:t>
      </w:r>
      <w:r w:rsidR="00173EB9" w:rsidRPr="003E143E">
        <w:rPr>
          <w:rFonts w:ascii="GHEA Grapalat" w:hAnsi="GHEA Grapalat"/>
          <w:spacing w:val="0"/>
          <w:w w:val="100"/>
        </w:rPr>
        <w:t>պատասխանատվությ</w:t>
      </w:r>
      <w:r w:rsidR="00034F23" w:rsidRPr="003E143E">
        <w:rPr>
          <w:rFonts w:ascii="GHEA Grapalat" w:hAnsi="GHEA Grapalat"/>
          <w:spacing w:val="0"/>
          <w:w w:val="100"/>
        </w:rPr>
        <w:t>ա</w:t>
      </w:r>
      <w:r w:rsidR="00286EC1" w:rsidRPr="003E143E">
        <w:rPr>
          <w:rFonts w:ascii="GHEA Grapalat" w:hAnsi="GHEA Grapalat"/>
          <w:spacing w:val="0"/>
          <w:w w:val="100"/>
        </w:rPr>
        <w:t>ն սահմանումը</w:t>
      </w:r>
      <w:r w:rsidR="00173EB9" w:rsidRPr="003E143E">
        <w:rPr>
          <w:rFonts w:ascii="GHEA Grapalat" w:hAnsi="GHEA Grapalat"/>
          <w:spacing w:val="0"/>
          <w:w w:val="100"/>
        </w:rPr>
        <w:t xml:space="preserve"> </w:t>
      </w:r>
      <w:r w:rsidR="00286EC1" w:rsidRPr="003E143E">
        <w:rPr>
          <w:rFonts w:ascii="GHEA Grapalat" w:hAnsi="GHEA Grapalat"/>
          <w:spacing w:val="0"/>
          <w:w w:val="100"/>
        </w:rPr>
        <w:t xml:space="preserve">չի </w:t>
      </w:r>
      <w:r w:rsidR="00627357" w:rsidRPr="003E143E">
        <w:rPr>
          <w:rFonts w:ascii="GHEA Grapalat" w:hAnsi="GHEA Grapalat"/>
          <w:spacing w:val="0"/>
          <w:w w:val="100"/>
        </w:rPr>
        <w:t>բացառում</w:t>
      </w:r>
      <w:r w:rsidR="00286EC1" w:rsidRPr="003E143E">
        <w:rPr>
          <w:rFonts w:ascii="GHEA Grapalat" w:hAnsi="GHEA Grapalat"/>
          <w:spacing w:val="0"/>
          <w:w w:val="100"/>
        </w:rPr>
        <w:t xml:space="preserve"> </w:t>
      </w:r>
      <w:r w:rsidR="00173EB9" w:rsidRPr="003E143E">
        <w:rPr>
          <w:rFonts w:ascii="GHEA Grapalat" w:hAnsi="GHEA Grapalat"/>
          <w:spacing w:val="0"/>
          <w:w w:val="100"/>
        </w:rPr>
        <w:t>հանցագործություն</w:t>
      </w:r>
      <w:r w:rsidR="00034F23" w:rsidRPr="003E143E">
        <w:rPr>
          <w:rFonts w:ascii="GHEA Grapalat" w:hAnsi="GHEA Grapalat"/>
          <w:spacing w:val="0"/>
          <w:w w:val="100"/>
        </w:rPr>
        <w:t>ը</w:t>
      </w:r>
      <w:r w:rsidR="00173EB9" w:rsidRPr="003E143E">
        <w:rPr>
          <w:rFonts w:ascii="GHEA Grapalat" w:hAnsi="GHEA Grapalat"/>
          <w:spacing w:val="0"/>
          <w:w w:val="100"/>
        </w:rPr>
        <w:t xml:space="preserve"> կատարած ֆիզիկական անձանց քրեական պատասխանատվությ</w:t>
      </w:r>
      <w:r w:rsidR="00034F23" w:rsidRPr="003E143E">
        <w:rPr>
          <w:rFonts w:ascii="GHEA Grapalat" w:hAnsi="GHEA Grapalat"/>
          <w:spacing w:val="0"/>
          <w:w w:val="100"/>
        </w:rPr>
        <w:t>ունը</w:t>
      </w:r>
      <w:r w:rsidR="00173EB9" w:rsidRPr="003E143E">
        <w:rPr>
          <w:rFonts w:ascii="GHEA Grapalat" w:hAnsi="GHEA Grapalat"/>
          <w:spacing w:val="0"/>
          <w:w w:val="100"/>
        </w:rPr>
        <w:t>:</w:t>
      </w:r>
    </w:p>
    <w:p w:rsidR="00AD14DC" w:rsidRPr="003E143E" w:rsidRDefault="00AD14DC" w:rsidP="003E143E">
      <w:pPr>
        <w:pStyle w:val="Bodytext80"/>
        <w:shd w:val="clear" w:color="auto" w:fill="auto"/>
        <w:spacing w:before="0" w:after="160" w:line="360" w:lineRule="auto"/>
        <w:ind w:firstLine="0"/>
        <w:jc w:val="both"/>
        <w:rPr>
          <w:rFonts w:ascii="GHEA Grapalat" w:hAnsi="GHEA Grapalat"/>
          <w:spacing w:val="0"/>
        </w:rPr>
      </w:pPr>
    </w:p>
    <w:p w:rsidR="00B41C82" w:rsidRPr="003E143E" w:rsidRDefault="00173EB9" w:rsidP="00AF680F">
      <w:pPr>
        <w:pStyle w:val="Bodytext80"/>
        <w:shd w:val="clear" w:color="auto" w:fill="auto"/>
        <w:tabs>
          <w:tab w:val="left" w:pos="1701"/>
        </w:tabs>
        <w:spacing w:before="0" w:after="160" w:line="360" w:lineRule="auto"/>
        <w:ind w:left="1701" w:hanging="1701"/>
        <w:jc w:val="both"/>
        <w:rPr>
          <w:rFonts w:ascii="GHEA Grapalat" w:hAnsi="GHEA Grapalat"/>
          <w:spacing w:val="0"/>
        </w:rPr>
      </w:pPr>
      <w:r w:rsidRPr="003E143E">
        <w:rPr>
          <w:rFonts w:ascii="GHEA Grapalat" w:hAnsi="GHEA Grapalat"/>
          <w:spacing w:val="0"/>
        </w:rPr>
        <w:t>Հոդված 27.</w:t>
      </w:r>
      <w:r w:rsidR="00AF680F">
        <w:rPr>
          <w:rFonts w:ascii="GHEA Grapalat" w:hAnsi="GHEA Grapalat"/>
          <w:spacing w:val="0"/>
        </w:rPr>
        <w:tab/>
      </w:r>
      <w:r w:rsidRPr="003E143E">
        <w:rPr>
          <w:rFonts w:ascii="GHEA Grapalat" w:hAnsi="GHEA Grapalat"/>
          <w:spacing w:val="0"/>
        </w:rPr>
        <w:t xml:space="preserve">Պատժամիջոցները </w:t>
      </w:r>
      <w:r w:rsidR="003E143E">
        <w:rPr>
          <w:rFonts w:ascii="GHEA Grapalat" w:hAnsi="GHEA Grapalat"/>
          <w:spacing w:val="0"/>
        </w:rPr>
        <w:t>եւ</w:t>
      </w:r>
      <w:r w:rsidRPr="003E143E">
        <w:rPr>
          <w:rFonts w:ascii="GHEA Grapalat" w:hAnsi="GHEA Grapalat"/>
          <w:spacing w:val="0"/>
        </w:rPr>
        <w:t xml:space="preserve"> ձեռնարկվող միջոցները</w:t>
      </w:r>
    </w:p>
    <w:p w:rsidR="00B41C82" w:rsidRPr="003E143E" w:rsidRDefault="00642852" w:rsidP="00AF680F">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1.</w:t>
      </w:r>
      <w:r>
        <w:rPr>
          <w:rFonts w:ascii="GHEA Grapalat" w:hAnsi="GHEA Grapalat"/>
          <w:spacing w:val="0"/>
          <w:w w:val="100"/>
        </w:rPr>
        <w:tab/>
      </w:r>
      <w:r w:rsidR="00173EB9" w:rsidRPr="003E143E">
        <w:rPr>
          <w:rFonts w:ascii="GHEA Grapalat" w:hAnsi="GHEA Grapalat"/>
          <w:spacing w:val="0"/>
          <w:w w:val="100"/>
        </w:rPr>
        <w:t>Յուրաքանչյուր Կողմ ձեռնարկում է անհրաժեշտ օրենսդրական կամ այլ միջոցներ</w:t>
      </w:r>
      <w:r w:rsidR="00B546D5" w:rsidRPr="003E143E">
        <w:rPr>
          <w:rFonts w:ascii="GHEA Grapalat" w:hAnsi="GHEA Grapalat"/>
          <w:spacing w:val="0"/>
          <w:w w:val="100"/>
        </w:rPr>
        <w:t>՝</w:t>
      </w:r>
      <w:r w:rsidR="00173EB9" w:rsidRPr="003E143E">
        <w:rPr>
          <w:rFonts w:ascii="GHEA Grapalat" w:hAnsi="GHEA Grapalat"/>
          <w:spacing w:val="0"/>
          <w:w w:val="100"/>
        </w:rPr>
        <w:t xml:space="preserve"> ապահովելու համար, որ սույն </w:t>
      </w:r>
      <w:r w:rsidR="00C26051" w:rsidRPr="003E143E">
        <w:rPr>
          <w:rFonts w:ascii="GHEA Grapalat" w:hAnsi="GHEA Grapalat"/>
          <w:spacing w:val="0"/>
          <w:w w:val="100"/>
        </w:rPr>
        <w:t>կ</w:t>
      </w:r>
      <w:r w:rsidR="00173EB9" w:rsidRPr="003E143E">
        <w:rPr>
          <w:rFonts w:ascii="GHEA Grapalat" w:hAnsi="GHEA Grapalat"/>
          <w:spacing w:val="0"/>
          <w:w w:val="100"/>
        </w:rPr>
        <w:t>ոնվենցիայ</w:t>
      </w:r>
      <w:r w:rsidR="00D82CDA" w:rsidRPr="003E143E">
        <w:rPr>
          <w:rFonts w:ascii="GHEA Grapalat" w:hAnsi="GHEA Grapalat"/>
          <w:spacing w:val="0"/>
          <w:w w:val="100"/>
        </w:rPr>
        <w:t>ին համապատասխան սահմանված</w:t>
      </w:r>
      <w:r w:rsidR="00173EB9" w:rsidRPr="003E143E">
        <w:rPr>
          <w:rFonts w:ascii="GHEA Grapalat" w:hAnsi="GHEA Grapalat"/>
          <w:spacing w:val="0"/>
          <w:w w:val="100"/>
        </w:rPr>
        <w:t xml:space="preserve"> հանցագործությունների համար նախատեսվեն արդյունավետ, համաչափ </w:t>
      </w:r>
      <w:r w:rsidR="003E143E">
        <w:rPr>
          <w:rFonts w:ascii="GHEA Grapalat" w:hAnsi="GHEA Grapalat"/>
          <w:spacing w:val="0"/>
          <w:w w:val="100"/>
        </w:rPr>
        <w:t>եւ</w:t>
      </w:r>
      <w:r w:rsidR="00173EB9" w:rsidRPr="003E143E">
        <w:rPr>
          <w:rFonts w:ascii="GHEA Grapalat" w:hAnsi="GHEA Grapalat"/>
          <w:spacing w:val="0"/>
          <w:w w:val="100"/>
        </w:rPr>
        <w:t xml:space="preserve"> </w:t>
      </w:r>
      <w:r w:rsidR="00B546D5" w:rsidRPr="003E143E">
        <w:rPr>
          <w:rFonts w:ascii="GHEA Grapalat" w:hAnsi="GHEA Grapalat"/>
          <w:spacing w:val="0"/>
          <w:w w:val="100"/>
        </w:rPr>
        <w:t>զսպող</w:t>
      </w:r>
      <w:r w:rsidR="00BB15A2" w:rsidRPr="003E143E">
        <w:rPr>
          <w:rFonts w:ascii="GHEA Grapalat" w:hAnsi="GHEA Grapalat"/>
          <w:spacing w:val="0"/>
          <w:w w:val="100"/>
        </w:rPr>
        <w:t xml:space="preserve"> </w:t>
      </w:r>
      <w:r w:rsidR="00173EB9" w:rsidRPr="003E143E">
        <w:rPr>
          <w:rFonts w:ascii="GHEA Grapalat" w:hAnsi="GHEA Grapalat"/>
          <w:spacing w:val="0"/>
          <w:w w:val="100"/>
        </w:rPr>
        <w:t>պատժամիջոցներ</w:t>
      </w:r>
      <w:r w:rsidR="00C26051" w:rsidRPr="003E143E">
        <w:rPr>
          <w:rFonts w:ascii="GHEA Grapalat" w:hAnsi="GHEA Grapalat"/>
          <w:spacing w:val="0"/>
          <w:w w:val="100"/>
        </w:rPr>
        <w:t>՝</w:t>
      </w:r>
      <w:r w:rsidR="00173EB9" w:rsidRPr="003E143E">
        <w:rPr>
          <w:rFonts w:ascii="GHEA Grapalat" w:hAnsi="GHEA Grapalat"/>
          <w:spacing w:val="0"/>
          <w:w w:val="100"/>
        </w:rPr>
        <w:t xml:space="preserve"> հաշվի առնելով դրանց </w:t>
      </w:r>
      <w:r w:rsidR="00C26051" w:rsidRPr="003E143E">
        <w:rPr>
          <w:rFonts w:ascii="GHEA Grapalat" w:hAnsi="GHEA Grapalat"/>
          <w:spacing w:val="0"/>
          <w:w w:val="100"/>
        </w:rPr>
        <w:t>ծանրության աստիճանը</w:t>
      </w:r>
      <w:r w:rsidR="00173EB9" w:rsidRPr="003E143E">
        <w:rPr>
          <w:rFonts w:ascii="GHEA Grapalat" w:hAnsi="GHEA Grapalat"/>
          <w:spacing w:val="0"/>
          <w:w w:val="100"/>
        </w:rPr>
        <w:t>: Այդ պատժամիջոցներ</w:t>
      </w:r>
      <w:r w:rsidR="00483085" w:rsidRPr="003E143E">
        <w:rPr>
          <w:rFonts w:ascii="GHEA Grapalat" w:hAnsi="GHEA Grapalat"/>
          <w:spacing w:val="0"/>
          <w:w w:val="100"/>
        </w:rPr>
        <w:t>ը</w:t>
      </w:r>
      <w:r w:rsidR="00173EB9" w:rsidRPr="003E143E">
        <w:rPr>
          <w:rFonts w:ascii="GHEA Grapalat" w:hAnsi="GHEA Grapalat"/>
          <w:spacing w:val="0"/>
          <w:w w:val="100"/>
        </w:rPr>
        <w:t xml:space="preserve"> </w:t>
      </w:r>
      <w:r w:rsidR="00483085" w:rsidRPr="003E143E">
        <w:rPr>
          <w:rFonts w:ascii="GHEA Grapalat" w:hAnsi="GHEA Grapalat"/>
          <w:spacing w:val="0"/>
          <w:w w:val="100"/>
        </w:rPr>
        <w:t>ներառում</w:t>
      </w:r>
      <w:r w:rsidR="00173EB9" w:rsidRPr="003E143E">
        <w:rPr>
          <w:rFonts w:ascii="GHEA Grapalat" w:hAnsi="GHEA Grapalat"/>
          <w:spacing w:val="0"/>
          <w:w w:val="100"/>
        </w:rPr>
        <w:t xml:space="preserve"> են </w:t>
      </w:r>
      <w:r w:rsidR="00483085" w:rsidRPr="003E143E">
        <w:rPr>
          <w:rFonts w:ascii="GHEA Grapalat" w:hAnsi="GHEA Grapalat"/>
          <w:spacing w:val="0"/>
          <w:w w:val="100"/>
        </w:rPr>
        <w:t>ազատազրկում նախատեսող</w:t>
      </w:r>
      <w:r w:rsidR="00173EB9" w:rsidRPr="003E143E">
        <w:rPr>
          <w:rFonts w:ascii="GHEA Grapalat" w:hAnsi="GHEA Grapalat"/>
          <w:spacing w:val="0"/>
          <w:w w:val="100"/>
        </w:rPr>
        <w:t xml:space="preserve"> պատիժներ, </w:t>
      </w:r>
      <w:r w:rsidR="00483085" w:rsidRPr="003E143E">
        <w:rPr>
          <w:rFonts w:ascii="GHEA Grapalat" w:hAnsi="GHEA Grapalat"/>
          <w:spacing w:val="0"/>
          <w:w w:val="100"/>
        </w:rPr>
        <w:t>որոնք</w:t>
      </w:r>
      <w:r w:rsidR="00173EB9" w:rsidRPr="003E143E">
        <w:rPr>
          <w:rFonts w:ascii="GHEA Grapalat" w:hAnsi="GHEA Grapalat"/>
          <w:spacing w:val="0"/>
          <w:w w:val="100"/>
        </w:rPr>
        <w:t xml:space="preserve"> կարող </w:t>
      </w:r>
      <w:r w:rsidR="00483085" w:rsidRPr="003E143E">
        <w:rPr>
          <w:rFonts w:ascii="GHEA Grapalat" w:hAnsi="GHEA Grapalat"/>
          <w:spacing w:val="0"/>
          <w:w w:val="100"/>
        </w:rPr>
        <w:t>են</w:t>
      </w:r>
      <w:r w:rsidR="00173EB9" w:rsidRPr="003E143E">
        <w:rPr>
          <w:rFonts w:ascii="GHEA Grapalat" w:hAnsi="GHEA Grapalat"/>
          <w:spacing w:val="0"/>
          <w:w w:val="100"/>
        </w:rPr>
        <w:t xml:space="preserve"> հանգեցնել հանձնման:</w:t>
      </w:r>
    </w:p>
    <w:p w:rsidR="00B41C82" w:rsidRPr="003E143E" w:rsidRDefault="00642852" w:rsidP="00AF680F">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2.</w:t>
      </w:r>
      <w:r>
        <w:rPr>
          <w:rFonts w:ascii="GHEA Grapalat" w:hAnsi="GHEA Grapalat"/>
          <w:spacing w:val="0"/>
          <w:w w:val="100"/>
        </w:rPr>
        <w:tab/>
      </w:r>
      <w:r w:rsidR="00173EB9" w:rsidRPr="003E143E">
        <w:rPr>
          <w:rFonts w:ascii="GHEA Grapalat" w:hAnsi="GHEA Grapalat"/>
          <w:spacing w:val="0"/>
          <w:w w:val="100"/>
        </w:rPr>
        <w:t>Յուրաքանչյուր Կողմ ձեռնարկում է անհրաժեշտ օրենսդրական կամ այլ միջոցներ</w:t>
      </w:r>
      <w:r w:rsidR="00B546D5" w:rsidRPr="003E143E">
        <w:rPr>
          <w:rFonts w:ascii="GHEA Grapalat" w:hAnsi="GHEA Grapalat"/>
          <w:spacing w:val="0"/>
          <w:w w:val="100"/>
        </w:rPr>
        <w:t>՝</w:t>
      </w:r>
      <w:r w:rsidR="00173EB9" w:rsidRPr="003E143E">
        <w:rPr>
          <w:rFonts w:ascii="GHEA Grapalat" w:hAnsi="GHEA Grapalat"/>
          <w:spacing w:val="0"/>
          <w:w w:val="100"/>
        </w:rPr>
        <w:t xml:space="preserve"> ապահովելու համար, որ 26-րդ հոդվածի</w:t>
      </w:r>
      <w:r w:rsidR="00483085" w:rsidRPr="003E143E">
        <w:rPr>
          <w:rFonts w:ascii="GHEA Grapalat" w:hAnsi="GHEA Grapalat"/>
          <w:spacing w:val="0"/>
          <w:w w:val="100"/>
        </w:rPr>
        <w:t>ն</w:t>
      </w:r>
      <w:r w:rsidR="00173EB9" w:rsidRPr="003E143E">
        <w:rPr>
          <w:rFonts w:ascii="GHEA Grapalat" w:hAnsi="GHEA Grapalat"/>
          <w:spacing w:val="0"/>
          <w:w w:val="100"/>
        </w:rPr>
        <w:t xml:space="preserve"> համա</w:t>
      </w:r>
      <w:r w:rsidR="00483085" w:rsidRPr="003E143E">
        <w:rPr>
          <w:rFonts w:ascii="GHEA Grapalat" w:hAnsi="GHEA Grapalat"/>
          <w:spacing w:val="0"/>
          <w:w w:val="100"/>
        </w:rPr>
        <w:t>պատասխան</w:t>
      </w:r>
      <w:r w:rsidR="00173EB9" w:rsidRPr="003E143E">
        <w:rPr>
          <w:rFonts w:ascii="GHEA Grapalat" w:hAnsi="GHEA Grapalat"/>
          <w:spacing w:val="0"/>
          <w:w w:val="100"/>
        </w:rPr>
        <w:t xml:space="preserve"> պատասխանատվության ենթարկված իրավաբանական անձանց նկատմամբ կիրառվեն արդյունավետ, համաչափ </w:t>
      </w:r>
      <w:r w:rsidR="003E143E">
        <w:rPr>
          <w:rFonts w:ascii="GHEA Grapalat" w:hAnsi="GHEA Grapalat"/>
          <w:spacing w:val="0"/>
          <w:w w:val="100"/>
        </w:rPr>
        <w:t>եւ</w:t>
      </w:r>
      <w:r w:rsidR="00173EB9" w:rsidRPr="003E143E">
        <w:rPr>
          <w:rFonts w:ascii="GHEA Grapalat" w:hAnsi="GHEA Grapalat"/>
          <w:spacing w:val="0"/>
          <w:w w:val="100"/>
        </w:rPr>
        <w:t xml:space="preserve"> </w:t>
      </w:r>
      <w:r w:rsidR="00B546D5" w:rsidRPr="003E143E">
        <w:rPr>
          <w:rFonts w:ascii="GHEA Grapalat" w:hAnsi="GHEA Grapalat"/>
          <w:spacing w:val="0"/>
          <w:w w:val="100"/>
        </w:rPr>
        <w:t>զսպող</w:t>
      </w:r>
      <w:r w:rsidR="00BB15A2" w:rsidRPr="003E143E">
        <w:rPr>
          <w:rFonts w:ascii="GHEA Grapalat" w:hAnsi="GHEA Grapalat"/>
          <w:spacing w:val="0"/>
          <w:w w:val="100"/>
        </w:rPr>
        <w:t xml:space="preserve"> </w:t>
      </w:r>
      <w:r w:rsidR="00173EB9" w:rsidRPr="003E143E">
        <w:rPr>
          <w:rFonts w:ascii="GHEA Grapalat" w:hAnsi="GHEA Grapalat"/>
          <w:spacing w:val="0"/>
          <w:w w:val="100"/>
        </w:rPr>
        <w:t>պատժամիջոցներ</w:t>
      </w:r>
      <w:r w:rsidR="00483085" w:rsidRPr="003E143E">
        <w:rPr>
          <w:rFonts w:ascii="GHEA Grapalat" w:hAnsi="GHEA Grapalat"/>
          <w:spacing w:val="0"/>
          <w:w w:val="100"/>
        </w:rPr>
        <w:t>, որոնք</w:t>
      </w:r>
      <w:r w:rsidR="00173EB9" w:rsidRPr="003E143E">
        <w:rPr>
          <w:rFonts w:ascii="GHEA Grapalat" w:hAnsi="GHEA Grapalat"/>
          <w:spacing w:val="0"/>
          <w:w w:val="100"/>
        </w:rPr>
        <w:t xml:space="preserve"> ներառ</w:t>
      </w:r>
      <w:r w:rsidR="00483085" w:rsidRPr="003E143E">
        <w:rPr>
          <w:rFonts w:ascii="GHEA Grapalat" w:hAnsi="GHEA Grapalat"/>
          <w:spacing w:val="0"/>
          <w:w w:val="100"/>
        </w:rPr>
        <w:t>ում են</w:t>
      </w:r>
      <w:r w:rsidR="00173EB9" w:rsidRPr="003E143E">
        <w:rPr>
          <w:rFonts w:ascii="GHEA Grapalat" w:hAnsi="GHEA Grapalat"/>
          <w:spacing w:val="0"/>
          <w:w w:val="100"/>
        </w:rPr>
        <w:t xml:space="preserve"> քրեական կամ ոչ քրեական դրամական տու</w:t>
      </w:r>
      <w:r w:rsidR="009C7275" w:rsidRPr="003E143E">
        <w:rPr>
          <w:rFonts w:ascii="GHEA Grapalat" w:hAnsi="GHEA Grapalat"/>
          <w:spacing w:val="0"/>
          <w:w w:val="100"/>
        </w:rPr>
        <w:t>գան</w:t>
      </w:r>
      <w:r w:rsidR="00173EB9" w:rsidRPr="003E143E">
        <w:rPr>
          <w:rFonts w:ascii="GHEA Grapalat" w:hAnsi="GHEA Grapalat"/>
          <w:spacing w:val="0"/>
          <w:w w:val="100"/>
        </w:rPr>
        <w:t>ք</w:t>
      </w:r>
      <w:r w:rsidR="00483085" w:rsidRPr="003E143E">
        <w:rPr>
          <w:rFonts w:ascii="GHEA Grapalat" w:hAnsi="GHEA Grapalat"/>
          <w:spacing w:val="0"/>
          <w:w w:val="100"/>
        </w:rPr>
        <w:t>ներ</w:t>
      </w:r>
      <w:r w:rsidR="00173EB9" w:rsidRPr="003E143E">
        <w:rPr>
          <w:rFonts w:ascii="GHEA Grapalat" w:hAnsi="GHEA Grapalat"/>
          <w:spacing w:val="0"/>
          <w:w w:val="100"/>
        </w:rPr>
        <w:t>, ինչպես նա</w:t>
      </w:r>
      <w:r w:rsidR="003E143E">
        <w:rPr>
          <w:rFonts w:ascii="GHEA Grapalat" w:hAnsi="GHEA Grapalat"/>
          <w:spacing w:val="0"/>
          <w:w w:val="100"/>
        </w:rPr>
        <w:t>եւ</w:t>
      </w:r>
      <w:r w:rsidR="00173EB9" w:rsidRPr="003E143E">
        <w:rPr>
          <w:rFonts w:ascii="GHEA Grapalat" w:hAnsi="GHEA Grapalat"/>
          <w:spacing w:val="0"/>
          <w:w w:val="100"/>
        </w:rPr>
        <w:t xml:space="preserve"> </w:t>
      </w:r>
      <w:r w:rsidR="00483085" w:rsidRPr="003E143E">
        <w:rPr>
          <w:rFonts w:ascii="GHEA Grapalat" w:hAnsi="GHEA Grapalat"/>
          <w:spacing w:val="0"/>
          <w:w w:val="100"/>
        </w:rPr>
        <w:t xml:space="preserve">կարող են ներառել </w:t>
      </w:r>
      <w:r w:rsidR="00173EB9" w:rsidRPr="003E143E">
        <w:rPr>
          <w:rFonts w:ascii="GHEA Grapalat" w:hAnsi="GHEA Grapalat"/>
          <w:spacing w:val="0"/>
          <w:w w:val="100"/>
        </w:rPr>
        <w:t>այլ միջոցներ, մասնավորապես</w:t>
      </w:r>
      <w:r w:rsidR="004760C4" w:rsidRPr="003E143E">
        <w:rPr>
          <w:rFonts w:ascii="GHEA Grapalat" w:hAnsi="GHEA Grapalat"/>
          <w:spacing w:val="0"/>
          <w:w w:val="100"/>
        </w:rPr>
        <w:t>՝</w:t>
      </w:r>
    </w:p>
    <w:p w:rsidR="00B41C82" w:rsidRPr="003E143E" w:rsidRDefault="00642852" w:rsidP="00AF680F">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t>ա)</w:t>
      </w:r>
      <w:r>
        <w:rPr>
          <w:rFonts w:ascii="GHEA Grapalat" w:hAnsi="GHEA Grapalat"/>
          <w:spacing w:val="0"/>
          <w:w w:val="100"/>
        </w:rPr>
        <w:tab/>
      </w:r>
      <w:r w:rsidR="00173EB9" w:rsidRPr="003E143E">
        <w:rPr>
          <w:rFonts w:ascii="GHEA Grapalat" w:hAnsi="GHEA Grapalat"/>
          <w:spacing w:val="0"/>
          <w:w w:val="100"/>
        </w:rPr>
        <w:t>պետական նպաստներից կամ աջակցությունից զրկելը</w:t>
      </w:r>
      <w:r w:rsidR="0055412C" w:rsidRPr="003E143E">
        <w:rPr>
          <w:rFonts w:ascii="GHEA Grapalat" w:hAnsi="GHEA Grapalat"/>
          <w:spacing w:val="0"/>
          <w:w w:val="100"/>
        </w:rPr>
        <w:t>,</w:t>
      </w:r>
    </w:p>
    <w:p w:rsidR="00B41C82" w:rsidRPr="003E143E" w:rsidRDefault="00642852" w:rsidP="00AF680F">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t>բ)</w:t>
      </w:r>
      <w:r>
        <w:rPr>
          <w:rFonts w:ascii="GHEA Grapalat" w:hAnsi="GHEA Grapalat"/>
          <w:spacing w:val="0"/>
          <w:w w:val="100"/>
        </w:rPr>
        <w:tab/>
      </w:r>
      <w:r w:rsidR="00173EB9" w:rsidRPr="003E143E">
        <w:rPr>
          <w:rFonts w:ascii="GHEA Grapalat" w:hAnsi="GHEA Grapalat"/>
          <w:spacing w:val="0"/>
          <w:w w:val="100"/>
        </w:rPr>
        <w:t>առ</w:t>
      </w:r>
      <w:r w:rsidR="003E143E">
        <w:rPr>
          <w:rFonts w:ascii="GHEA Grapalat" w:hAnsi="GHEA Grapalat"/>
          <w:spacing w:val="0"/>
          <w:w w:val="100"/>
        </w:rPr>
        <w:t>եւ</w:t>
      </w:r>
      <w:r w:rsidR="00173EB9" w:rsidRPr="003E143E">
        <w:rPr>
          <w:rFonts w:ascii="GHEA Grapalat" w:hAnsi="GHEA Grapalat"/>
          <w:spacing w:val="0"/>
          <w:w w:val="100"/>
        </w:rPr>
        <w:t>տրային գործունեությ</w:t>
      </w:r>
      <w:r w:rsidR="0055412C" w:rsidRPr="003E143E">
        <w:rPr>
          <w:rFonts w:ascii="GHEA Grapalat" w:hAnsi="GHEA Grapalat"/>
          <w:spacing w:val="0"/>
          <w:w w:val="100"/>
        </w:rPr>
        <w:t>ամբ զբաղվելու իրավունքը</w:t>
      </w:r>
      <w:r w:rsidR="00173EB9" w:rsidRPr="003E143E">
        <w:rPr>
          <w:rFonts w:ascii="GHEA Grapalat" w:hAnsi="GHEA Grapalat"/>
          <w:spacing w:val="0"/>
          <w:w w:val="100"/>
        </w:rPr>
        <w:t xml:space="preserve"> ժամանակավորապես կամ մշտապես </w:t>
      </w:r>
      <w:r w:rsidR="0055412C" w:rsidRPr="003E143E">
        <w:rPr>
          <w:rFonts w:ascii="GHEA Grapalat" w:hAnsi="GHEA Grapalat"/>
          <w:spacing w:val="0"/>
          <w:w w:val="100"/>
        </w:rPr>
        <w:t>դադարեցնելը,</w:t>
      </w:r>
    </w:p>
    <w:p w:rsidR="00B41C82" w:rsidRPr="003E143E" w:rsidRDefault="00642852" w:rsidP="00AF680F">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t>գ)</w:t>
      </w:r>
      <w:r>
        <w:rPr>
          <w:rFonts w:ascii="GHEA Grapalat" w:hAnsi="GHEA Grapalat"/>
          <w:spacing w:val="0"/>
          <w:w w:val="100"/>
        </w:rPr>
        <w:tab/>
      </w:r>
      <w:r w:rsidR="00173EB9" w:rsidRPr="003E143E">
        <w:rPr>
          <w:rFonts w:ascii="GHEA Grapalat" w:hAnsi="GHEA Grapalat"/>
          <w:spacing w:val="0"/>
          <w:w w:val="100"/>
        </w:rPr>
        <w:t>դատական վերահսկողության տակ դնելը,</w:t>
      </w:r>
    </w:p>
    <w:p w:rsidR="00B41C82" w:rsidRDefault="00642852" w:rsidP="00AF680F">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t>դ)</w:t>
      </w:r>
      <w:r>
        <w:rPr>
          <w:rFonts w:ascii="GHEA Grapalat" w:hAnsi="GHEA Grapalat"/>
          <w:spacing w:val="0"/>
          <w:w w:val="100"/>
        </w:rPr>
        <w:tab/>
      </w:r>
      <w:r w:rsidR="00330978" w:rsidRPr="003E143E">
        <w:rPr>
          <w:rFonts w:ascii="GHEA Grapalat" w:hAnsi="GHEA Grapalat"/>
          <w:spacing w:val="0"/>
          <w:w w:val="100"/>
        </w:rPr>
        <w:t xml:space="preserve">լուծարման մասին </w:t>
      </w:r>
      <w:r w:rsidR="00173EB9" w:rsidRPr="003E143E">
        <w:rPr>
          <w:rFonts w:ascii="GHEA Grapalat" w:hAnsi="GHEA Grapalat"/>
          <w:spacing w:val="0"/>
          <w:w w:val="100"/>
        </w:rPr>
        <w:t xml:space="preserve">դատական </w:t>
      </w:r>
      <w:r w:rsidR="00330978" w:rsidRPr="003E143E">
        <w:rPr>
          <w:rFonts w:ascii="GHEA Grapalat" w:hAnsi="GHEA Grapalat"/>
          <w:spacing w:val="0"/>
          <w:w w:val="100"/>
        </w:rPr>
        <w:t>ակտը</w:t>
      </w:r>
      <w:r w:rsidR="00173EB9" w:rsidRPr="003E143E">
        <w:rPr>
          <w:rFonts w:ascii="GHEA Grapalat" w:hAnsi="GHEA Grapalat"/>
          <w:spacing w:val="0"/>
          <w:w w:val="100"/>
        </w:rPr>
        <w:t>:</w:t>
      </w:r>
    </w:p>
    <w:p w:rsidR="00AF680F" w:rsidRPr="003E143E" w:rsidRDefault="00AF680F" w:rsidP="00AF680F">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p>
    <w:p w:rsidR="00B41C82" w:rsidRPr="003E143E" w:rsidRDefault="00642852" w:rsidP="00AF680F">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lastRenderedPageBreak/>
        <w:t>3.</w:t>
      </w:r>
      <w:r>
        <w:rPr>
          <w:rFonts w:ascii="GHEA Grapalat" w:hAnsi="GHEA Grapalat"/>
          <w:spacing w:val="0"/>
          <w:w w:val="100"/>
        </w:rPr>
        <w:tab/>
      </w:r>
      <w:r w:rsidR="00B546D5" w:rsidRPr="003E143E">
        <w:rPr>
          <w:rFonts w:ascii="GHEA Grapalat" w:hAnsi="GHEA Grapalat"/>
          <w:spacing w:val="0"/>
          <w:w w:val="100"/>
        </w:rPr>
        <w:t>Յուրաքանչյուր Կողմ ձեռնարկում է անհրաժեշտ օրենսդրական կամ այլ միջոցներ, որ՝</w:t>
      </w:r>
    </w:p>
    <w:p w:rsidR="00B41C82" w:rsidRPr="003E143E" w:rsidRDefault="00642852" w:rsidP="00AF680F">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t>ա)</w:t>
      </w:r>
      <w:r>
        <w:rPr>
          <w:rFonts w:ascii="GHEA Grapalat" w:hAnsi="GHEA Grapalat"/>
          <w:spacing w:val="0"/>
          <w:w w:val="100"/>
        </w:rPr>
        <w:tab/>
      </w:r>
      <w:r w:rsidR="00173EB9" w:rsidRPr="003E143E">
        <w:rPr>
          <w:rFonts w:ascii="GHEA Grapalat" w:hAnsi="GHEA Grapalat"/>
          <w:spacing w:val="0"/>
          <w:w w:val="100"/>
        </w:rPr>
        <w:t xml:space="preserve">նախատեսի </w:t>
      </w:r>
      <w:r w:rsidR="006A37E6" w:rsidRPr="003E143E">
        <w:rPr>
          <w:rFonts w:ascii="GHEA Grapalat" w:hAnsi="GHEA Grapalat"/>
          <w:spacing w:val="0"/>
          <w:w w:val="100"/>
        </w:rPr>
        <w:t>հետ</w:t>
      </w:r>
      <w:r w:rsidR="003E143E">
        <w:rPr>
          <w:rFonts w:ascii="GHEA Grapalat" w:hAnsi="GHEA Grapalat"/>
          <w:spacing w:val="0"/>
          <w:w w:val="100"/>
        </w:rPr>
        <w:t>եւ</w:t>
      </w:r>
      <w:r w:rsidR="006A37E6" w:rsidRPr="003E143E">
        <w:rPr>
          <w:rFonts w:ascii="GHEA Grapalat" w:hAnsi="GHEA Grapalat"/>
          <w:spacing w:val="0"/>
          <w:w w:val="100"/>
        </w:rPr>
        <w:t xml:space="preserve">յալի </w:t>
      </w:r>
      <w:r w:rsidR="00173EB9" w:rsidRPr="003E143E">
        <w:rPr>
          <w:rFonts w:ascii="GHEA Grapalat" w:hAnsi="GHEA Grapalat"/>
          <w:spacing w:val="0"/>
          <w:w w:val="100"/>
        </w:rPr>
        <w:t>առգրավում</w:t>
      </w:r>
      <w:r w:rsidR="006A37E6" w:rsidRPr="003E143E">
        <w:rPr>
          <w:rFonts w:ascii="GHEA Grapalat" w:hAnsi="GHEA Grapalat"/>
          <w:spacing w:val="0"/>
          <w:w w:val="100"/>
        </w:rPr>
        <w:t>ն ու</w:t>
      </w:r>
      <w:r w:rsidR="00173EB9" w:rsidRPr="003E143E">
        <w:rPr>
          <w:rFonts w:ascii="GHEA Grapalat" w:hAnsi="GHEA Grapalat"/>
          <w:spacing w:val="0"/>
          <w:w w:val="100"/>
        </w:rPr>
        <w:t xml:space="preserve"> բռնագրավում</w:t>
      </w:r>
      <w:r w:rsidR="006A37E6" w:rsidRPr="003E143E">
        <w:rPr>
          <w:rFonts w:ascii="GHEA Grapalat" w:hAnsi="GHEA Grapalat"/>
          <w:spacing w:val="0"/>
          <w:w w:val="100"/>
        </w:rPr>
        <w:t>ը</w:t>
      </w:r>
      <w:r w:rsidR="00B546D5" w:rsidRPr="003E143E">
        <w:rPr>
          <w:rFonts w:ascii="GHEA Grapalat" w:hAnsi="GHEA Grapalat"/>
          <w:spacing w:val="0"/>
          <w:w w:val="100"/>
        </w:rPr>
        <w:t>.</w:t>
      </w:r>
    </w:p>
    <w:p w:rsidR="00B41C82" w:rsidRPr="003E143E" w:rsidRDefault="00642852" w:rsidP="00AF680F">
      <w:pPr>
        <w:pStyle w:val="Bodytext90"/>
        <w:shd w:val="clear" w:color="auto" w:fill="auto"/>
        <w:tabs>
          <w:tab w:val="left" w:pos="1701"/>
        </w:tabs>
        <w:spacing w:before="0" w:after="160" w:line="360" w:lineRule="auto"/>
        <w:ind w:left="1701" w:hanging="567"/>
        <w:jc w:val="both"/>
        <w:rPr>
          <w:rFonts w:ascii="GHEA Grapalat" w:hAnsi="GHEA Grapalat"/>
          <w:spacing w:val="0"/>
          <w:w w:val="100"/>
        </w:rPr>
      </w:pPr>
      <w:r>
        <w:rPr>
          <w:rFonts w:ascii="GHEA Grapalat" w:hAnsi="GHEA Grapalat"/>
          <w:spacing w:val="0"/>
          <w:w w:val="100"/>
        </w:rPr>
        <w:t>-</w:t>
      </w:r>
      <w:r>
        <w:rPr>
          <w:rFonts w:ascii="GHEA Grapalat" w:hAnsi="GHEA Grapalat"/>
          <w:spacing w:val="0"/>
          <w:w w:val="100"/>
        </w:rPr>
        <w:tab/>
      </w:r>
      <w:r w:rsidR="00173EB9" w:rsidRPr="003E143E">
        <w:rPr>
          <w:rFonts w:ascii="GHEA Grapalat" w:hAnsi="GHEA Grapalat"/>
          <w:spacing w:val="0"/>
          <w:w w:val="100"/>
        </w:rPr>
        <w:t xml:space="preserve">սույն </w:t>
      </w:r>
      <w:r w:rsidR="00496ACE" w:rsidRPr="003E143E">
        <w:rPr>
          <w:rFonts w:ascii="GHEA Grapalat" w:hAnsi="GHEA Grapalat"/>
          <w:spacing w:val="0"/>
          <w:w w:val="100"/>
        </w:rPr>
        <w:t>կ</w:t>
      </w:r>
      <w:r w:rsidR="00173EB9" w:rsidRPr="003E143E">
        <w:rPr>
          <w:rFonts w:ascii="GHEA Grapalat" w:hAnsi="GHEA Grapalat"/>
          <w:spacing w:val="0"/>
          <w:w w:val="100"/>
        </w:rPr>
        <w:t>ոնվենցիայ</w:t>
      </w:r>
      <w:r w:rsidR="00496ACE" w:rsidRPr="003E143E">
        <w:rPr>
          <w:rFonts w:ascii="GHEA Grapalat" w:hAnsi="GHEA Grapalat"/>
          <w:spacing w:val="0"/>
          <w:w w:val="100"/>
        </w:rPr>
        <w:t>ին համապատասխան սահմանված</w:t>
      </w:r>
      <w:r w:rsidR="00173EB9" w:rsidRPr="003E143E">
        <w:rPr>
          <w:rFonts w:ascii="GHEA Grapalat" w:hAnsi="GHEA Grapalat"/>
          <w:spacing w:val="0"/>
          <w:w w:val="100"/>
        </w:rPr>
        <w:t xml:space="preserve"> հանցագործություններ</w:t>
      </w:r>
      <w:r w:rsidR="00D36199" w:rsidRPr="003E143E">
        <w:rPr>
          <w:rFonts w:ascii="GHEA Grapalat" w:hAnsi="GHEA Grapalat"/>
          <w:spacing w:val="0"/>
          <w:w w:val="100"/>
        </w:rPr>
        <w:t>ը</w:t>
      </w:r>
      <w:r w:rsidR="00173EB9" w:rsidRPr="003E143E">
        <w:rPr>
          <w:rFonts w:ascii="GHEA Grapalat" w:hAnsi="GHEA Grapalat"/>
          <w:spacing w:val="0"/>
          <w:w w:val="100"/>
        </w:rPr>
        <w:t xml:space="preserve"> կատար</w:t>
      </w:r>
      <w:r w:rsidR="00D36199" w:rsidRPr="003E143E">
        <w:rPr>
          <w:rFonts w:ascii="GHEA Grapalat" w:hAnsi="GHEA Grapalat"/>
          <w:spacing w:val="0"/>
          <w:w w:val="100"/>
        </w:rPr>
        <w:t>ելու կամ դրանց կատարմանը նպաստելու</w:t>
      </w:r>
      <w:r w:rsidR="00173EB9" w:rsidRPr="003E143E">
        <w:rPr>
          <w:rFonts w:ascii="GHEA Grapalat" w:hAnsi="GHEA Grapalat"/>
          <w:spacing w:val="0"/>
          <w:w w:val="100"/>
        </w:rPr>
        <w:t xml:space="preserve"> </w:t>
      </w:r>
      <w:r w:rsidR="006A37E6" w:rsidRPr="003E143E">
        <w:rPr>
          <w:rFonts w:ascii="GHEA Grapalat" w:hAnsi="GHEA Grapalat"/>
          <w:spacing w:val="0"/>
          <w:w w:val="100"/>
        </w:rPr>
        <w:t xml:space="preserve">համար օգտագործված ապրանքներ, փաստաթղթեր </w:t>
      </w:r>
      <w:r w:rsidR="003E143E">
        <w:rPr>
          <w:rFonts w:ascii="GHEA Grapalat" w:hAnsi="GHEA Grapalat"/>
          <w:spacing w:val="0"/>
          <w:w w:val="100"/>
        </w:rPr>
        <w:t>եւ</w:t>
      </w:r>
      <w:r w:rsidR="006A37E6" w:rsidRPr="003E143E">
        <w:rPr>
          <w:rFonts w:ascii="GHEA Grapalat" w:hAnsi="GHEA Grapalat"/>
          <w:spacing w:val="0"/>
          <w:w w:val="100"/>
        </w:rPr>
        <w:t xml:space="preserve"> այլ գործիքներ</w:t>
      </w:r>
      <w:r w:rsidR="00173EB9" w:rsidRPr="003E143E">
        <w:rPr>
          <w:rFonts w:ascii="GHEA Grapalat" w:hAnsi="GHEA Grapalat"/>
          <w:spacing w:val="0"/>
          <w:w w:val="100"/>
        </w:rPr>
        <w:t>.</w:t>
      </w:r>
    </w:p>
    <w:p w:rsidR="00B41C82" w:rsidRPr="003E143E" w:rsidRDefault="00642852" w:rsidP="00AF680F">
      <w:pPr>
        <w:pStyle w:val="Bodytext90"/>
        <w:shd w:val="clear" w:color="auto" w:fill="auto"/>
        <w:tabs>
          <w:tab w:val="left" w:pos="1701"/>
        </w:tabs>
        <w:spacing w:before="0" w:after="160" w:line="360" w:lineRule="auto"/>
        <w:ind w:left="1701" w:hanging="567"/>
        <w:jc w:val="both"/>
        <w:rPr>
          <w:rFonts w:ascii="GHEA Grapalat" w:hAnsi="GHEA Grapalat"/>
          <w:spacing w:val="0"/>
          <w:w w:val="100"/>
        </w:rPr>
      </w:pPr>
      <w:r>
        <w:rPr>
          <w:rFonts w:ascii="GHEA Grapalat" w:hAnsi="GHEA Grapalat"/>
          <w:spacing w:val="0"/>
          <w:w w:val="100"/>
          <w:lang w:eastAsia="en-US" w:bidi="en-US"/>
        </w:rPr>
        <w:t>-</w:t>
      </w:r>
      <w:r>
        <w:rPr>
          <w:rFonts w:ascii="GHEA Grapalat" w:hAnsi="GHEA Grapalat"/>
          <w:spacing w:val="0"/>
          <w:w w:val="100"/>
          <w:lang w:eastAsia="en-US" w:bidi="en-US"/>
        </w:rPr>
        <w:tab/>
      </w:r>
      <w:r w:rsidR="00D36199" w:rsidRPr="003E143E">
        <w:rPr>
          <w:rFonts w:ascii="GHEA Grapalat" w:hAnsi="GHEA Grapalat"/>
          <w:spacing w:val="0"/>
          <w:w w:val="100"/>
        </w:rPr>
        <w:t xml:space="preserve">այդ </w:t>
      </w:r>
      <w:r w:rsidR="00173EB9" w:rsidRPr="003E143E">
        <w:rPr>
          <w:rFonts w:ascii="GHEA Grapalat" w:hAnsi="GHEA Grapalat"/>
          <w:spacing w:val="0"/>
          <w:w w:val="100"/>
        </w:rPr>
        <w:t>հանցագործություններից ստացված եկամ</w:t>
      </w:r>
      <w:r w:rsidR="00D36199" w:rsidRPr="003E143E">
        <w:rPr>
          <w:rFonts w:ascii="GHEA Grapalat" w:hAnsi="GHEA Grapalat"/>
          <w:spacing w:val="0"/>
          <w:w w:val="100"/>
        </w:rPr>
        <w:t>ու</w:t>
      </w:r>
      <w:r w:rsidR="00173EB9" w:rsidRPr="003E143E">
        <w:rPr>
          <w:rFonts w:ascii="GHEA Grapalat" w:hAnsi="GHEA Grapalat"/>
          <w:spacing w:val="0"/>
          <w:w w:val="100"/>
        </w:rPr>
        <w:t xml:space="preserve">տ կամ գույք, որի արժեքը համապատասխանում է </w:t>
      </w:r>
      <w:r w:rsidR="00D36199" w:rsidRPr="003E143E">
        <w:rPr>
          <w:rFonts w:ascii="GHEA Grapalat" w:hAnsi="GHEA Grapalat"/>
          <w:spacing w:val="0"/>
          <w:w w:val="100"/>
        </w:rPr>
        <w:t>այդպիսի</w:t>
      </w:r>
      <w:r w:rsidR="00173EB9" w:rsidRPr="003E143E">
        <w:rPr>
          <w:rFonts w:ascii="GHEA Grapalat" w:hAnsi="GHEA Grapalat"/>
          <w:spacing w:val="0"/>
          <w:w w:val="100"/>
        </w:rPr>
        <w:t xml:space="preserve"> եկամուտներին</w:t>
      </w:r>
      <w:r w:rsidR="00B546D5" w:rsidRPr="003E143E">
        <w:rPr>
          <w:rFonts w:ascii="GHEA Grapalat" w:hAnsi="GHEA Grapalat"/>
          <w:spacing w:val="0"/>
          <w:w w:val="100"/>
        </w:rPr>
        <w:t>.</w:t>
      </w:r>
    </w:p>
    <w:p w:rsidR="00B41C82" w:rsidRPr="003E143E" w:rsidRDefault="00642852" w:rsidP="00AF680F">
      <w:pPr>
        <w:pStyle w:val="Bodytext90"/>
        <w:shd w:val="clear" w:color="auto" w:fill="auto"/>
        <w:tabs>
          <w:tab w:val="left" w:pos="1134"/>
        </w:tabs>
        <w:spacing w:before="0" w:after="160" w:line="336" w:lineRule="auto"/>
        <w:ind w:left="1134" w:hanging="567"/>
        <w:jc w:val="both"/>
        <w:rPr>
          <w:rFonts w:ascii="GHEA Grapalat" w:hAnsi="GHEA Grapalat"/>
          <w:spacing w:val="0"/>
          <w:w w:val="100"/>
        </w:rPr>
      </w:pPr>
      <w:r>
        <w:rPr>
          <w:rFonts w:ascii="GHEA Grapalat" w:hAnsi="GHEA Grapalat"/>
          <w:spacing w:val="0"/>
          <w:w w:val="100"/>
        </w:rPr>
        <w:t>բ)</w:t>
      </w:r>
      <w:r>
        <w:rPr>
          <w:rFonts w:ascii="GHEA Grapalat" w:hAnsi="GHEA Grapalat"/>
          <w:spacing w:val="0"/>
          <w:w w:val="100"/>
        </w:rPr>
        <w:tab/>
      </w:r>
      <w:r w:rsidR="00173EB9" w:rsidRPr="003E143E">
        <w:rPr>
          <w:rFonts w:ascii="GHEA Grapalat" w:hAnsi="GHEA Grapalat"/>
          <w:spacing w:val="0"/>
          <w:w w:val="100"/>
        </w:rPr>
        <w:t xml:space="preserve">հնարավոր դարձնի սույն </w:t>
      </w:r>
      <w:r w:rsidR="00144826" w:rsidRPr="003E143E">
        <w:rPr>
          <w:rFonts w:ascii="GHEA Grapalat" w:hAnsi="GHEA Grapalat"/>
          <w:spacing w:val="0"/>
          <w:w w:val="100"/>
        </w:rPr>
        <w:t>կ</w:t>
      </w:r>
      <w:r w:rsidR="00173EB9" w:rsidRPr="003E143E">
        <w:rPr>
          <w:rFonts w:ascii="GHEA Grapalat" w:hAnsi="GHEA Grapalat"/>
          <w:spacing w:val="0"/>
          <w:w w:val="100"/>
        </w:rPr>
        <w:t>ոնվենցիայ</w:t>
      </w:r>
      <w:r w:rsidR="00496ACE" w:rsidRPr="003E143E">
        <w:rPr>
          <w:rFonts w:ascii="GHEA Grapalat" w:hAnsi="GHEA Grapalat"/>
          <w:spacing w:val="0"/>
          <w:w w:val="100"/>
        </w:rPr>
        <w:t>ին համապատասխան սահմանված</w:t>
      </w:r>
      <w:r w:rsidR="00173EB9" w:rsidRPr="003E143E">
        <w:rPr>
          <w:rFonts w:ascii="GHEA Grapalat" w:hAnsi="GHEA Grapalat"/>
          <w:spacing w:val="0"/>
          <w:w w:val="100"/>
        </w:rPr>
        <w:t xml:space="preserve"> հանցագործություններից որ</w:t>
      </w:r>
      <w:r w:rsidR="003E143E">
        <w:rPr>
          <w:rFonts w:ascii="GHEA Grapalat" w:hAnsi="GHEA Grapalat"/>
          <w:spacing w:val="0"/>
          <w:w w:val="100"/>
        </w:rPr>
        <w:t>եւ</w:t>
      </w:r>
      <w:r w:rsidR="00173EB9" w:rsidRPr="003E143E">
        <w:rPr>
          <w:rFonts w:ascii="GHEA Grapalat" w:hAnsi="GHEA Grapalat"/>
          <w:spacing w:val="0"/>
          <w:w w:val="100"/>
        </w:rPr>
        <w:t>է մեկի կատարման նպատակով օգտագործվող ցանկացած հաստատության ժամանակավոր կամ մշտական փակումը</w:t>
      </w:r>
      <w:r w:rsidR="00144826" w:rsidRPr="003E143E">
        <w:rPr>
          <w:rFonts w:ascii="GHEA Grapalat" w:hAnsi="GHEA Grapalat"/>
          <w:spacing w:val="0"/>
          <w:w w:val="100"/>
        </w:rPr>
        <w:t>՝</w:t>
      </w:r>
      <w:r w:rsidR="00173EB9" w:rsidRPr="003E143E">
        <w:rPr>
          <w:rFonts w:ascii="GHEA Grapalat" w:hAnsi="GHEA Grapalat"/>
          <w:spacing w:val="0"/>
          <w:w w:val="100"/>
        </w:rPr>
        <w:t xml:space="preserve"> չխախտելով բարեխ</w:t>
      </w:r>
      <w:r w:rsidR="00144826" w:rsidRPr="003E143E">
        <w:rPr>
          <w:rFonts w:ascii="GHEA Grapalat" w:hAnsi="GHEA Grapalat"/>
          <w:spacing w:val="0"/>
          <w:w w:val="100"/>
        </w:rPr>
        <w:t>ի</w:t>
      </w:r>
      <w:r w:rsidR="00173EB9" w:rsidRPr="003E143E">
        <w:rPr>
          <w:rFonts w:ascii="GHEA Grapalat" w:hAnsi="GHEA Grapalat"/>
          <w:spacing w:val="0"/>
          <w:w w:val="100"/>
        </w:rPr>
        <w:t xml:space="preserve">ղճ </w:t>
      </w:r>
      <w:r w:rsidR="00B546D5" w:rsidRPr="003E143E">
        <w:rPr>
          <w:rFonts w:ascii="GHEA Grapalat" w:hAnsi="GHEA Grapalat"/>
          <w:spacing w:val="0"/>
          <w:w w:val="100"/>
        </w:rPr>
        <w:t>(</w:t>
      </w:r>
      <w:r w:rsidR="00B546D5" w:rsidRPr="003E143E">
        <w:rPr>
          <w:rFonts w:ascii="GHEA Grapalat" w:hAnsi="GHEA Grapalat"/>
          <w:i/>
          <w:spacing w:val="0"/>
          <w:w w:val="100"/>
        </w:rPr>
        <w:t>bona</w:t>
      </w:r>
      <w:r w:rsidR="00AF680F">
        <w:rPr>
          <w:rFonts w:ascii="Courier New" w:hAnsi="Courier New" w:cs="Courier New"/>
          <w:i/>
          <w:spacing w:val="0"/>
          <w:w w:val="100"/>
        </w:rPr>
        <w:t> </w:t>
      </w:r>
      <w:r w:rsidR="00B546D5" w:rsidRPr="003E143E">
        <w:rPr>
          <w:rFonts w:ascii="GHEA Grapalat" w:hAnsi="GHEA Grapalat"/>
          <w:i/>
          <w:spacing w:val="0"/>
          <w:w w:val="100"/>
        </w:rPr>
        <w:t>fide</w:t>
      </w:r>
      <w:r w:rsidR="00B546D5" w:rsidRPr="003E143E">
        <w:rPr>
          <w:rFonts w:ascii="GHEA Grapalat" w:hAnsi="GHEA Grapalat"/>
          <w:spacing w:val="0"/>
          <w:w w:val="100"/>
        </w:rPr>
        <w:t xml:space="preserve">) </w:t>
      </w:r>
      <w:r w:rsidR="00173EB9" w:rsidRPr="003E143E">
        <w:rPr>
          <w:rFonts w:ascii="GHEA Grapalat" w:hAnsi="GHEA Grapalat"/>
          <w:spacing w:val="0"/>
          <w:w w:val="100"/>
        </w:rPr>
        <w:t xml:space="preserve">երրորդ կողմերի իրավունքները, կամ ժամանակավորապես կամ մշտապես </w:t>
      </w:r>
      <w:r w:rsidR="00B546D5" w:rsidRPr="003E143E">
        <w:rPr>
          <w:rFonts w:ascii="GHEA Grapalat" w:hAnsi="GHEA Grapalat"/>
          <w:spacing w:val="0"/>
          <w:w w:val="100"/>
        </w:rPr>
        <w:t>արգելի</w:t>
      </w:r>
      <w:r w:rsidR="00173EB9" w:rsidRPr="003E143E">
        <w:rPr>
          <w:rFonts w:ascii="GHEA Grapalat" w:hAnsi="GHEA Grapalat"/>
          <w:spacing w:val="0"/>
          <w:w w:val="100"/>
        </w:rPr>
        <w:t xml:space="preserve"> հանցագործություն</w:t>
      </w:r>
      <w:r w:rsidR="00362529" w:rsidRPr="003E143E">
        <w:rPr>
          <w:rFonts w:ascii="GHEA Grapalat" w:hAnsi="GHEA Grapalat"/>
          <w:spacing w:val="0"/>
          <w:w w:val="100"/>
        </w:rPr>
        <w:t>ը</w:t>
      </w:r>
      <w:r w:rsidR="00173EB9" w:rsidRPr="003E143E">
        <w:rPr>
          <w:rFonts w:ascii="GHEA Grapalat" w:hAnsi="GHEA Grapalat"/>
          <w:spacing w:val="0"/>
          <w:w w:val="100"/>
        </w:rPr>
        <w:t xml:space="preserve"> կատար</w:t>
      </w:r>
      <w:r w:rsidR="00362529" w:rsidRPr="003E143E">
        <w:rPr>
          <w:rFonts w:ascii="GHEA Grapalat" w:hAnsi="GHEA Grapalat"/>
          <w:spacing w:val="0"/>
          <w:w w:val="100"/>
        </w:rPr>
        <w:t>ողի</w:t>
      </w:r>
      <w:r w:rsidR="00173EB9" w:rsidRPr="003E143E">
        <w:rPr>
          <w:rFonts w:ascii="GHEA Grapalat" w:hAnsi="GHEA Grapalat"/>
          <w:spacing w:val="0"/>
          <w:w w:val="100"/>
        </w:rPr>
        <w:t xml:space="preserve"> կողմից մասնագիտական կամ կամավոր հիմունքներով </w:t>
      </w:r>
      <w:r w:rsidR="00A23C05" w:rsidRPr="003E143E">
        <w:rPr>
          <w:rFonts w:ascii="GHEA Grapalat" w:hAnsi="GHEA Grapalat"/>
          <w:spacing w:val="0"/>
          <w:w w:val="100"/>
        </w:rPr>
        <w:t>երեխաների հետ շփում</w:t>
      </w:r>
      <w:r w:rsidR="00362529" w:rsidRPr="003E143E">
        <w:rPr>
          <w:rFonts w:ascii="GHEA Grapalat" w:hAnsi="GHEA Grapalat"/>
          <w:spacing w:val="0"/>
          <w:w w:val="100"/>
        </w:rPr>
        <w:t xml:space="preserve"> ներառող այն գործունեության </w:t>
      </w:r>
      <w:r w:rsidR="00173EB9" w:rsidRPr="003E143E">
        <w:rPr>
          <w:rFonts w:ascii="GHEA Grapalat" w:hAnsi="GHEA Grapalat"/>
          <w:spacing w:val="0"/>
          <w:w w:val="100"/>
        </w:rPr>
        <w:t>իրականացումը, որի ընթացքում կատարվել է հանցագործությունը:</w:t>
      </w:r>
    </w:p>
    <w:p w:rsidR="00B41C82" w:rsidRPr="003E143E" w:rsidRDefault="00642852" w:rsidP="00AF680F">
      <w:pPr>
        <w:pStyle w:val="Bodytext90"/>
        <w:shd w:val="clear" w:color="auto" w:fill="auto"/>
        <w:tabs>
          <w:tab w:val="left" w:pos="567"/>
        </w:tabs>
        <w:spacing w:before="0" w:after="160" w:line="336" w:lineRule="auto"/>
        <w:ind w:left="567" w:hanging="567"/>
        <w:jc w:val="both"/>
        <w:rPr>
          <w:rFonts w:ascii="GHEA Grapalat" w:hAnsi="GHEA Grapalat"/>
          <w:spacing w:val="0"/>
          <w:w w:val="100"/>
        </w:rPr>
      </w:pPr>
      <w:r>
        <w:rPr>
          <w:rFonts w:ascii="GHEA Grapalat" w:hAnsi="GHEA Grapalat"/>
          <w:spacing w:val="0"/>
          <w:w w:val="100"/>
        </w:rPr>
        <w:t>4.</w:t>
      </w:r>
      <w:r>
        <w:rPr>
          <w:rFonts w:ascii="GHEA Grapalat" w:hAnsi="GHEA Grapalat"/>
          <w:spacing w:val="0"/>
          <w:w w:val="100"/>
        </w:rPr>
        <w:tab/>
      </w:r>
      <w:r w:rsidR="00173EB9" w:rsidRPr="003E143E">
        <w:rPr>
          <w:rFonts w:ascii="GHEA Grapalat" w:hAnsi="GHEA Grapalat"/>
          <w:spacing w:val="0"/>
          <w:w w:val="100"/>
        </w:rPr>
        <w:t>Յուրաքանչյուր Կողմ կարող է հանցագործություն</w:t>
      </w:r>
      <w:r w:rsidR="00362529" w:rsidRPr="003E143E">
        <w:rPr>
          <w:rFonts w:ascii="GHEA Grapalat" w:hAnsi="GHEA Grapalat"/>
          <w:spacing w:val="0"/>
          <w:w w:val="100"/>
        </w:rPr>
        <w:t>ը</w:t>
      </w:r>
      <w:r w:rsidR="00173EB9" w:rsidRPr="003E143E">
        <w:rPr>
          <w:rFonts w:ascii="GHEA Grapalat" w:hAnsi="GHEA Grapalat"/>
          <w:spacing w:val="0"/>
          <w:w w:val="100"/>
        </w:rPr>
        <w:t xml:space="preserve"> կատար</w:t>
      </w:r>
      <w:r w:rsidR="00362529" w:rsidRPr="003E143E">
        <w:rPr>
          <w:rFonts w:ascii="GHEA Grapalat" w:hAnsi="GHEA Grapalat"/>
          <w:spacing w:val="0"/>
          <w:w w:val="100"/>
        </w:rPr>
        <w:t>ողի</w:t>
      </w:r>
      <w:r w:rsidR="00173EB9" w:rsidRPr="003E143E">
        <w:rPr>
          <w:rFonts w:ascii="GHEA Grapalat" w:hAnsi="GHEA Grapalat"/>
          <w:spacing w:val="0"/>
          <w:w w:val="100"/>
        </w:rPr>
        <w:t xml:space="preserve"> </w:t>
      </w:r>
      <w:r w:rsidR="00362529" w:rsidRPr="003E143E">
        <w:rPr>
          <w:rFonts w:ascii="GHEA Grapalat" w:hAnsi="GHEA Grapalat"/>
          <w:spacing w:val="0"/>
          <w:w w:val="100"/>
        </w:rPr>
        <w:t>առնչությամբ ընդունել այլ</w:t>
      </w:r>
      <w:r w:rsidR="00173EB9" w:rsidRPr="003E143E">
        <w:rPr>
          <w:rFonts w:ascii="GHEA Grapalat" w:hAnsi="GHEA Grapalat"/>
          <w:spacing w:val="0"/>
          <w:w w:val="100"/>
        </w:rPr>
        <w:t xml:space="preserve"> միջոցներ, ինչպ</w:t>
      </w:r>
      <w:r w:rsidR="000D4A24" w:rsidRPr="003E143E">
        <w:rPr>
          <w:rFonts w:ascii="GHEA Grapalat" w:hAnsi="GHEA Grapalat"/>
          <w:spacing w:val="0"/>
          <w:w w:val="100"/>
        </w:rPr>
        <w:t>ես</w:t>
      </w:r>
      <w:r w:rsidR="00173EB9" w:rsidRPr="003E143E">
        <w:rPr>
          <w:rFonts w:ascii="GHEA Grapalat" w:hAnsi="GHEA Grapalat"/>
          <w:spacing w:val="0"/>
          <w:w w:val="100"/>
        </w:rPr>
        <w:t xml:space="preserve"> ծնողական իրավունքներից զրկումը կամ դատապարտված</w:t>
      </w:r>
      <w:r w:rsidR="00362529" w:rsidRPr="003E143E">
        <w:rPr>
          <w:rFonts w:ascii="GHEA Grapalat" w:hAnsi="GHEA Grapalat"/>
          <w:spacing w:val="0"/>
          <w:w w:val="100"/>
        </w:rPr>
        <w:t xml:space="preserve"> անձանց</w:t>
      </w:r>
      <w:r w:rsidR="00173EB9" w:rsidRPr="003E143E">
        <w:rPr>
          <w:rFonts w:ascii="GHEA Grapalat" w:hAnsi="GHEA Grapalat"/>
          <w:spacing w:val="0"/>
          <w:w w:val="100"/>
        </w:rPr>
        <w:t xml:space="preserve"> նկատմամբ հսկողությունը կամ վերահսկողությունը:</w:t>
      </w:r>
    </w:p>
    <w:p w:rsidR="00B41C82" w:rsidRPr="003E143E" w:rsidRDefault="00642852" w:rsidP="00AF680F">
      <w:pPr>
        <w:pStyle w:val="Bodytext90"/>
        <w:shd w:val="clear" w:color="auto" w:fill="auto"/>
        <w:tabs>
          <w:tab w:val="left" w:pos="567"/>
        </w:tabs>
        <w:spacing w:before="0" w:after="160" w:line="336" w:lineRule="auto"/>
        <w:ind w:left="567" w:hanging="567"/>
        <w:jc w:val="both"/>
        <w:rPr>
          <w:rFonts w:ascii="GHEA Grapalat" w:hAnsi="GHEA Grapalat"/>
          <w:spacing w:val="0"/>
          <w:w w:val="100"/>
        </w:rPr>
      </w:pPr>
      <w:r>
        <w:rPr>
          <w:rFonts w:ascii="GHEA Grapalat" w:hAnsi="GHEA Grapalat"/>
          <w:spacing w:val="0"/>
          <w:w w:val="100"/>
        </w:rPr>
        <w:t>5.</w:t>
      </w:r>
      <w:r>
        <w:rPr>
          <w:rFonts w:ascii="GHEA Grapalat" w:hAnsi="GHEA Grapalat"/>
          <w:spacing w:val="0"/>
          <w:w w:val="100"/>
        </w:rPr>
        <w:tab/>
      </w:r>
      <w:r w:rsidR="00173EB9" w:rsidRPr="003E143E">
        <w:rPr>
          <w:rFonts w:ascii="GHEA Grapalat" w:hAnsi="GHEA Grapalat"/>
          <w:spacing w:val="0"/>
          <w:w w:val="100"/>
        </w:rPr>
        <w:t>Յուրաքանչյուր Կողմ կարող է սահմանել, որ հանցավոր ճանապարհով ստացված եկամուտները կամ գույքը, որոնք առգրավվել են սույն հոդվածի</w:t>
      </w:r>
      <w:r w:rsidR="00362529" w:rsidRPr="003E143E">
        <w:rPr>
          <w:rFonts w:ascii="GHEA Grapalat" w:hAnsi="GHEA Grapalat"/>
          <w:spacing w:val="0"/>
          <w:w w:val="100"/>
        </w:rPr>
        <w:t>ն</w:t>
      </w:r>
      <w:r w:rsidR="00173EB9" w:rsidRPr="003E143E">
        <w:rPr>
          <w:rFonts w:ascii="GHEA Grapalat" w:hAnsi="GHEA Grapalat"/>
          <w:spacing w:val="0"/>
          <w:w w:val="100"/>
        </w:rPr>
        <w:t xml:space="preserve"> համա</w:t>
      </w:r>
      <w:r w:rsidR="00362529" w:rsidRPr="003E143E">
        <w:rPr>
          <w:rFonts w:ascii="GHEA Grapalat" w:hAnsi="GHEA Grapalat"/>
          <w:spacing w:val="0"/>
          <w:w w:val="100"/>
        </w:rPr>
        <w:t>պատասխան</w:t>
      </w:r>
      <w:r w:rsidR="00173EB9" w:rsidRPr="003E143E">
        <w:rPr>
          <w:rFonts w:ascii="GHEA Grapalat" w:hAnsi="GHEA Grapalat"/>
          <w:spacing w:val="0"/>
          <w:w w:val="100"/>
        </w:rPr>
        <w:t xml:space="preserve">, կարող </w:t>
      </w:r>
      <w:r w:rsidR="00D74204" w:rsidRPr="003E143E">
        <w:rPr>
          <w:rFonts w:ascii="GHEA Grapalat" w:hAnsi="GHEA Grapalat"/>
          <w:spacing w:val="0"/>
          <w:w w:val="100"/>
        </w:rPr>
        <w:t>են</w:t>
      </w:r>
      <w:r w:rsidR="00173EB9" w:rsidRPr="003E143E">
        <w:rPr>
          <w:rFonts w:ascii="GHEA Grapalat" w:hAnsi="GHEA Grapalat"/>
          <w:spacing w:val="0"/>
          <w:w w:val="100"/>
        </w:rPr>
        <w:t xml:space="preserve"> հատկացվել հատուկ հիմնադրամի</w:t>
      </w:r>
      <w:r w:rsidR="00D74204" w:rsidRPr="003E143E">
        <w:rPr>
          <w:rFonts w:ascii="GHEA Grapalat" w:hAnsi="GHEA Grapalat"/>
          <w:spacing w:val="0"/>
          <w:w w:val="100"/>
        </w:rPr>
        <w:t>՝</w:t>
      </w:r>
      <w:r w:rsidR="00173EB9" w:rsidRPr="003E143E">
        <w:rPr>
          <w:rFonts w:ascii="GHEA Grapalat" w:hAnsi="GHEA Grapalat"/>
          <w:spacing w:val="0"/>
          <w:w w:val="100"/>
        </w:rPr>
        <w:t xml:space="preserve"> սույն </w:t>
      </w:r>
      <w:r w:rsidR="00D74204" w:rsidRPr="003E143E">
        <w:rPr>
          <w:rFonts w:ascii="GHEA Grapalat" w:hAnsi="GHEA Grapalat"/>
          <w:spacing w:val="0"/>
          <w:w w:val="100"/>
        </w:rPr>
        <w:t>կ</w:t>
      </w:r>
      <w:r w:rsidR="00173EB9" w:rsidRPr="003E143E">
        <w:rPr>
          <w:rFonts w:ascii="GHEA Grapalat" w:hAnsi="GHEA Grapalat"/>
          <w:spacing w:val="0"/>
          <w:w w:val="100"/>
        </w:rPr>
        <w:t>ոնվենցիայ</w:t>
      </w:r>
      <w:r w:rsidR="00496ACE" w:rsidRPr="003E143E">
        <w:rPr>
          <w:rFonts w:ascii="GHEA Grapalat" w:hAnsi="GHEA Grapalat"/>
          <w:spacing w:val="0"/>
          <w:w w:val="100"/>
        </w:rPr>
        <w:t>ին համապատասխան սահմանված</w:t>
      </w:r>
      <w:r w:rsidR="00173EB9" w:rsidRPr="003E143E">
        <w:rPr>
          <w:rFonts w:ascii="GHEA Grapalat" w:hAnsi="GHEA Grapalat"/>
          <w:spacing w:val="0"/>
          <w:w w:val="100"/>
        </w:rPr>
        <w:t xml:space="preserve"> հանցագործությ</w:t>
      </w:r>
      <w:r w:rsidR="00D74204" w:rsidRPr="003E143E">
        <w:rPr>
          <w:rFonts w:ascii="GHEA Grapalat" w:hAnsi="GHEA Grapalat"/>
          <w:spacing w:val="0"/>
          <w:w w:val="100"/>
        </w:rPr>
        <w:t>ու</w:t>
      </w:r>
      <w:r w:rsidR="00173EB9" w:rsidRPr="003E143E">
        <w:rPr>
          <w:rFonts w:ascii="GHEA Grapalat" w:hAnsi="GHEA Grapalat"/>
          <w:spacing w:val="0"/>
          <w:w w:val="100"/>
        </w:rPr>
        <w:t>ն</w:t>
      </w:r>
      <w:r w:rsidR="00D74204" w:rsidRPr="003E143E">
        <w:rPr>
          <w:rFonts w:ascii="GHEA Grapalat" w:hAnsi="GHEA Grapalat"/>
          <w:spacing w:val="0"/>
          <w:w w:val="100"/>
        </w:rPr>
        <w:t>ների զոհերի</w:t>
      </w:r>
      <w:r w:rsidR="00173EB9" w:rsidRPr="003E143E">
        <w:rPr>
          <w:rFonts w:ascii="GHEA Grapalat" w:hAnsi="GHEA Grapalat"/>
          <w:spacing w:val="0"/>
          <w:w w:val="100"/>
        </w:rPr>
        <w:t xml:space="preserve"> համար</w:t>
      </w:r>
      <w:r w:rsidR="000D4A24" w:rsidRPr="003E143E">
        <w:rPr>
          <w:rFonts w:ascii="GHEA Grapalat" w:hAnsi="GHEA Grapalat"/>
          <w:spacing w:val="0"/>
          <w:w w:val="100"/>
        </w:rPr>
        <w:t xml:space="preserve"> նախատեսված՝</w:t>
      </w:r>
      <w:r w:rsidR="00173EB9" w:rsidRPr="003E143E">
        <w:rPr>
          <w:rFonts w:ascii="GHEA Grapalat" w:hAnsi="GHEA Grapalat"/>
          <w:spacing w:val="0"/>
          <w:w w:val="100"/>
        </w:rPr>
        <w:t xml:space="preserve"> կանխարգելման </w:t>
      </w:r>
      <w:r w:rsidR="003E143E">
        <w:rPr>
          <w:rFonts w:ascii="GHEA Grapalat" w:hAnsi="GHEA Grapalat"/>
          <w:spacing w:val="0"/>
          <w:w w:val="100"/>
        </w:rPr>
        <w:t>եւ</w:t>
      </w:r>
      <w:r w:rsidR="00173EB9" w:rsidRPr="003E143E">
        <w:rPr>
          <w:rFonts w:ascii="GHEA Grapalat" w:hAnsi="GHEA Grapalat"/>
          <w:spacing w:val="0"/>
          <w:w w:val="100"/>
        </w:rPr>
        <w:t xml:space="preserve"> աջակցության ծրագրեր</w:t>
      </w:r>
      <w:r w:rsidR="00D74204" w:rsidRPr="003E143E">
        <w:rPr>
          <w:rFonts w:ascii="GHEA Grapalat" w:hAnsi="GHEA Grapalat"/>
          <w:spacing w:val="0"/>
          <w:w w:val="100"/>
        </w:rPr>
        <w:t>ը</w:t>
      </w:r>
      <w:r w:rsidR="00173EB9" w:rsidRPr="003E143E">
        <w:rPr>
          <w:rFonts w:ascii="GHEA Grapalat" w:hAnsi="GHEA Grapalat"/>
          <w:spacing w:val="0"/>
          <w:w w:val="100"/>
        </w:rPr>
        <w:t xml:space="preserve"> ֆինանսավոր</w:t>
      </w:r>
      <w:r w:rsidR="00D74204" w:rsidRPr="003E143E">
        <w:rPr>
          <w:rFonts w:ascii="GHEA Grapalat" w:hAnsi="GHEA Grapalat"/>
          <w:spacing w:val="0"/>
          <w:w w:val="100"/>
        </w:rPr>
        <w:t>ելու</w:t>
      </w:r>
      <w:r w:rsidR="00173EB9" w:rsidRPr="003E143E">
        <w:rPr>
          <w:rFonts w:ascii="GHEA Grapalat" w:hAnsi="GHEA Grapalat"/>
          <w:spacing w:val="0"/>
          <w:w w:val="100"/>
        </w:rPr>
        <w:t xml:space="preserve"> նպատակով:</w:t>
      </w:r>
    </w:p>
    <w:p w:rsidR="00B41C82" w:rsidRPr="003E143E" w:rsidRDefault="00B546D5" w:rsidP="00AF680F">
      <w:pPr>
        <w:pStyle w:val="Bodytext80"/>
        <w:shd w:val="clear" w:color="auto" w:fill="auto"/>
        <w:tabs>
          <w:tab w:val="left" w:pos="1701"/>
        </w:tabs>
        <w:spacing w:before="0" w:after="160" w:line="360" w:lineRule="auto"/>
        <w:ind w:left="1701" w:hanging="1701"/>
        <w:jc w:val="both"/>
        <w:rPr>
          <w:rFonts w:ascii="GHEA Grapalat" w:hAnsi="GHEA Grapalat"/>
          <w:spacing w:val="0"/>
        </w:rPr>
      </w:pPr>
      <w:r w:rsidRPr="003E143E">
        <w:rPr>
          <w:rFonts w:ascii="GHEA Grapalat" w:hAnsi="GHEA Grapalat"/>
          <w:spacing w:val="0"/>
        </w:rPr>
        <w:lastRenderedPageBreak/>
        <w:t>Հոդված 28.</w:t>
      </w:r>
      <w:r w:rsidR="00AF680F">
        <w:rPr>
          <w:rFonts w:ascii="GHEA Grapalat" w:hAnsi="GHEA Grapalat"/>
          <w:spacing w:val="0"/>
        </w:rPr>
        <w:tab/>
      </w:r>
      <w:r w:rsidRPr="003E143E">
        <w:rPr>
          <w:rFonts w:ascii="GHEA Grapalat" w:hAnsi="GHEA Grapalat"/>
          <w:spacing w:val="0"/>
        </w:rPr>
        <w:t>Ծանրաց</w:t>
      </w:r>
      <w:r w:rsidR="000C1435" w:rsidRPr="003E143E">
        <w:rPr>
          <w:rFonts w:ascii="GHEA Grapalat" w:hAnsi="GHEA Grapalat"/>
          <w:spacing w:val="0"/>
        </w:rPr>
        <w:t>նող</w:t>
      </w:r>
      <w:r w:rsidRPr="003E143E">
        <w:rPr>
          <w:rFonts w:ascii="GHEA Grapalat" w:hAnsi="GHEA Grapalat"/>
          <w:spacing w:val="0"/>
        </w:rPr>
        <w:t xml:space="preserve"> հանգամանքները</w:t>
      </w:r>
    </w:p>
    <w:p w:rsidR="00B41C82" w:rsidRPr="003E143E" w:rsidRDefault="00173EB9" w:rsidP="003E143E">
      <w:pPr>
        <w:pStyle w:val="Bodytext90"/>
        <w:shd w:val="clear" w:color="auto" w:fill="auto"/>
        <w:spacing w:before="0" w:after="160" w:line="360" w:lineRule="auto"/>
        <w:ind w:firstLine="0"/>
        <w:jc w:val="both"/>
        <w:rPr>
          <w:rFonts w:ascii="GHEA Grapalat" w:hAnsi="GHEA Grapalat"/>
          <w:spacing w:val="0"/>
          <w:w w:val="100"/>
        </w:rPr>
      </w:pPr>
      <w:r w:rsidRPr="003E143E">
        <w:rPr>
          <w:rFonts w:ascii="GHEA Grapalat" w:hAnsi="GHEA Grapalat"/>
          <w:spacing w:val="0"/>
          <w:w w:val="100"/>
        </w:rPr>
        <w:t>Յուրաքանչյուր Կողմ ձեռնարկում է անհրաժեշտ օրենսդրական կամ այլ միջոցներ</w:t>
      </w:r>
      <w:r w:rsidR="00632892" w:rsidRPr="003E143E">
        <w:rPr>
          <w:rFonts w:ascii="GHEA Grapalat" w:hAnsi="GHEA Grapalat"/>
          <w:spacing w:val="0"/>
          <w:w w:val="100"/>
        </w:rPr>
        <w:t>՝</w:t>
      </w:r>
      <w:r w:rsidRPr="003E143E">
        <w:rPr>
          <w:rFonts w:ascii="GHEA Grapalat" w:hAnsi="GHEA Grapalat"/>
          <w:spacing w:val="0"/>
          <w:w w:val="100"/>
        </w:rPr>
        <w:t xml:space="preserve"> ապահովելու համար, որ սույն </w:t>
      </w:r>
      <w:r w:rsidR="00632892" w:rsidRPr="003E143E">
        <w:rPr>
          <w:rFonts w:ascii="GHEA Grapalat" w:hAnsi="GHEA Grapalat"/>
          <w:spacing w:val="0"/>
          <w:w w:val="100"/>
        </w:rPr>
        <w:t>կ</w:t>
      </w:r>
      <w:r w:rsidRPr="003E143E">
        <w:rPr>
          <w:rFonts w:ascii="GHEA Grapalat" w:hAnsi="GHEA Grapalat"/>
          <w:spacing w:val="0"/>
          <w:w w:val="100"/>
        </w:rPr>
        <w:t>ոնվենցիայ</w:t>
      </w:r>
      <w:r w:rsidR="00496ACE" w:rsidRPr="003E143E">
        <w:rPr>
          <w:rFonts w:ascii="GHEA Grapalat" w:hAnsi="GHEA Grapalat"/>
          <w:spacing w:val="0"/>
          <w:w w:val="100"/>
        </w:rPr>
        <w:t>ին համապատասխան սահմանված</w:t>
      </w:r>
      <w:r w:rsidRPr="003E143E">
        <w:rPr>
          <w:rFonts w:ascii="GHEA Grapalat" w:hAnsi="GHEA Grapalat"/>
          <w:spacing w:val="0"/>
          <w:w w:val="100"/>
        </w:rPr>
        <w:t xml:space="preserve"> հանցագործությունների համար պատժամիջոցներ սահմանելիս </w:t>
      </w:r>
      <w:r w:rsidR="00632892" w:rsidRPr="003E143E">
        <w:rPr>
          <w:rFonts w:ascii="GHEA Grapalat" w:hAnsi="GHEA Grapalat"/>
          <w:spacing w:val="0"/>
          <w:w w:val="100"/>
        </w:rPr>
        <w:t>հնարավոր լինի հետ</w:t>
      </w:r>
      <w:r w:rsidR="003E143E">
        <w:rPr>
          <w:rFonts w:ascii="GHEA Grapalat" w:hAnsi="GHEA Grapalat"/>
          <w:spacing w:val="0"/>
          <w:w w:val="100"/>
        </w:rPr>
        <w:t>եւ</w:t>
      </w:r>
      <w:r w:rsidR="00632892" w:rsidRPr="003E143E">
        <w:rPr>
          <w:rFonts w:ascii="GHEA Grapalat" w:hAnsi="GHEA Grapalat"/>
          <w:spacing w:val="0"/>
          <w:w w:val="100"/>
        </w:rPr>
        <w:t>յալ հանգամանքները ներպետական իրավունքի համապատասխան դրույթների համաձայն հաշվի առնել որպես ծանրացնող հանգամանքներ այնքանով, որքանով դրանք արդեն իսկ հանցագործության բաղկացուցիչ տարրերի մաս չեն կազմում.</w:t>
      </w:r>
    </w:p>
    <w:p w:rsidR="00B41C82" w:rsidRPr="003E143E" w:rsidRDefault="00642852" w:rsidP="00AF680F">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t>ա)</w:t>
      </w:r>
      <w:r>
        <w:rPr>
          <w:rFonts w:ascii="GHEA Grapalat" w:hAnsi="GHEA Grapalat"/>
          <w:spacing w:val="0"/>
          <w:w w:val="100"/>
        </w:rPr>
        <w:tab/>
      </w:r>
      <w:r w:rsidR="00173EB9" w:rsidRPr="003E143E">
        <w:rPr>
          <w:rFonts w:ascii="GHEA Grapalat" w:hAnsi="GHEA Grapalat"/>
          <w:spacing w:val="0"/>
          <w:w w:val="100"/>
        </w:rPr>
        <w:t xml:space="preserve">հանցագործությունը լուրջ վնաս է </w:t>
      </w:r>
      <w:r w:rsidR="00B02342" w:rsidRPr="003E143E">
        <w:rPr>
          <w:rFonts w:ascii="GHEA Grapalat" w:hAnsi="GHEA Grapalat"/>
          <w:spacing w:val="0"/>
          <w:w w:val="100"/>
        </w:rPr>
        <w:t xml:space="preserve">պատճառել </w:t>
      </w:r>
      <w:r w:rsidR="000C1435" w:rsidRPr="003E143E">
        <w:rPr>
          <w:rFonts w:ascii="GHEA Grapalat" w:hAnsi="GHEA Grapalat"/>
          <w:spacing w:val="0"/>
          <w:w w:val="100"/>
        </w:rPr>
        <w:t xml:space="preserve">զոհի </w:t>
      </w:r>
      <w:r w:rsidR="00173EB9" w:rsidRPr="003E143E">
        <w:rPr>
          <w:rFonts w:ascii="GHEA Grapalat" w:hAnsi="GHEA Grapalat"/>
          <w:spacing w:val="0"/>
          <w:w w:val="100"/>
        </w:rPr>
        <w:t xml:space="preserve">ֆիզիկական կամ </w:t>
      </w:r>
      <w:r w:rsidR="00E32F1F" w:rsidRPr="003E143E">
        <w:rPr>
          <w:rFonts w:ascii="GHEA Grapalat" w:hAnsi="GHEA Grapalat"/>
          <w:spacing w:val="0"/>
          <w:w w:val="100"/>
        </w:rPr>
        <w:t xml:space="preserve">հոգեկան </w:t>
      </w:r>
      <w:r w:rsidR="00173EB9" w:rsidRPr="003E143E">
        <w:rPr>
          <w:rFonts w:ascii="GHEA Grapalat" w:hAnsi="GHEA Grapalat"/>
          <w:spacing w:val="0"/>
          <w:w w:val="100"/>
        </w:rPr>
        <w:t>առողջությանը.</w:t>
      </w:r>
    </w:p>
    <w:p w:rsidR="00B41C82" w:rsidRPr="003E143E" w:rsidRDefault="00642852" w:rsidP="00AF680F">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t>բ)</w:t>
      </w:r>
      <w:r>
        <w:rPr>
          <w:rFonts w:ascii="GHEA Grapalat" w:hAnsi="GHEA Grapalat"/>
          <w:spacing w:val="0"/>
          <w:w w:val="100"/>
        </w:rPr>
        <w:tab/>
      </w:r>
      <w:r w:rsidR="00173EB9" w:rsidRPr="003E143E">
        <w:rPr>
          <w:rFonts w:ascii="GHEA Grapalat" w:hAnsi="GHEA Grapalat"/>
          <w:spacing w:val="0"/>
          <w:w w:val="100"/>
        </w:rPr>
        <w:t>հանցագործությանը նախորդել է կամ այն ուղեկցվել է խոշտանգ</w:t>
      </w:r>
      <w:r w:rsidR="00E32F1F" w:rsidRPr="003E143E">
        <w:rPr>
          <w:rFonts w:ascii="GHEA Grapalat" w:hAnsi="GHEA Grapalat"/>
          <w:spacing w:val="0"/>
          <w:w w:val="100"/>
        </w:rPr>
        <w:t>ման</w:t>
      </w:r>
      <w:r w:rsidR="00173EB9" w:rsidRPr="003E143E">
        <w:rPr>
          <w:rFonts w:ascii="GHEA Grapalat" w:hAnsi="GHEA Grapalat"/>
          <w:spacing w:val="0"/>
          <w:w w:val="100"/>
        </w:rPr>
        <w:t xml:space="preserve"> կամ ծանր բռնությա</w:t>
      </w:r>
      <w:r w:rsidR="00E32F1F" w:rsidRPr="003E143E">
        <w:rPr>
          <w:rFonts w:ascii="GHEA Grapalat" w:hAnsi="GHEA Grapalat"/>
          <w:spacing w:val="0"/>
          <w:w w:val="100"/>
        </w:rPr>
        <w:t>ն գործողություններով</w:t>
      </w:r>
      <w:r w:rsidR="00173EB9" w:rsidRPr="003E143E">
        <w:rPr>
          <w:rFonts w:ascii="GHEA Grapalat" w:hAnsi="GHEA Grapalat"/>
          <w:spacing w:val="0"/>
          <w:w w:val="100"/>
        </w:rPr>
        <w:t>.</w:t>
      </w:r>
    </w:p>
    <w:p w:rsidR="00B41C82" w:rsidRPr="003E143E" w:rsidRDefault="00642852" w:rsidP="00AF680F">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t>գ)</w:t>
      </w:r>
      <w:r>
        <w:rPr>
          <w:rFonts w:ascii="GHEA Grapalat" w:hAnsi="GHEA Grapalat"/>
          <w:spacing w:val="0"/>
          <w:w w:val="100"/>
        </w:rPr>
        <w:tab/>
      </w:r>
      <w:r w:rsidR="00173EB9" w:rsidRPr="003E143E">
        <w:rPr>
          <w:rFonts w:ascii="GHEA Grapalat" w:hAnsi="GHEA Grapalat"/>
          <w:spacing w:val="0"/>
          <w:w w:val="100"/>
        </w:rPr>
        <w:t xml:space="preserve">հանցագործությունը կատարվել է առանձնապես խոցելի </w:t>
      </w:r>
      <w:r w:rsidR="000C1435" w:rsidRPr="003E143E">
        <w:rPr>
          <w:rFonts w:ascii="GHEA Grapalat" w:hAnsi="GHEA Grapalat"/>
          <w:spacing w:val="0"/>
          <w:w w:val="100"/>
        </w:rPr>
        <w:t xml:space="preserve">զոհի </w:t>
      </w:r>
      <w:r w:rsidR="00173EB9" w:rsidRPr="003E143E">
        <w:rPr>
          <w:rFonts w:ascii="GHEA Grapalat" w:hAnsi="GHEA Grapalat"/>
          <w:spacing w:val="0"/>
          <w:w w:val="100"/>
        </w:rPr>
        <w:t>նկատմամբ.</w:t>
      </w:r>
    </w:p>
    <w:p w:rsidR="00B41C82" w:rsidRPr="003E143E" w:rsidRDefault="00642852" w:rsidP="00AF680F">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t>դ)</w:t>
      </w:r>
      <w:r>
        <w:rPr>
          <w:rFonts w:ascii="GHEA Grapalat" w:hAnsi="GHEA Grapalat"/>
          <w:spacing w:val="0"/>
          <w:w w:val="100"/>
        </w:rPr>
        <w:tab/>
      </w:r>
      <w:r w:rsidR="00173EB9" w:rsidRPr="003E143E">
        <w:rPr>
          <w:rFonts w:ascii="GHEA Grapalat" w:hAnsi="GHEA Grapalat"/>
          <w:spacing w:val="0"/>
          <w:w w:val="100"/>
        </w:rPr>
        <w:t>հանցագործությունը կատար</w:t>
      </w:r>
      <w:r w:rsidR="00300054" w:rsidRPr="003E143E">
        <w:rPr>
          <w:rFonts w:ascii="GHEA Grapalat" w:hAnsi="GHEA Grapalat"/>
          <w:spacing w:val="0"/>
          <w:w w:val="100"/>
        </w:rPr>
        <w:t>վ</w:t>
      </w:r>
      <w:r w:rsidR="00173EB9" w:rsidRPr="003E143E">
        <w:rPr>
          <w:rFonts w:ascii="GHEA Grapalat" w:hAnsi="GHEA Grapalat"/>
          <w:spacing w:val="0"/>
          <w:w w:val="100"/>
        </w:rPr>
        <w:t>ել է ընտանիքի անդամ</w:t>
      </w:r>
      <w:r w:rsidR="00300054" w:rsidRPr="003E143E">
        <w:rPr>
          <w:rFonts w:ascii="GHEA Grapalat" w:hAnsi="GHEA Grapalat"/>
          <w:spacing w:val="0"/>
          <w:w w:val="100"/>
        </w:rPr>
        <w:t>ի</w:t>
      </w:r>
      <w:r w:rsidR="00173EB9" w:rsidRPr="003E143E">
        <w:rPr>
          <w:rFonts w:ascii="GHEA Grapalat" w:hAnsi="GHEA Grapalat"/>
          <w:spacing w:val="0"/>
          <w:w w:val="100"/>
        </w:rPr>
        <w:t xml:space="preserve">, երեխայի հետ </w:t>
      </w:r>
      <w:r w:rsidR="00E32F1F" w:rsidRPr="003E143E">
        <w:rPr>
          <w:rFonts w:ascii="GHEA Grapalat" w:hAnsi="GHEA Grapalat"/>
          <w:spacing w:val="0"/>
          <w:w w:val="100"/>
        </w:rPr>
        <w:t xml:space="preserve">համատեղ </w:t>
      </w:r>
      <w:r w:rsidR="00300054" w:rsidRPr="003E143E">
        <w:rPr>
          <w:rFonts w:ascii="GHEA Grapalat" w:hAnsi="GHEA Grapalat"/>
          <w:spacing w:val="0"/>
          <w:w w:val="100"/>
        </w:rPr>
        <w:t>բնակվող անձի</w:t>
      </w:r>
      <w:r w:rsidR="00173EB9" w:rsidRPr="003E143E">
        <w:rPr>
          <w:rFonts w:ascii="GHEA Grapalat" w:hAnsi="GHEA Grapalat"/>
          <w:spacing w:val="0"/>
          <w:w w:val="100"/>
        </w:rPr>
        <w:t xml:space="preserve"> կամ </w:t>
      </w:r>
      <w:r w:rsidR="00300054" w:rsidRPr="003E143E">
        <w:rPr>
          <w:rFonts w:ascii="GHEA Grapalat" w:hAnsi="GHEA Grapalat"/>
          <w:spacing w:val="0"/>
          <w:w w:val="100"/>
        </w:rPr>
        <w:t>այն անձի կողմից, որը</w:t>
      </w:r>
      <w:r w:rsidR="00173EB9" w:rsidRPr="003E143E">
        <w:rPr>
          <w:rFonts w:ascii="GHEA Grapalat" w:hAnsi="GHEA Grapalat"/>
          <w:spacing w:val="0"/>
          <w:w w:val="100"/>
        </w:rPr>
        <w:t xml:space="preserve"> չարաշահ</w:t>
      </w:r>
      <w:r w:rsidR="00300054" w:rsidRPr="003E143E">
        <w:rPr>
          <w:rFonts w:ascii="GHEA Grapalat" w:hAnsi="GHEA Grapalat"/>
          <w:spacing w:val="0"/>
          <w:w w:val="100"/>
        </w:rPr>
        <w:t>ել է իր դիրքը</w:t>
      </w:r>
      <w:r w:rsidR="00173EB9" w:rsidRPr="003E143E">
        <w:rPr>
          <w:rFonts w:ascii="GHEA Grapalat" w:hAnsi="GHEA Grapalat"/>
          <w:spacing w:val="0"/>
          <w:w w:val="100"/>
        </w:rPr>
        <w:t>.</w:t>
      </w:r>
    </w:p>
    <w:p w:rsidR="00B41C82" w:rsidRPr="003E143E" w:rsidRDefault="00642852" w:rsidP="00AF680F">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t>ե)</w:t>
      </w:r>
      <w:r>
        <w:rPr>
          <w:rFonts w:ascii="GHEA Grapalat" w:hAnsi="GHEA Grapalat"/>
          <w:spacing w:val="0"/>
          <w:w w:val="100"/>
        </w:rPr>
        <w:tab/>
      </w:r>
      <w:r w:rsidR="00173EB9" w:rsidRPr="003E143E">
        <w:rPr>
          <w:rFonts w:ascii="GHEA Grapalat" w:hAnsi="GHEA Grapalat"/>
          <w:spacing w:val="0"/>
          <w:w w:val="100"/>
        </w:rPr>
        <w:t xml:space="preserve">հանցագործությունը կատարվել է </w:t>
      </w:r>
      <w:r w:rsidR="00300054" w:rsidRPr="003E143E">
        <w:rPr>
          <w:rFonts w:ascii="GHEA Grapalat" w:hAnsi="GHEA Grapalat"/>
          <w:spacing w:val="0"/>
          <w:w w:val="100"/>
        </w:rPr>
        <w:t>մի քանի անձ</w:t>
      </w:r>
      <w:r w:rsidR="00E32F1F" w:rsidRPr="003E143E">
        <w:rPr>
          <w:rFonts w:ascii="GHEA Grapalat" w:hAnsi="GHEA Grapalat"/>
          <w:spacing w:val="0"/>
          <w:w w:val="100"/>
        </w:rPr>
        <w:t>անց</w:t>
      </w:r>
      <w:r w:rsidR="00300054" w:rsidRPr="003E143E">
        <w:rPr>
          <w:rFonts w:ascii="GHEA Grapalat" w:hAnsi="GHEA Grapalat"/>
          <w:spacing w:val="0"/>
          <w:w w:val="100"/>
        </w:rPr>
        <w:t xml:space="preserve"> կողմից՝ </w:t>
      </w:r>
      <w:r w:rsidR="00173EB9" w:rsidRPr="003E143E">
        <w:rPr>
          <w:rFonts w:ascii="GHEA Grapalat" w:hAnsi="GHEA Grapalat"/>
          <w:spacing w:val="0"/>
          <w:w w:val="100"/>
        </w:rPr>
        <w:t>հանցակցությամբ.</w:t>
      </w:r>
    </w:p>
    <w:p w:rsidR="00B41C82" w:rsidRPr="003E143E" w:rsidRDefault="00642852" w:rsidP="00AF680F">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t>զ)</w:t>
      </w:r>
      <w:r>
        <w:rPr>
          <w:rFonts w:ascii="GHEA Grapalat" w:hAnsi="GHEA Grapalat"/>
          <w:spacing w:val="0"/>
          <w:w w:val="100"/>
        </w:rPr>
        <w:tab/>
      </w:r>
      <w:r w:rsidR="00173EB9" w:rsidRPr="003E143E">
        <w:rPr>
          <w:rFonts w:ascii="GHEA Grapalat" w:hAnsi="GHEA Grapalat"/>
          <w:spacing w:val="0"/>
          <w:w w:val="100"/>
        </w:rPr>
        <w:t>հանցագործությունը կատարվել է հանցավոր խմբի կողմից.</w:t>
      </w:r>
    </w:p>
    <w:p w:rsidR="00B41C82" w:rsidRPr="003E143E" w:rsidRDefault="00642852" w:rsidP="00AF680F">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t>է)</w:t>
      </w:r>
      <w:r>
        <w:rPr>
          <w:rFonts w:ascii="GHEA Grapalat" w:hAnsi="GHEA Grapalat"/>
          <w:spacing w:val="0"/>
          <w:w w:val="100"/>
        </w:rPr>
        <w:tab/>
      </w:r>
      <w:r w:rsidR="00173EB9" w:rsidRPr="003E143E">
        <w:rPr>
          <w:rFonts w:ascii="GHEA Grapalat" w:hAnsi="GHEA Grapalat"/>
          <w:spacing w:val="0"/>
          <w:w w:val="100"/>
        </w:rPr>
        <w:t>հանցագործություն</w:t>
      </w:r>
      <w:r w:rsidR="00A40119" w:rsidRPr="003E143E">
        <w:rPr>
          <w:rFonts w:ascii="GHEA Grapalat" w:hAnsi="GHEA Grapalat"/>
          <w:spacing w:val="0"/>
          <w:w w:val="100"/>
        </w:rPr>
        <w:t>ը</w:t>
      </w:r>
      <w:r w:rsidR="00173EB9" w:rsidRPr="003E143E">
        <w:rPr>
          <w:rFonts w:ascii="GHEA Grapalat" w:hAnsi="GHEA Grapalat"/>
          <w:spacing w:val="0"/>
          <w:w w:val="100"/>
        </w:rPr>
        <w:t xml:space="preserve"> կատար</w:t>
      </w:r>
      <w:r w:rsidR="00A40119" w:rsidRPr="003E143E">
        <w:rPr>
          <w:rFonts w:ascii="GHEA Grapalat" w:hAnsi="GHEA Grapalat"/>
          <w:spacing w:val="0"/>
          <w:w w:val="100"/>
        </w:rPr>
        <w:t>ող</w:t>
      </w:r>
      <w:r w:rsidR="00173EB9" w:rsidRPr="003E143E">
        <w:rPr>
          <w:rFonts w:ascii="GHEA Grapalat" w:hAnsi="GHEA Grapalat"/>
          <w:spacing w:val="0"/>
          <w:w w:val="100"/>
        </w:rPr>
        <w:t>ը նախկինում դատապարտվ</w:t>
      </w:r>
      <w:r w:rsidR="00A40119" w:rsidRPr="003E143E">
        <w:rPr>
          <w:rFonts w:ascii="GHEA Grapalat" w:hAnsi="GHEA Grapalat"/>
          <w:spacing w:val="0"/>
          <w:w w:val="100"/>
        </w:rPr>
        <w:t>ել</w:t>
      </w:r>
      <w:r w:rsidR="00173EB9" w:rsidRPr="003E143E">
        <w:rPr>
          <w:rFonts w:ascii="GHEA Grapalat" w:hAnsi="GHEA Grapalat"/>
          <w:spacing w:val="0"/>
          <w:w w:val="100"/>
        </w:rPr>
        <w:t xml:space="preserve"> է </w:t>
      </w:r>
      <w:r w:rsidR="00A40119" w:rsidRPr="003E143E">
        <w:rPr>
          <w:rFonts w:ascii="GHEA Grapalat" w:hAnsi="GHEA Grapalat"/>
          <w:spacing w:val="0"/>
          <w:w w:val="100"/>
        </w:rPr>
        <w:t xml:space="preserve">նույն բնույթի </w:t>
      </w:r>
      <w:r w:rsidR="00173EB9" w:rsidRPr="003E143E">
        <w:rPr>
          <w:rFonts w:ascii="GHEA Grapalat" w:hAnsi="GHEA Grapalat"/>
          <w:spacing w:val="0"/>
          <w:w w:val="100"/>
        </w:rPr>
        <w:t>հանցագործությ</w:t>
      </w:r>
      <w:r w:rsidR="00A40119" w:rsidRPr="003E143E">
        <w:rPr>
          <w:rFonts w:ascii="GHEA Grapalat" w:hAnsi="GHEA Grapalat"/>
          <w:spacing w:val="0"/>
          <w:w w:val="100"/>
        </w:rPr>
        <w:t>ա</w:t>
      </w:r>
      <w:r w:rsidR="00173EB9" w:rsidRPr="003E143E">
        <w:rPr>
          <w:rFonts w:ascii="GHEA Grapalat" w:hAnsi="GHEA Grapalat"/>
          <w:spacing w:val="0"/>
          <w:w w:val="100"/>
        </w:rPr>
        <w:t>ն համար:</w:t>
      </w:r>
    </w:p>
    <w:p w:rsidR="00AD14DC" w:rsidRDefault="00AD14DC" w:rsidP="003E143E">
      <w:pPr>
        <w:pStyle w:val="Bodytext80"/>
        <w:shd w:val="clear" w:color="auto" w:fill="auto"/>
        <w:spacing w:before="0" w:after="160" w:line="360" w:lineRule="auto"/>
        <w:ind w:firstLine="0"/>
        <w:jc w:val="both"/>
        <w:rPr>
          <w:rFonts w:ascii="GHEA Grapalat" w:hAnsi="GHEA Grapalat"/>
          <w:spacing w:val="0"/>
        </w:rPr>
      </w:pPr>
    </w:p>
    <w:p w:rsidR="00AF680F" w:rsidRDefault="00AF680F">
      <w:pPr>
        <w:rPr>
          <w:rFonts w:ascii="GHEA Grapalat" w:hAnsi="GHEA Grapalat"/>
          <w:b/>
          <w:bCs/>
        </w:rPr>
      </w:pPr>
      <w:r>
        <w:rPr>
          <w:rFonts w:ascii="GHEA Grapalat" w:hAnsi="GHEA Grapalat"/>
        </w:rPr>
        <w:br w:type="page"/>
      </w:r>
    </w:p>
    <w:p w:rsidR="00B41C82" w:rsidRPr="003E143E" w:rsidRDefault="00173EB9" w:rsidP="00AF680F">
      <w:pPr>
        <w:pStyle w:val="Bodytext80"/>
        <w:shd w:val="clear" w:color="auto" w:fill="auto"/>
        <w:tabs>
          <w:tab w:val="left" w:pos="1701"/>
        </w:tabs>
        <w:spacing w:before="0" w:after="160" w:line="360" w:lineRule="auto"/>
        <w:ind w:left="1701" w:hanging="1701"/>
        <w:jc w:val="both"/>
        <w:rPr>
          <w:rFonts w:ascii="GHEA Grapalat" w:hAnsi="GHEA Grapalat"/>
          <w:spacing w:val="0"/>
        </w:rPr>
      </w:pPr>
      <w:r w:rsidRPr="003E143E">
        <w:rPr>
          <w:rFonts w:ascii="GHEA Grapalat" w:hAnsi="GHEA Grapalat"/>
          <w:spacing w:val="0"/>
        </w:rPr>
        <w:lastRenderedPageBreak/>
        <w:t>Հոդված 29.</w:t>
      </w:r>
      <w:r w:rsidR="00AF680F">
        <w:rPr>
          <w:rFonts w:ascii="GHEA Grapalat" w:hAnsi="GHEA Grapalat"/>
          <w:spacing w:val="0"/>
        </w:rPr>
        <w:tab/>
      </w:r>
      <w:r w:rsidRPr="003E143E">
        <w:rPr>
          <w:rFonts w:ascii="GHEA Grapalat" w:hAnsi="GHEA Grapalat"/>
          <w:spacing w:val="0"/>
        </w:rPr>
        <w:t>Նախկին դատ</w:t>
      </w:r>
      <w:r w:rsidR="004B198D" w:rsidRPr="003E143E">
        <w:rPr>
          <w:rFonts w:ascii="GHEA Grapalat" w:hAnsi="GHEA Grapalat"/>
          <w:spacing w:val="0"/>
        </w:rPr>
        <w:t>վածությունները</w:t>
      </w:r>
    </w:p>
    <w:p w:rsidR="00B41C82" w:rsidRPr="003E143E" w:rsidRDefault="00173EB9" w:rsidP="003E143E">
      <w:pPr>
        <w:pStyle w:val="Bodytext90"/>
        <w:shd w:val="clear" w:color="auto" w:fill="auto"/>
        <w:spacing w:before="0" w:after="160" w:line="360" w:lineRule="auto"/>
        <w:ind w:firstLine="0"/>
        <w:jc w:val="both"/>
        <w:rPr>
          <w:rFonts w:ascii="GHEA Grapalat" w:hAnsi="GHEA Grapalat"/>
          <w:spacing w:val="0"/>
          <w:w w:val="100"/>
        </w:rPr>
      </w:pPr>
      <w:r w:rsidRPr="003E143E">
        <w:rPr>
          <w:rFonts w:ascii="GHEA Grapalat" w:hAnsi="GHEA Grapalat"/>
          <w:spacing w:val="0"/>
          <w:w w:val="100"/>
        </w:rPr>
        <w:t xml:space="preserve">Յուրաքանչյուր Կողմ ձեռնարկում է </w:t>
      </w:r>
      <w:r w:rsidR="004B198D" w:rsidRPr="003E143E">
        <w:rPr>
          <w:rFonts w:ascii="GHEA Grapalat" w:hAnsi="GHEA Grapalat"/>
          <w:spacing w:val="0"/>
          <w:w w:val="100"/>
        </w:rPr>
        <w:t xml:space="preserve">անհրաժեշտ </w:t>
      </w:r>
      <w:r w:rsidRPr="003E143E">
        <w:rPr>
          <w:rFonts w:ascii="GHEA Grapalat" w:hAnsi="GHEA Grapalat"/>
          <w:spacing w:val="0"/>
          <w:w w:val="100"/>
        </w:rPr>
        <w:t>օրենսդրական կամ այլ միջոցներ</w:t>
      </w:r>
      <w:r w:rsidR="004B198D" w:rsidRPr="003E143E">
        <w:rPr>
          <w:rFonts w:ascii="GHEA Grapalat" w:hAnsi="GHEA Grapalat"/>
          <w:spacing w:val="0"/>
          <w:w w:val="100"/>
        </w:rPr>
        <w:t>՝ ապահովելու համար, որ</w:t>
      </w:r>
      <w:r w:rsidRPr="003E143E">
        <w:rPr>
          <w:rFonts w:ascii="GHEA Grapalat" w:hAnsi="GHEA Grapalat"/>
          <w:spacing w:val="0"/>
          <w:w w:val="100"/>
        </w:rPr>
        <w:t xml:space="preserve"> պատժամիջոցները սահմանելիս հնարավոր</w:t>
      </w:r>
      <w:r w:rsidR="004B198D" w:rsidRPr="003E143E">
        <w:rPr>
          <w:rFonts w:ascii="GHEA Grapalat" w:hAnsi="GHEA Grapalat"/>
          <w:spacing w:val="0"/>
          <w:w w:val="100"/>
        </w:rPr>
        <w:t xml:space="preserve"> լինի</w:t>
      </w:r>
      <w:r w:rsidRPr="003E143E">
        <w:rPr>
          <w:rFonts w:ascii="GHEA Grapalat" w:hAnsi="GHEA Grapalat"/>
          <w:spacing w:val="0"/>
          <w:w w:val="100"/>
        </w:rPr>
        <w:t xml:space="preserve"> հաշվի առնել սույն </w:t>
      </w:r>
      <w:r w:rsidR="004B198D" w:rsidRPr="003E143E">
        <w:rPr>
          <w:rFonts w:ascii="GHEA Grapalat" w:hAnsi="GHEA Grapalat"/>
          <w:spacing w:val="0"/>
          <w:w w:val="100"/>
        </w:rPr>
        <w:t>կ</w:t>
      </w:r>
      <w:r w:rsidRPr="003E143E">
        <w:rPr>
          <w:rFonts w:ascii="GHEA Grapalat" w:hAnsi="GHEA Grapalat"/>
          <w:spacing w:val="0"/>
          <w:w w:val="100"/>
        </w:rPr>
        <w:t>ոնվենցիայ</w:t>
      </w:r>
      <w:r w:rsidR="009209E4" w:rsidRPr="003E143E">
        <w:rPr>
          <w:rFonts w:ascii="GHEA Grapalat" w:hAnsi="GHEA Grapalat"/>
          <w:spacing w:val="0"/>
          <w:w w:val="100"/>
        </w:rPr>
        <w:t>ին համապատասխան սահմանված</w:t>
      </w:r>
      <w:r w:rsidRPr="003E143E">
        <w:rPr>
          <w:rFonts w:ascii="GHEA Grapalat" w:hAnsi="GHEA Grapalat"/>
          <w:spacing w:val="0"/>
          <w:w w:val="100"/>
        </w:rPr>
        <w:t xml:space="preserve"> հանցագործությունների </w:t>
      </w:r>
      <w:r w:rsidR="004B198D" w:rsidRPr="003E143E">
        <w:rPr>
          <w:rFonts w:ascii="GHEA Grapalat" w:hAnsi="GHEA Grapalat"/>
          <w:spacing w:val="0"/>
          <w:w w:val="100"/>
        </w:rPr>
        <w:t>առնչությամբ</w:t>
      </w:r>
      <w:r w:rsidRPr="003E143E">
        <w:rPr>
          <w:rFonts w:ascii="GHEA Grapalat" w:hAnsi="GHEA Grapalat"/>
          <w:spacing w:val="0"/>
          <w:w w:val="100"/>
        </w:rPr>
        <w:t xml:space="preserve"> մեկ այլ Կողմի կայացրած վերջնական դատավճիռները:</w:t>
      </w:r>
    </w:p>
    <w:p w:rsidR="00F272A7" w:rsidRPr="003E143E" w:rsidRDefault="00F272A7" w:rsidP="003E143E">
      <w:pPr>
        <w:pStyle w:val="Bodytext80"/>
        <w:shd w:val="clear" w:color="auto" w:fill="auto"/>
        <w:spacing w:before="0" w:after="160" w:line="360" w:lineRule="auto"/>
        <w:ind w:firstLine="0"/>
        <w:jc w:val="both"/>
        <w:rPr>
          <w:rFonts w:ascii="GHEA Grapalat" w:hAnsi="GHEA Grapalat"/>
          <w:spacing w:val="0"/>
        </w:rPr>
      </w:pPr>
    </w:p>
    <w:p w:rsidR="00B41C82" w:rsidRPr="003E143E" w:rsidRDefault="00173EB9" w:rsidP="00AF680F">
      <w:pPr>
        <w:pStyle w:val="Bodytext80"/>
        <w:shd w:val="clear" w:color="auto" w:fill="auto"/>
        <w:tabs>
          <w:tab w:val="left" w:pos="1701"/>
        </w:tabs>
        <w:spacing w:before="0" w:after="160" w:line="360" w:lineRule="auto"/>
        <w:ind w:left="1701" w:hanging="1701"/>
        <w:jc w:val="both"/>
        <w:rPr>
          <w:rFonts w:ascii="GHEA Grapalat" w:hAnsi="GHEA Grapalat"/>
          <w:spacing w:val="0"/>
        </w:rPr>
      </w:pPr>
      <w:r w:rsidRPr="003E143E">
        <w:rPr>
          <w:rFonts w:ascii="GHEA Grapalat" w:hAnsi="GHEA Grapalat"/>
          <w:spacing w:val="0"/>
        </w:rPr>
        <w:t>Գլուխ VII.</w:t>
      </w:r>
      <w:r w:rsidR="00AF680F">
        <w:rPr>
          <w:rFonts w:ascii="GHEA Grapalat" w:hAnsi="GHEA Grapalat"/>
          <w:spacing w:val="0"/>
        </w:rPr>
        <w:tab/>
      </w:r>
      <w:r w:rsidR="00B546D5" w:rsidRPr="003E143E">
        <w:rPr>
          <w:rFonts w:ascii="GHEA Grapalat" w:hAnsi="GHEA Grapalat"/>
          <w:spacing w:val="0"/>
        </w:rPr>
        <w:t>Ք</w:t>
      </w:r>
      <w:r w:rsidRPr="003E143E">
        <w:rPr>
          <w:rFonts w:ascii="GHEA Grapalat" w:hAnsi="GHEA Grapalat"/>
          <w:spacing w:val="0"/>
        </w:rPr>
        <w:t xml:space="preserve">ննությունը, </w:t>
      </w:r>
      <w:r w:rsidR="0096090D" w:rsidRPr="003E143E">
        <w:rPr>
          <w:rFonts w:ascii="GHEA Grapalat" w:hAnsi="GHEA Grapalat"/>
          <w:spacing w:val="0"/>
        </w:rPr>
        <w:t xml:space="preserve">քրեական </w:t>
      </w:r>
      <w:r w:rsidRPr="003E143E">
        <w:rPr>
          <w:rFonts w:ascii="GHEA Grapalat" w:hAnsi="GHEA Grapalat"/>
          <w:spacing w:val="0"/>
        </w:rPr>
        <w:t xml:space="preserve">հետապնդումը </w:t>
      </w:r>
      <w:r w:rsidR="003E143E">
        <w:rPr>
          <w:rFonts w:ascii="GHEA Grapalat" w:hAnsi="GHEA Grapalat"/>
          <w:spacing w:val="0"/>
        </w:rPr>
        <w:t>եւ</w:t>
      </w:r>
      <w:r w:rsidRPr="003E143E">
        <w:rPr>
          <w:rFonts w:ascii="GHEA Grapalat" w:hAnsi="GHEA Grapalat"/>
          <w:spacing w:val="0"/>
        </w:rPr>
        <w:t xml:space="preserve"> դատավարական իրավունքը</w:t>
      </w:r>
    </w:p>
    <w:p w:rsidR="00F272A7" w:rsidRPr="003E143E" w:rsidRDefault="00F272A7" w:rsidP="00AF680F">
      <w:pPr>
        <w:pStyle w:val="Bodytext80"/>
        <w:shd w:val="clear" w:color="auto" w:fill="auto"/>
        <w:tabs>
          <w:tab w:val="left" w:pos="1701"/>
        </w:tabs>
        <w:spacing w:before="0" w:after="160" w:line="360" w:lineRule="auto"/>
        <w:ind w:left="1701" w:hanging="1701"/>
        <w:jc w:val="both"/>
        <w:rPr>
          <w:rFonts w:ascii="GHEA Grapalat" w:hAnsi="GHEA Grapalat"/>
          <w:spacing w:val="0"/>
        </w:rPr>
      </w:pPr>
    </w:p>
    <w:p w:rsidR="00B41C82" w:rsidRPr="003E143E" w:rsidRDefault="00173EB9" w:rsidP="00AF680F">
      <w:pPr>
        <w:pStyle w:val="Bodytext80"/>
        <w:shd w:val="clear" w:color="auto" w:fill="auto"/>
        <w:tabs>
          <w:tab w:val="left" w:pos="1701"/>
        </w:tabs>
        <w:spacing w:before="0" w:after="160" w:line="360" w:lineRule="auto"/>
        <w:ind w:left="1701" w:hanging="1701"/>
        <w:jc w:val="both"/>
        <w:rPr>
          <w:rFonts w:ascii="GHEA Grapalat" w:hAnsi="GHEA Grapalat"/>
          <w:spacing w:val="0"/>
        </w:rPr>
      </w:pPr>
      <w:r w:rsidRPr="003E143E">
        <w:rPr>
          <w:rFonts w:ascii="GHEA Grapalat" w:hAnsi="GHEA Grapalat"/>
          <w:spacing w:val="0"/>
        </w:rPr>
        <w:t>Հոդված 30.</w:t>
      </w:r>
      <w:r w:rsidR="00AF680F">
        <w:rPr>
          <w:rFonts w:ascii="GHEA Grapalat" w:hAnsi="GHEA Grapalat"/>
          <w:spacing w:val="0"/>
        </w:rPr>
        <w:tab/>
      </w:r>
      <w:r w:rsidRPr="003E143E">
        <w:rPr>
          <w:rFonts w:ascii="GHEA Grapalat" w:hAnsi="GHEA Grapalat"/>
          <w:spacing w:val="0"/>
        </w:rPr>
        <w:t>Սկզբունքները</w:t>
      </w:r>
    </w:p>
    <w:p w:rsidR="00B41C82" w:rsidRPr="003E143E" w:rsidRDefault="00642852" w:rsidP="00AF680F">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lang w:eastAsia="en-US" w:bidi="en-US"/>
        </w:rPr>
        <w:t>1.</w:t>
      </w:r>
      <w:r>
        <w:rPr>
          <w:rFonts w:ascii="GHEA Grapalat" w:hAnsi="GHEA Grapalat"/>
          <w:spacing w:val="0"/>
          <w:w w:val="100"/>
          <w:lang w:eastAsia="en-US" w:bidi="en-US"/>
        </w:rPr>
        <w:tab/>
      </w:r>
      <w:r w:rsidR="00173EB9" w:rsidRPr="003E143E">
        <w:rPr>
          <w:rFonts w:ascii="GHEA Grapalat" w:hAnsi="GHEA Grapalat"/>
          <w:spacing w:val="0"/>
          <w:w w:val="100"/>
        </w:rPr>
        <w:t>Յուրաքանչյուր Կողմ ձեռնարկում է անհրաժեշտ օրենսդրական կամ այլ միջոցներ</w:t>
      </w:r>
      <w:r w:rsidR="00542897" w:rsidRPr="003E143E">
        <w:rPr>
          <w:rFonts w:ascii="GHEA Grapalat" w:hAnsi="GHEA Grapalat"/>
          <w:spacing w:val="0"/>
          <w:w w:val="100"/>
        </w:rPr>
        <w:t>՝</w:t>
      </w:r>
      <w:r w:rsidR="00173EB9" w:rsidRPr="003E143E">
        <w:rPr>
          <w:rFonts w:ascii="GHEA Grapalat" w:hAnsi="GHEA Grapalat"/>
          <w:spacing w:val="0"/>
          <w:w w:val="100"/>
        </w:rPr>
        <w:t xml:space="preserve"> ապահովելու համար, որ քննությունն</w:t>
      </w:r>
      <w:r w:rsidR="000D5045" w:rsidRPr="003E143E">
        <w:rPr>
          <w:rFonts w:ascii="GHEA Grapalat" w:hAnsi="GHEA Grapalat"/>
          <w:spacing w:val="0"/>
          <w:w w:val="100"/>
        </w:rPr>
        <w:t>երն</w:t>
      </w:r>
      <w:r w:rsidR="00173EB9" w:rsidRPr="003E143E">
        <w:rPr>
          <w:rFonts w:ascii="GHEA Grapalat" w:hAnsi="GHEA Grapalat"/>
          <w:spacing w:val="0"/>
          <w:w w:val="100"/>
        </w:rPr>
        <w:t xml:space="preserve"> ու քրեական վարույթ</w:t>
      </w:r>
      <w:r w:rsidR="000D5045" w:rsidRPr="003E143E">
        <w:rPr>
          <w:rFonts w:ascii="GHEA Grapalat" w:hAnsi="GHEA Grapalat"/>
          <w:spacing w:val="0"/>
          <w:w w:val="100"/>
        </w:rPr>
        <w:t>ներ</w:t>
      </w:r>
      <w:r w:rsidR="00173EB9" w:rsidRPr="003E143E">
        <w:rPr>
          <w:rFonts w:ascii="GHEA Grapalat" w:hAnsi="GHEA Grapalat"/>
          <w:spacing w:val="0"/>
          <w:w w:val="100"/>
        </w:rPr>
        <w:t>ն իրականացվեն</w:t>
      </w:r>
      <w:r w:rsidR="00542897" w:rsidRPr="003E143E">
        <w:rPr>
          <w:rFonts w:ascii="GHEA Grapalat" w:hAnsi="GHEA Grapalat"/>
          <w:spacing w:val="0"/>
          <w:w w:val="100"/>
        </w:rPr>
        <w:t>՝</w:t>
      </w:r>
      <w:r w:rsidR="00173EB9" w:rsidRPr="003E143E">
        <w:rPr>
          <w:rFonts w:ascii="GHEA Grapalat" w:hAnsi="GHEA Grapalat"/>
          <w:spacing w:val="0"/>
          <w:w w:val="100"/>
        </w:rPr>
        <w:t xml:space="preserve"> ելնելով երեխայի </w:t>
      </w:r>
      <w:r w:rsidR="00542897" w:rsidRPr="003E143E">
        <w:rPr>
          <w:rFonts w:ascii="GHEA Grapalat" w:hAnsi="GHEA Grapalat"/>
          <w:spacing w:val="0"/>
          <w:w w:val="100"/>
        </w:rPr>
        <w:t xml:space="preserve">լավագույն </w:t>
      </w:r>
      <w:r w:rsidR="00173EB9" w:rsidRPr="003E143E">
        <w:rPr>
          <w:rFonts w:ascii="GHEA Grapalat" w:hAnsi="GHEA Grapalat"/>
          <w:spacing w:val="0"/>
          <w:w w:val="100"/>
        </w:rPr>
        <w:t xml:space="preserve">շահերից </w:t>
      </w:r>
      <w:r w:rsidR="003E143E">
        <w:rPr>
          <w:rFonts w:ascii="GHEA Grapalat" w:hAnsi="GHEA Grapalat"/>
          <w:spacing w:val="0"/>
          <w:w w:val="100"/>
        </w:rPr>
        <w:t>եւ</w:t>
      </w:r>
      <w:r w:rsidR="00173EB9" w:rsidRPr="003E143E">
        <w:rPr>
          <w:rFonts w:ascii="GHEA Grapalat" w:hAnsi="GHEA Grapalat"/>
          <w:spacing w:val="0"/>
          <w:w w:val="100"/>
        </w:rPr>
        <w:t xml:space="preserve"> հարգելով </w:t>
      </w:r>
      <w:r w:rsidR="00542897" w:rsidRPr="003E143E">
        <w:rPr>
          <w:rFonts w:ascii="GHEA Grapalat" w:hAnsi="GHEA Grapalat"/>
          <w:spacing w:val="0"/>
          <w:w w:val="100"/>
        </w:rPr>
        <w:t>նրա</w:t>
      </w:r>
      <w:r w:rsidR="00173EB9" w:rsidRPr="003E143E">
        <w:rPr>
          <w:rFonts w:ascii="GHEA Grapalat" w:hAnsi="GHEA Grapalat"/>
          <w:spacing w:val="0"/>
          <w:w w:val="100"/>
        </w:rPr>
        <w:t xml:space="preserve"> իրավունքները:</w:t>
      </w:r>
    </w:p>
    <w:p w:rsidR="00B41C82" w:rsidRPr="003E143E" w:rsidRDefault="00642852" w:rsidP="00AF680F">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lang w:eastAsia="en-US" w:bidi="en-US"/>
        </w:rPr>
        <w:t>2.</w:t>
      </w:r>
      <w:r>
        <w:rPr>
          <w:rFonts w:ascii="GHEA Grapalat" w:hAnsi="GHEA Grapalat"/>
          <w:spacing w:val="0"/>
          <w:w w:val="100"/>
          <w:lang w:eastAsia="en-US" w:bidi="en-US"/>
        </w:rPr>
        <w:tab/>
      </w:r>
      <w:r w:rsidR="00173EB9" w:rsidRPr="003E143E">
        <w:rPr>
          <w:rFonts w:ascii="GHEA Grapalat" w:hAnsi="GHEA Grapalat"/>
          <w:spacing w:val="0"/>
          <w:w w:val="100"/>
        </w:rPr>
        <w:t xml:space="preserve">Յուրաքանչյուր Կողմ որդեգրում է </w:t>
      </w:r>
      <w:r w:rsidR="000C1435" w:rsidRPr="003E143E">
        <w:rPr>
          <w:rFonts w:ascii="GHEA Grapalat" w:hAnsi="GHEA Grapalat"/>
          <w:spacing w:val="0"/>
          <w:w w:val="100"/>
        </w:rPr>
        <w:t xml:space="preserve">զոհի </w:t>
      </w:r>
      <w:r w:rsidR="00173EB9" w:rsidRPr="003E143E">
        <w:rPr>
          <w:rFonts w:ascii="GHEA Grapalat" w:hAnsi="GHEA Grapalat"/>
          <w:spacing w:val="0"/>
          <w:w w:val="100"/>
        </w:rPr>
        <w:t>նկատմամբ պաշտպանական մոտեցում</w:t>
      </w:r>
      <w:r w:rsidR="00542897" w:rsidRPr="003E143E">
        <w:rPr>
          <w:rFonts w:ascii="GHEA Grapalat" w:hAnsi="GHEA Grapalat"/>
          <w:spacing w:val="0"/>
          <w:w w:val="100"/>
        </w:rPr>
        <w:t>՝</w:t>
      </w:r>
      <w:r w:rsidR="00173EB9" w:rsidRPr="003E143E">
        <w:rPr>
          <w:rFonts w:ascii="GHEA Grapalat" w:hAnsi="GHEA Grapalat"/>
          <w:spacing w:val="0"/>
          <w:w w:val="100"/>
        </w:rPr>
        <w:t xml:space="preserve"> ապահովելով, որ քննություններ</w:t>
      </w:r>
      <w:r w:rsidR="000D5045" w:rsidRPr="003E143E">
        <w:rPr>
          <w:rFonts w:ascii="GHEA Grapalat" w:hAnsi="GHEA Grapalat"/>
          <w:spacing w:val="0"/>
          <w:w w:val="100"/>
        </w:rPr>
        <w:t>ն</w:t>
      </w:r>
      <w:r w:rsidR="00173EB9" w:rsidRPr="003E143E">
        <w:rPr>
          <w:rFonts w:ascii="GHEA Grapalat" w:hAnsi="GHEA Grapalat"/>
          <w:spacing w:val="0"/>
          <w:w w:val="100"/>
        </w:rPr>
        <w:t xml:space="preserve"> </w:t>
      </w:r>
      <w:r w:rsidR="000D5045" w:rsidRPr="003E143E">
        <w:rPr>
          <w:rFonts w:ascii="GHEA Grapalat" w:hAnsi="GHEA Grapalat"/>
          <w:spacing w:val="0"/>
          <w:w w:val="100"/>
        </w:rPr>
        <w:t>ու</w:t>
      </w:r>
      <w:r w:rsidR="00173EB9" w:rsidRPr="003E143E">
        <w:rPr>
          <w:rFonts w:ascii="GHEA Grapalat" w:hAnsi="GHEA Grapalat"/>
          <w:spacing w:val="0"/>
          <w:w w:val="100"/>
        </w:rPr>
        <w:t xml:space="preserve"> քրեական վարույթները չ</w:t>
      </w:r>
      <w:r w:rsidR="00542897" w:rsidRPr="003E143E">
        <w:rPr>
          <w:rFonts w:ascii="GHEA Grapalat" w:hAnsi="GHEA Grapalat"/>
          <w:spacing w:val="0"/>
          <w:w w:val="100"/>
        </w:rPr>
        <w:t>խորացնեն</w:t>
      </w:r>
      <w:r w:rsidR="00173EB9" w:rsidRPr="003E143E">
        <w:rPr>
          <w:rFonts w:ascii="GHEA Grapalat" w:hAnsi="GHEA Grapalat"/>
          <w:spacing w:val="0"/>
          <w:w w:val="100"/>
        </w:rPr>
        <w:t xml:space="preserve"> երեխայի ստացած տրավման</w:t>
      </w:r>
      <w:r w:rsidR="000A4367" w:rsidRPr="003E143E">
        <w:rPr>
          <w:rFonts w:ascii="GHEA Grapalat" w:hAnsi="GHEA Grapalat"/>
          <w:spacing w:val="0"/>
          <w:w w:val="100"/>
        </w:rPr>
        <w:t>,</w:t>
      </w:r>
      <w:r w:rsidR="00173EB9" w:rsidRPr="003E143E">
        <w:rPr>
          <w:rFonts w:ascii="GHEA Grapalat" w:hAnsi="GHEA Grapalat"/>
          <w:spacing w:val="0"/>
          <w:w w:val="100"/>
        </w:rPr>
        <w:t xml:space="preserve"> </w:t>
      </w:r>
      <w:r w:rsidR="003E143E">
        <w:rPr>
          <w:rFonts w:ascii="GHEA Grapalat" w:hAnsi="GHEA Grapalat"/>
          <w:spacing w:val="0"/>
          <w:w w:val="100"/>
        </w:rPr>
        <w:t>եւ</w:t>
      </w:r>
      <w:r w:rsidR="00173EB9" w:rsidRPr="003E143E">
        <w:rPr>
          <w:rFonts w:ascii="GHEA Grapalat" w:hAnsi="GHEA Grapalat"/>
          <w:spacing w:val="0"/>
          <w:w w:val="100"/>
        </w:rPr>
        <w:t xml:space="preserve"> որ անհրաժեշտության դեպքում քրեական արդարադատությ</w:t>
      </w:r>
      <w:r w:rsidR="00800D05" w:rsidRPr="003E143E">
        <w:rPr>
          <w:rFonts w:ascii="GHEA Grapalat" w:hAnsi="GHEA Grapalat"/>
          <w:spacing w:val="0"/>
          <w:w w:val="100"/>
        </w:rPr>
        <w:t>ան իրականացմանը հաջորդի</w:t>
      </w:r>
      <w:r w:rsidR="00173EB9" w:rsidRPr="003E143E">
        <w:rPr>
          <w:rFonts w:ascii="GHEA Grapalat" w:hAnsi="GHEA Grapalat"/>
          <w:spacing w:val="0"/>
          <w:w w:val="100"/>
        </w:rPr>
        <w:t xml:space="preserve"> աջակցությ</w:t>
      </w:r>
      <w:r w:rsidR="00800D05" w:rsidRPr="003E143E">
        <w:rPr>
          <w:rFonts w:ascii="GHEA Grapalat" w:hAnsi="GHEA Grapalat"/>
          <w:spacing w:val="0"/>
          <w:w w:val="100"/>
        </w:rPr>
        <w:t>ա</w:t>
      </w:r>
      <w:r w:rsidR="00173EB9" w:rsidRPr="003E143E">
        <w:rPr>
          <w:rFonts w:ascii="GHEA Grapalat" w:hAnsi="GHEA Grapalat"/>
          <w:spacing w:val="0"/>
          <w:w w:val="100"/>
        </w:rPr>
        <w:t>ն տրամադր</w:t>
      </w:r>
      <w:r w:rsidR="00800D05" w:rsidRPr="003E143E">
        <w:rPr>
          <w:rFonts w:ascii="GHEA Grapalat" w:hAnsi="GHEA Grapalat"/>
          <w:spacing w:val="0"/>
          <w:w w:val="100"/>
        </w:rPr>
        <w:t>ումը</w:t>
      </w:r>
      <w:r w:rsidR="00173EB9" w:rsidRPr="003E143E">
        <w:rPr>
          <w:rFonts w:ascii="GHEA Grapalat" w:hAnsi="GHEA Grapalat"/>
          <w:spacing w:val="0"/>
          <w:w w:val="100"/>
        </w:rPr>
        <w:t>:</w:t>
      </w:r>
    </w:p>
    <w:p w:rsidR="00B41C82" w:rsidRPr="003E143E" w:rsidRDefault="00642852" w:rsidP="00AF680F">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lang w:eastAsia="en-US" w:bidi="en-US"/>
        </w:rPr>
        <w:t>3.</w:t>
      </w:r>
      <w:r>
        <w:rPr>
          <w:rFonts w:ascii="GHEA Grapalat" w:hAnsi="GHEA Grapalat"/>
          <w:spacing w:val="0"/>
          <w:w w:val="100"/>
          <w:lang w:eastAsia="en-US" w:bidi="en-US"/>
        </w:rPr>
        <w:tab/>
      </w:r>
      <w:r w:rsidR="00173EB9" w:rsidRPr="003E143E">
        <w:rPr>
          <w:rFonts w:ascii="GHEA Grapalat" w:hAnsi="GHEA Grapalat"/>
          <w:spacing w:val="0"/>
          <w:w w:val="100"/>
        </w:rPr>
        <w:t>Յուրաքանչյուր Կողմ ապահովում է, որ քննությունն</w:t>
      </w:r>
      <w:r w:rsidR="000D5045" w:rsidRPr="003E143E">
        <w:rPr>
          <w:rFonts w:ascii="GHEA Grapalat" w:hAnsi="GHEA Grapalat"/>
          <w:spacing w:val="0"/>
          <w:w w:val="100"/>
        </w:rPr>
        <w:t>երն</w:t>
      </w:r>
      <w:r w:rsidR="00173EB9" w:rsidRPr="003E143E">
        <w:rPr>
          <w:rFonts w:ascii="GHEA Grapalat" w:hAnsi="GHEA Grapalat"/>
          <w:spacing w:val="0"/>
          <w:w w:val="100"/>
        </w:rPr>
        <w:t xml:space="preserve"> ու քրեական վարույթ</w:t>
      </w:r>
      <w:r w:rsidR="000D5045" w:rsidRPr="003E143E">
        <w:rPr>
          <w:rFonts w:ascii="GHEA Grapalat" w:hAnsi="GHEA Grapalat"/>
          <w:spacing w:val="0"/>
          <w:w w:val="100"/>
        </w:rPr>
        <w:t>ներ</w:t>
      </w:r>
      <w:r w:rsidR="00173EB9" w:rsidRPr="003E143E">
        <w:rPr>
          <w:rFonts w:ascii="GHEA Grapalat" w:hAnsi="GHEA Grapalat"/>
          <w:spacing w:val="0"/>
          <w:w w:val="100"/>
        </w:rPr>
        <w:t>ը դիտ</w:t>
      </w:r>
      <w:r w:rsidR="00AB5B85" w:rsidRPr="003E143E">
        <w:rPr>
          <w:rFonts w:ascii="GHEA Grapalat" w:hAnsi="GHEA Grapalat"/>
          <w:spacing w:val="0"/>
          <w:w w:val="100"/>
        </w:rPr>
        <w:t>արկ</w:t>
      </w:r>
      <w:r w:rsidR="00173EB9" w:rsidRPr="003E143E">
        <w:rPr>
          <w:rFonts w:ascii="GHEA Grapalat" w:hAnsi="GHEA Grapalat"/>
          <w:spacing w:val="0"/>
          <w:w w:val="100"/>
        </w:rPr>
        <w:t xml:space="preserve">վեն որպես </w:t>
      </w:r>
      <w:r w:rsidR="00AB5B85" w:rsidRPr="003E143E">
        <w:rPr>
          <w:rFonts w:ascii="GHEA Grapalat" w:hAnsi="GHEA Grapalat"/>
          <w:spacing w:val="0"/>
          <w:w w:val="100"/>
        </w:rPr>
        <w:t xml:space="preserve">առաջնահերթություն </w:t>
      </w:r>
      <w:r w:rsidR="003E143E">
        <w:rPr>
          <w:rFonts w:ascii="GHEA Grapalat" w:hAnsi="GHEA Grapalat"/>
          <w:spacing w:val="0"/>
          <w:w w:val="100"/>
        </w:rPr>
        <w:t>եւ</w:t>
      </w:r>
      <w:r w:rsidR="00173EB9" w:rsidRPr="003E143E">
        <w:rPr>
          <w:rFonts w:ascii="GHEA Grapalat" w:hAnsi="GHEA Grapalat"/>
          <w:spacing w:val="0"/>
          <w:w w:val="100"/>
        </w:rPr>
        <w:t xml:space="preserve"> իրականացվեն առանց </w:t>
      </w:r>
      <w:r w:rsidR="00AB5B85" w:rsidRPr="003E143E">
        <w:rPr>
          <w:rFonts w:ascii="GHEA Grapalat" w:hAnsi="GHEA Grapalat"/>
          <w:spacing w:val="0"/>
          <w:w w:val="100"/>
        </w:rPr>
        <w:t>անհիմն</w:t>
      </w:r>
      <w:r w:rsidR="00173EB9" w:rsidRPr="003E143E">
        <w:rPr>
          <w:rFonts w:ascii="GHEA Grapalat" w:hAnsi="GHEA Grapalat"/>
          <w:spacing w:val="0"/>
          <w:w w:val="100"/>
        </w:rPr>
        <w:t xml:space="preserve"> ուշացումների:</w:t>
      </w:r>
    </w:p>
    <w:p w:rsidR="00B41C82" w:rsidRPr="003E143E" w:rsidRDefault="00642852" w:rsidP="00AF680F">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lang w:eastAsia="en-US" w:bidi="en-US"/>
        </w:rPr>
        <w:t>4.</w:t>
      </w:r>
      <w:r>
        <w:rPr>
          <w:rFonts w:ascii="GHEA Grapalat" w:hAnsi="GHEA Grapalat"/>
          <w:spacing w:val="0"/>
          <w:w w:val="100"/>
          <w:lang w:eastAsia="en-US" w:bidi="en-US"/>
        </w:rPr>
        <w:tab/>
      </w:r>
      <w:r w:rsidR="00173EB9" w:rsidRPr="003E143E">
        <w:rPr>
          <w:rFonts w:ascii="GHEA Grapalat" w:hAnsi="GHEA Grapalat"/>
          <w:spacing w:val="0"/>
          <w:w w:val="100"/>
        </w:rPr>
        <w:t xml:space="preserve">Յուրաքանչյուր Կողմ ապահովում է, որ սույն գլխի ներքո կիրառելի միջոցները չխախտեն պաշտպանության </w:t>
      </w:r>
      <w:r w:rsidR="00946F8C" w:rsidRPr="003E143E">
        <w:rPr>
          <w:rFonts w:ascii="GHEA Grapalat" w:hAnsi="GHEA Grapalat"/>
          <w:spacing w:val="0"/>
          <w:w w:val="100"/>
        </w:rPr>
        <w:t xml:space="preserve">կողմի </w:t>
      </w:r>
      <w:r w:rsidR="00173EB9" w:rsidRPr="003E143E">
        <w:rPr>
          <w:rFonts w:ascii="GHEA Grapalat" w:hAnsi="GHEA Grapalat"/>
          <w:spacing w:val="0"/>
          <w:w w:val="100"/>
        </w:rPr>
        <w:t xml:space="preserve">իրավունքները </w:t>
      </w:r>
      <w:r w:rsidR="003E143E">
        <w:rPr>
          <w:rFonts w:ascii="GHEA Grapalat" w:hAnsi="GHEA Grapalat"/>
          <w:spacing w:val="0"/>
          <w:w w:val="100"/>
        </w:rPr>
        <w:t>եւ</w:t>
      </w:r>
      <w:r w:rsidR="00173EB9" w:rsidRPr="003E143E">
        <w:rPr>
          <w:rFonts w:ascii="GHEA Grapalat" w:hAnsi="GHEA Grapalat"/>
          <w:spacing w:val="0"/>
          <w:w w:val="100"/>
        </w:rPr>
        <w:t xml:space="preserve"> արդար ու անաչառ </w:t>
      </w:r>
      <w:r w:rsidR="00D12A57" w:rsidRPr="003E143E">
        <w:rPr>
          <w:rFonts w:ascii="GHEA Grapalat" w:hAnsi="GHEA Grapalat"/>
          <w:spacing w:val="0"/>
          <w:w w:val="100"/>
        </w:rPr>
        <w:t>դատավարության</w:t>
      </w:r>
      <w:r w:rsidR="00173EB9" w:rsidRPr="003E143E">
        <w:rPr>
          <w:rFonts w:ascii="GHEA Grapalat" w:hAnsi="GHEA Grapalat"/>
          <w:spacing w:val="0"/>
          <w:w w:val="100"/>
        </w:rPr>
        <w:t xml:space="preserve"> պահանջները</w:t>
      </w:r>
      <w:r w:rsidR="00D12A57" w:rsidRPr="003E143E">
        <w:rPr>
          <w:rFonts w:ascii="GHEA Grapalat" w:hAnsi="GHEA Grapalat"/>
          <w:spacing w:val="0"/>
          <w:w w:val="100"/>
        </w:rPr>
        <w:t>՝</w:t>
      </w:r>
      <w:r w:rsidR="00173EB9" w:rsidRPr="003E143E">
        <w:rPr>
          <w:rFonts w:ascii="GHEA Grapalat" w:hAnsi="GHEA Grapalat"/>
          <w:spacing w:val="0"/>
          <w:w w:val="100"/>
        </w:rPr>
        <w:t xml:space="preserve"> «Մարդու իրավունքների </w:t>
      </w:r>
      <w:r w:rsidR="003E143E">
        <w:rPr>
          <w:rFonts w:ascii="GHEA Grapalat" w:hAnsi="GHEA Grapalat"/>
          <w:spacing w:val="0"/>
          <w:w w:val="100"/>
        </w:rPr>
        <w:t>եւ</w:t>
      </w:r>
      <w:r w:rsidR="00173EB9" w:rsidRPr="003E143E">
        <w:rPr>
          <w:rFonts w:ascii="GHEA Grapalat" w:hAnsi="GHEA Grapalat"/>
          <w:spacing w:val="0"/>
          <w:w w:val="100"/>
        </w:rPr>
        <w:t xml:space="preserve"> </w:t>
      </w:r>
      <w:r w:rsidR="00173EB9" w:rsidRPr="003E143E">
        <w:rPr>
          <w:rFonts w:ascii="GHEA Grapalat" w:hAnsi="GHEA Grapalat"/>
          <w:spacing w:val="0"/>
          <w:w w:val="100"/>
        </w:rPr>
        <w:lastRenderedPageBreak/>
        <w:t>հիմնարար ազատությունների պաշտպանության մասին» կոնվենցիայի 6-րդ հոդվածին համապատասխան:</w:t>
      </w:r>
    </w:p>
    <w:p w:rsidR="00B41C82" w:rsidRPr="003E143E" w:rsidRDefault="00642852" w:rsidP="005B73D3">
      <w:pPr>
        <w:pStyle w:val="Bodytext90"/>
        <w:shd w:val="clear" w:color="auto" w:fill="auto"/>
        <w:tabs>
          <w:tab w:val="left" w:pos="567"/>
        </w:tabs>
        <w:spacing w:before="0" w:after="160" w:line="336" w:lineRule="auto"/>
        <w:ind w:left="567" w:hanging="567"/>
        <w:jc w:val="both"/>
        <w:rPr>
          <w:rFonts w:ascii="GHEA Grapalat" w:hAnsi="GHEA Grapalat"/>
          <w:spacing w:val="0"/>
          <w:w w:val="100"/>
        </w:rPr>
      </w:pPr>
      <w:r>
        <w:rPr>
          <w:rFonts w:ascii="GHEA Grapalat" w:hAnsi="GHEA Grapalat"/>
          <w:spacing w:val="0"/>
          <w:w w:val="100"/>
          <w:lang w:eastAsia="en-US" w:bidi="en-US"/>
        </w:rPr>
        <w:t>5.</w:t>
      </w:r>
      <w:r>
        <w:rPr>
          <w:rFonts w:ascii="GHEA Grapalat" w:hAnsi="GHEA Grapalat"/>
          <w:spacing w:val="0"/>
          <w:w w:val="100"/>
          <w:lang w:eastAsia="en-US" w:bidi="en-US"/>
        </w:rPr>
        <w:tab/>
      </w:r>
      <w:r w:rsidR="00173EB9" w:rsidRPr="003E143E">
        <w:rPr>
          <w:rFonts w:ascii="GHEA Grapalat" w:hAnsi="GHEA Grapalat"/>
          <w:spacing w:val="0"/>
          <w:w w:val="100"/>
        </w:rPr>
        <w:t xml:space="preserve">Յուրաքանչյուր Կողմ </w:t>
      </w:r>
      <w:r w:rsidR="00885360" w:rsidRPr="003E143E">
        <w:rPr>
          <w:rFonts w:ascii="GHEA Grapalat" w:hAnsi="GHEA Grapalat"/>
          <w:spacing w:val="0"/>
          <w:w w:val="100"/>
        </w:rPr>
        <w:t xml:space="preserve">իր </w:t>
      </w:r>
      <w:r w:rsidR="00173EB9" w:rsidRPr="003E143E">
        <w:rPr>
          <w:rFonts w:ascii="GHEA Grapalat" w:hAnsi="GHEA Grapalat"/>
          <w:spacing w:val="0"/>
          <w:w w:val="100"/>
        </w:rPr>
        <w:t>ներպետական իրավունքի հիմնարար սկզբունքներին համապատասխան ձեռնարկում է անհրաժեշտ օրենսդրական կամ այլ միջոցներ</w:t>
      </w:r>
      <w:r w:rsidR="00885360" w:rsidRPr="003E143E">
        <w:rPr>
          <w:rFonts w:ascii="GHEA Grapalat" w:hAnsi="GHEA Grapalat"/>
          <w:spacing w:val="0"/>
          <w:w w:val="100"/>
        </w:rPr>
        <w:t>՝</w:t>
      </w:r>
    </w:p>
    <w:p w:rsidR="00B41C82" w:rsidRPr="003E143E" w:rsidRDefault="00642852" w:rsidP="005B73D3">
      <w:pPr>
        <w:pStyle w:val="Bodytext90"/>
        <w:shd w:val="clear" w:color="auto" w:fill="auto"/>
        <w:tabs>
          <w:tab w:val="left" w:pos="1134"/>
        </w:tabs>
        <w:spacing w:before="0" w:after="160" w:line="336" w:lineRule="auto"/>
        <w:ind w:left="1134" w:hanging="567"/>
        <w:jc w:val="both"/>
        <w:rPr>
          <w:rFonts w:ascii="GHEA Grapalat" w:hAnsi="GHEA Grapalat"/>
          <w:spacing w:val="0"/>
          <w:w w:val="100"/>
        </w:rPr>
      </w:pPr>
      <w:r>
        <w:rPr>
          <w:rFonts w:ascii="GHEA Grapalat" w:hAnsi="GHEA Grapalat"/>
          <w:spacing w:val="0"/>
          <w:w w:val="100"/>
        </w:rPr>
        <w:t>-</w:t>
      </w:r>
      <w:r>
        <w:rPr>
          <w:rFonts w:ascii="GHEA Grapalat" w:hAnsi="GHEA Grapalat"/>
          <w:spacing w:val="0"/>
          <w:w w:val="100"/>
        </w:rPr>
        <w:tab/>
      </w:r>
      <w:r w:rsidR="00173EB9" w:rsidRPr="003E143E">
        <w:rPr>
          <w:rFonts w:ascii="GHEA Grapalat" w:hAnsi="GHEA Grapalat"/>
          <w:spacing w:val="0"/>
          <w:w w:val="100"/>
        </w:rPr>
        <w:t xml:space="preserve">ապահովելու համար սույն </w:t>
      </w:r>
      <w:r w:rsidR="00885360" w:rsidRPr="003E143E">
        <w:rPr>
          <w:rFonts w:ascii="GHEA Grapalat" w:hAnsi="GHEA Grapalat"/>
          <w:spacing w:val="0"/>
          <w:w w:val="100"/>
        </w:rPr>
        <w:t>կ</w:t>
      </w:r>
      <w:r w:rsidR="00173EB9" w:rsidRPr="003E143E">
        <w:rPr>
          <w:rFonts w:ascii="GHEA Grapalat" w:hAnsi="GHEA Grapalat"/>
          <w:spacing w:val="0"/>
          <w:w w:val="100"/>
        </w:rPr>
        <w:t>ոնվենցիայ</w:t>
      </w:r>
      <w:r w:rsidR="009209E4" w:rsidRPr="003E143E">
        <w:rPr>
          <w:rFonts w:ascii="GHEA Grapalat" w:hAnsi="GHEA Grapalat"/>
          <w:spacing w:val="0"/>
          <w:w w:val="100"/>
        </w:rPr>
        <w:t>ին համապատասխան սահմանված</w:t>
      </w:r>
      <w:r w:rsidR="00173EB9" w:rsidRPr="003E143E">
        <w:rPr>
          <w:rFonts w:ascii="GHEA Grapalat" w:hAnsi="GHEA Grapalat"/>
          <w:spacing w:val="0"/>
          <w:w w:val="100"/>
        </w:rPr>
        <w:t xml:space="preserve"> հանցագործությունների </w:t>
      </w:r>
      <w:r w:rsidR="00885360" w:rsidRPr="003E143E">
        <w:rPr>
          <w:rFonts w:ascii="GHEA Grapalat" w:hAnsi="GHEA Grapalat"/>
          <w:spacing w:val="0"/>
          <w:w w:val="100"/>
        </w:rPr>
        <w:t xml:space="preserve">արդյունավետ </w:t>
      </w:r>
      <w:r w:rsidR="00173EB9" w:rsidRPr="003E143E">
        <w:rPr>
          <w:rFonts w:ascii="GHEA Grapalat" w:hAnsi="GHEA Grapalat"/>
          <w:spacing w:val="0"/>
          <w:w w:val="100"/>
        </w:rPr>
        <w:t>քննություն</w:t>
      </w:r>
      <w:r w:rsidR="00885360" w:rsidRPr="003E143E">
        <w:rPr>
          <w:rFonts w:ascii="GHEA Grapalat" w:hAnsi="GHEA Grapalat"/>
          <w:spacing w:val="0"/>
          <w:w w:val="100"/>
        </w:rPr>
        <w:t>ն</w:t>
      </w:r>
      <w:r w:rsidR="00173EB9" w:rsidRPr="003E143E">
        <w:rPr>
          <w:rFonts w:ascii="GHEA Grapalat" w:hAnsi="GHEA Grapalat"/>
          <w:spacing w:val="0"/>
          <w:w w:val="100"/>
        </w:rPr>
        <w:t xml:space="preserve"> </w:t>
      </w:r>
      <w:r w:rsidR="00885360" w:rsidRPr="003E143E">
        <w:rPr>
          <w:rFonts w:ascii="GHEA Grapalat" w:hAnsi="GHEA Grapalat"/>
          <w:spacing w:val="0"/>
          <w:w w:val="100"/>
        </w:rPr>
        <w:t>ու</w:t>
      </w:r>
      <w:r w:rsidR="00173EB9" w:rsidRPr="003E143E">
        <w:rPr>
          <w:rFonts w:ascii="GHEA Grapalat" w:hAnsi="GHEA Grapalat"/>
          <w:spacing w:val="0"/>
          <w:w w:val="100"/>
        </w:rPr>
        <w:t xml:space="preserve"> </w:t>
      </w:r>
      <w:r w:rsidR="00885360" w:rsidRPr="003E143E">
        <w:rPr>
          <w:rFonts w:ascii="GHEA Grapalat" w:hAnsi="GHEA Grapalat"/>
          <w:spacing w:val="0"/>
          <w:w w:val="100"/>
        </w:rPr>
        <w:t xml:space="preserve">քրեական </w:t>
      </w:r>
      <w:r w:rsidR="00173EB9" w:rsidRPr="003E143E">
        <w:rPr>
          <w:rFonts w:ascii="GHEA Grapalat" w:hAnsi="GHEA Grapalat"/>
          <w:spacing w:val="0"/>
          <w:w w:val="100"/>
        </w:rPr>
        <w:t>հետապնդումը</w:t>
      </w:r>
      <w:r w:rsidR="00885360" w:rsidRPr="003E143E">
        <w:rPr>
          <w:rFonts w:ascii="GHEA Grapalat" w:hAnsi="GHEA Grapalat"/>
          <w:spacing w:val="0"/>
          <w:w w:val="100"/>
        </w:rPr>
        <w:t>՝</w:t>
      </w:r>
      <w:r w:rsidR="00173EB9" w:rsidRPr="003E143E">
        <w:rPr>
          <w:rFonts w:ascii="GHEA Grapalat" w:hAnsi="GHEA Grapalat"/>
          <w:spacing w:val="0"/>
          <w:w w:val="100"/>
        </w:rPr>
        <w:t xml:space="preserve"> անհրաժեշտության դեպքում թույլ</w:t>
      </w:r>
      <w:r w:rsidR="00885360" w:rsidRPr="003E143E">
        <w:rPr>
          <w:rFonts w:ascii="GHEA Grapalat" w:hAnsi="GHEA Grapalat"/>
          <w:spacing w:val="0"/>
          <w:w w:val="100"/>
        </w:rPr>
        <w:t>ատրելով</w:t>
      </w:r>
      <w:r w:rsidR="00173EB9" w:rsidRPr="003E143E">
        <w:rPr>
          <w:rFonts w:ascii="GHEA Grapalat" w:hAnsi="GHEA Grapalat"/>
          <w:spacing w:val="0"/>
          <w:w w:val="100"/>
        </w:rPr>
        <w:t xml:space="preserve"> գաղտնի օպերացիաների իրականացման հնարավորություն</w:t>
      </w:r>
      <w:r w:rsidR="00885360" w:rsidRPr="003E143E">
        <w:rPr>
          <w:rFonts w:ascii="GHEA Grapalat" w:hAnsi="GHEA Grapalat"/>
          <w:spacing w:val="0"/>
          <w:w w:val="100"/>
        </w:rPr>
        <w:t>ը</w:t>
      </w:r>
      <w:r w:rsidR="00173EB9" w:rsidRPr="003E143E">
        <w:rPr>
          <w:rFonts w:ascii="GHEA Grapalat" w:hAnsi="GHEA Grapalat"/>
          <w:spacing w:val="0"/>
          <w:w w:val="100"/>
        </w:rPr>
        <w:t>.</w:t>
      </w:r>
    </w:p>
    <w:p w:rsidR="00B41C82" w:rsidRPr="003E143E" w:rsidRDefault="00642852" w:rsidP="005B73D3">
      <w:pPr>
        <w:pStyle w:val="Bodytext90"/>
        <w:shd w:val="clear" w:color="auto" w:fill="auto"/>
        <w:tabs>
          <w:tab w:val="left" w:pos="1134"/>
        </w:tabs>
        <w:spacing w:before="0" w:after="160" w:line="336" w:lineRule="auto"/>
        <w:ind w:left="1134" w:hanging="567"/>
        <w:jc w:val="both"/>
        <w:rPr>
          <w:rFonts w:ascii="GHEA Grapalat" w:hAnsi="GHEA Grapalat"/>
          <w:spacing w:val="0"/>
          <w:w w:val="100"/>
        </w:rPr>
      </w:pPr>
      <w:r>
        <w:rPr>
          <w:rFonts w:ascii="GHEA Grapalat" w:hAnsi="GHEA Grapalat"/>
          <w:spacing w:val="0"/>
          <w:w w:val="100"/>
        </w:rPr>
        <w:t>-</w:t>
      </w:r>
      <w:r>
        <w:rPr>
          <w:rFonts w:ascii="GHEA Grapalat" w:hAnsi="GHEA Grapalat"/>
          <w:spacing w:val="0"/>
          <w:w w:val="100"/>
        </w:rPr>
        <w:tab/>
      </w:r>
      <w:r w:rsidR="00173EB9" w:rsidRPr="003E143E">
        <w:rPr>
          <w:rFonts w:ascii="GHEA Grapalat" w:hAnsi="GHEA Grapalat"/>
          <w:spacing w:val="0"/>
          <w:w w:val="100"/>
        </w:rPr>
        <w:t xml:space="preserve">հնարավորության տալու համար </w:t>
      </w:r>
      <w:r w:rsidR="00E55BAE" w:rsidRPr="003E143E">
        <w:rPr>
          <w:rFonts w:ascii="GHEA Grapalat" w:hAnsi="GHEA Grapalat"/>
          <w:spacing w:val="0"/>
          <w:w w:val="100"/>
        </w:rPr>
        <w:t>ստորա</w:t>
      </w:r>
      <w:r w:rsidR="00173EB9" w:rsidRPr="003E143E">
        <w:rPr>
          <w:rFonts w:ascii="GHEA Grapalat" w:hAnsi="GHEA Grapalat"/>
          <w:spacing w:val="0"/>
          <w:w w:val="100"/>
        </w:rPr>
        <w:t>բաժան</w:t>
      </w:r>
      <w:r w:rsidR="00E55BAE" w:rsidRPr="003E143E">
        <w:rPr>
          <w:rFonts w:ascii="GHEA Grapalat" w:hAnsi="GHEA Grapalat"/>
          <w:spacing w:val="0"/>
          <w:w w:val="100"/>
        </w:rPr>
        <w:t>ու</w:t>
      </w:r>
      <w:r w:rsidR="00173EB9" w:rsidRPr="003E143E">
        <w:rPr>
          <w:rFonts w:ascii="GHEA Grapalat" w:hAnsi="GHEA Grapalat"/>
          <w:spacing w:val="0"/>
          <w:w w:val="100"/>
        </w:rPr>
        <w:t>մներին կամ քննչական ծառայություններին</w:t>
      </w:r>
      <w:r w:rsidR="00885360" w:rsidRPr="003E143E">
        <w:rPr>
          <w:rFonts w:ascii="GHEA Grapalat" w:hAnsi="GHEA Grapalat"/>
          <w:spacing w:val="0"/>
          <w:w w:val="100"/>
        </w:rPr>
        <w:t>՝</w:t>
      </w:r>
      <w:r w:rsidR="00173EB9" w:rsidRPr="003E143E">
        <w:rPr>
          <w:rFonts w:ascii="GHEA Grapalat" w:hAnsi="GHEA Grapalat"/>
          <w:spacing w:val="0"/>
          <w:w w:val="100"/>
        </w:rPr>
        <w:t xml:space="preserve"> </w:t>
      </w:r>
      <w:r w:rsidR="00885360" w:rsidRPr="003E143E">
        <w:rPr>
          <w:rFonts w:ascii="GHEA Grapalat" w:hAnsi="GHEA Grapalat"/>
          <w:spacing w:val="0"/>
          <w:w w:val="100"/>
        </w:rPr>
        <w:t>նույնականացնելու</w:t>
      </w:r>
      <w:r w:rsidR="00173EB9" w:rsidRPr="003E143E">
        <w:rPr>
          <w:rFonts w:ascii="GHEA Grapalat" w:hAnsi="GHEA Grapalat"/>
          <w:spacing w:val="0"/>
          <w:w w:val="100"/>
        </w:rPr>
        <w:t xml:space="preserve"> 20-րդ հոդված</w:t>
      </w:r>
      <w:r w:rsidR="009209E4" w:rsidRPr="003E143E">
        <w:rPr>
          <w:rFonts w:ascii="GHEA Grapalat" w:hAnsi="GHEA Grapalat"/>
          <w:spacing w:val="0"/>
          <w:w w:val="100"/>
        </w:rPr>
        <w:t>ին համապատասխան սահմանված</w:t>
      </w:r>
      <w:r w:rsidR="00173EB9" w:rsidRPr="003E143E">
        <w:rPr>
          <w:rFonts w:ascii="GHEA Grapalat" w:hAnsi="GHEA Grapalat"/>
          <w:spacing w:val="0"/>
          <w:w w:val="100"/>
        </w:rPr>
        <w:t xml:space="preserve"> հանցագործությունների </w:t>
      </w:r>
      <w:r w:rsidR="00885360" w:rsidRPr="003E143E">
        <w:rPr>
          <w:rFonts w:ascii="GHEA Grapalat" w:hAnsi="GHEA Grapalat"/>
          <w:spacing w:val="0"/>
          <w:w w:val="100"/>
        </w:rPr>
        <w:t>զոհերին՝</w:t>
      </w:r>
      <w:r w:rsidR="00173EB9" w:rsidRPr="003E143E">
        <w:rPr>
          <w:rFonts w:ascii="GHEA Grapalat" w:hAnsi="GHEA Grapalat"/>
          <w:spacing w:val="0"/>
          <w:w w:val="100"/>
        </w:rPr>
        <w:t xml:space="preserve"> մասնավորապես վերլուծելով մանկական պոռն</w:t>
      </w:r>
      <w:r w:rsidR="00885360" w:rsidRPr="003E143E">
        <w:rPr>
          <w:rFonts w:ascii="GHEA Grapalat" w:hAnsi="GHEA Grapalat"/>
          <w:spacing w:val="0"/>
          <w:w w:val="100"/>
        </w:rPr>
        <w:t>ոգրաֆիկ</w:t>
      </w:r>
      <w:r w:rsidR="00173EB9" w:rsidRPr="003E143E">
        <w:rPr>
          <w:rFonts w:ascii="GHEA Grapalat" w:hAnsi="GHEA Grapalat"/>
          <w:spacing w:val="0"/>
          <w:w w:val="100"/>
        </w:rPr>
        <w:t xml:space="preserve"> նյութերը, ինչպիսիք են լուսանկարները </w:t>
      </w:r>
      <w:r w:rsidR="003E143E">
        <w:rPr>
          <w:rFonts w:ascii="GHEA Grapalat" w:hAnsi="GHEA Grapalat"/>
          <w:spacing w:val="0"/>
          <w:w w:val="100"/>
        </w:rPr>
        <w:t>եւ</w:t>
      </w:r>
      <w:r w:rsidR="00173EB9" w:rsidRPr="003E143E">
        <w:rPr>
          <w:rFonts w:ascii="GHEA Grapalat" w:hAnsi="GHEA Grapalat"/>
          <w:spacing w:val="0"/>
          <w:w w:val="100"/>
        </w:rPr>
        <w:t xml:space="preserve"> տեսալսողական ձայնագրությունները, որոնք հեռարձակվել են կամ </w:t>
      </w:r>
      <w:r w:rsidR="00885360" w:rsidRPr="003E143E">
        <w:rPr>
          <w:rFonts w:ascii="GHEA Grapalat" w:hAnsi="GHEA Grapalat"/>
          <w:spacing w:val="0"/>
          <w:w w:val="100"/>
        </w:rPr>
        <w:t xml:space="preserve">հասանելի են </w:t>
      </w:r>
      <w:r w:rsidR="00173EB9" w:rsidRPr="003E143E">
        <w:rPr>
          <w:rFonts w:ascii="GHEA Grapalat" w:hAnsi="GHEA Grapalat"/>
          <w:spacing w:val="0"/>
          <w:w w:val="100"/>
        </w:rPr>
        <w:t>դարձ</w:t>
      </w:r>
      <w:r w:rsidR="00885360" w:rsidRPr="003E143E">
        <w:rPr>
          <w:rFonts w:ascii="GHEA Grapalat" w:hAnsi="GHEA Grapalat"/>
          <w:spacing w:val="0"/>
          <w:w w:val="100"/>
        </w:rPr>
        <w:t>վ</w:t>
      </w:r>
      <w:r w:rsidR="00173EB9" w:rsidRPr="003E143E">
        <w:rPr>
          <w:rFonts w:ascii="GHEA Grapalat" w:hAnsi="GHEA Grapalat"/>
          <w:spacing w:val="0"/>
          <w:w w:val="100"/>
        </w:rPr>
        <w:t xml:space="preserve">ել տեղեկատվական </w:t>
      </w:r>
      <w:r w:rsidR="003E143E">
        <w:rPr>
          <w:rFonts w:ascii="GHEA Grapalat" w:hAnsi="GHEA Grapalat"/>
          <w:spacing w:val="0"/>
          <w:w w:val="100"/>
        </w:rPr>
        <w:t>եւ</w:t>
      </w:r>
      <w:r w:rsidR="00173EB9" w:rsidRPr="003E143E">
        <w:rPr>
          <w:rFonts w:ascii="GHEA Grapalat" w:hAnsi="GHEA Grapalat"/>
          <w:spacing w:val="0"/>
          <w:w w:val="100"/>
        </w:rPr>
        <w:t xml:space="preserve"> հաղորդակցական տեխնոլոգիաների միջոցով:</w:t>
      </w:r>
    </w:p>
    <w:p w:rsidR="00396127" w:rsidRPr="003E143E" w:rsidRDefault="00396127" w:rsidP="005B73D3">
      <w:pPr>
        <w:pStyle w:val="Bodytext80"/>
        <w:shd w:val="clear" w:color="auto" w:fill="auto"/>
        <w:spacing w:before="0" w:after="160" w:line="336" w:lineRule="auto"/>
        <w:ind w:firstLine="0"/>
        <w:jc w:val="both"/>
        <w:rPr>
          <w:rFonts w:ascii="GHEA Grapalat" w:hAnsi="GHEA Grapalat"/>
          <w:spacing w:val="0"/>
        </w:rPr>
      </w:pPr>
    </w:p>
    <w:p w:rsidR="00B41C82" w:rsidRPr="003E143E" w:rsidRDefault="00173EB9" w:rsidP="005B73D3">
      <w:pPr>
        <w:pStyle w:val="Bodytext80"/>
        <w:shd w:val="clear" w:color="auto" w:fill="auto"/>
        <w:tabs>
          <w:tab w:val="left" w:pos="1701"/>
        </w:tabs>
        <w:spacing w:before="0" w:after="160" w:line="336" w:lineRule="auto"/>
        <w:ind w:left="1701" w:hanging="1701"/>
        <w:jc w:val="both"/>
        <w:rPr>
          <w:rFonts w:ascii="GHEA Grapalat" w:hAnsi="GHEA Grapalat"/>
          <w:spacing w:val="0"/>
        </w:rPr>
      </w:pPr>
      <w:r w:rsidRPr="003E143E">
        <w:rPr>
          <w:rFonts w:ascii="GHEA Grapalat" w:hAnsi="GHEA Grapalat"/>
          <w:spacing w:val="0"/>
        </w:rPr>
        <w:t>Հոդված 31.</w:t>
      </w:r>
      <w:r w:rsidR="00AF680F">
        <w:rPr>
          <w:rFonts w:ascii="GHEA Grapalat" w:hAnsi="GHEA Grapalat"/>
          <w:spacing w:val="0"/>
        </w:rPr>
        <w:tab/>
      </w:r>
      <w:r w:rsidRPr="003E143E">
        <w:rPr>
          <w:rFonts w:ascii="GHEA Grapalat" w:hAnsi="GHEA Grapalat"/>
          <w:spacing w:val="0"/>
        </w:rPr>
        <w:t>Պաշտպանության ընդհանուր միջոցները</w:t>
      </w:r>
    </w:p>
    <w:p w:rsidR="00B41C82" w:rsidRPr="003E143E" w:rsidRDefault="00642852" w:rsidP="005B73D3">
      <w:pPr>
        <w:pStyle w:val="Bodytext90"/>
        <w:shd w:val="clear" w:color="auto" w:fill="auto"/>
        <w:tabs>
          <w:tab w:val="left" w:pos="567"/>
        </w:tabs>
        <w:spacing w:before="0" w:after="160" w:line="336" w:lineRule="auto"/>
        <w:ind w:left="567" w:hanging="567"/>
        <w:jc w:val="both"/>
        <w:rPr>
          <w:rFonts w:ascii="GHEA Grapalat" w:hAnsi="GHEA Grapalat"/>
          <w:spacing w:val="0"/>
          <w:w w:val="100"/>
        </w:rPr>
      </w:pPr>
      <w:r>
        <w:rPr>
          <w:rFonts w:ascii="GHEA Grapalat" w:hAnsi="GHEA Grapalat"/>
          <w:spacing w:val="0"/>
          <w:w w:val="100"/>
          <w:lang w:eastAsia="en-US" w:bidi="en-US"/>
        </w:rPr>
        <w:t>1.</w:t>
      </w:r>
      <w:r>
        <w:rPr>
          <w:rFonts w:ascii="GHEA Grapalat" w:hAnsi="GHEA Grapalat"/>
          <w:spacing w:val="0"/>
          <w:w w:val="100"/>
          <w:lang w:eastAsia="en-US" w:bidi="en-US"/>
        </w:rPr>
        <w:tab/>
      </w:r>
      <w:r w:rsidR="00173EB9" w:rsidRPr="003E143E">
        <w:rPr>
          <w:rFonts w:ascii="GHEA Grapalat" w:hAnsi="GHEA Grapalat"/>
          <w:spacing w:val="0"/>
          <w:w w:val="100"/>
        </w:rPr>
        <w:t>Յուրաքանչյուր Կողմ ձեռնարկում է անհրաժեշտ օրենսդրական կամ այլ միջոցներ</w:t>
      </w:r>
      <w:r w:rsidR="007675C9" w:rsidRPr="003E143E">
        <w:rPr>
          <w:rFonts w:ascii="GHEA Grapalat" w:hAnsi="GHEA Grapalat"/>
          <w:spacing w:val="0"/>
          <w:w w:val="100"/>
        </w:rPr>
        <w:t>՝</w:t>
      </w:r>
      <w:r w:rsidR="00173EB9" w:rsidRPr="003E143E">
        <w:rPr>
          <w:rFonts w:ascii="GHEA Grapalat" w:hAnsi="GHEA Grapalat"/>
          <w:spacing w:val="0"/>
          <w:w w:val="100"/>
        </w:rPr>
        <w:t xml:space="preserve"> </w:t>
      </w:r>
      <w:r w:rsidR="007675C9" w:rsidRPr="003E143E">
        <w:rPr>
          <w:rFonts w:ascii="GHEA Grapalat" w:hAnsi="GHEA Grapalat"/>
          <w:spacing w:val="0"/>
          <w:w w:val="100"/>
        </w:rPr>
        <w:t>քննությ</w:t>
      </w:r>
      <w:r w:rsidR="00B57E5D" w:rsidRPr="003E143E">
        <w:rPr>
          <w:rFonts w:ascii="GHEA Grapalat" w:hAnsi="GHEA Grapalat"/>
          <w:spacing w:val="0"/>
          <w:w w:val="100"/>
        </w:rPr>
        <w:t>ու</w:t>
      </w:r>
      <w:r w:rsidR="007675C9" w:rsidRPr="003E143E">
        <w:rPr>
          <w:rFonts w:ascii="GHEA Grapalat" w:hAnsi="GHEA Grapalat"/>
          <w:spacing w:val="0"/>
          <w:w w:val="100"/>
        </w:rPr>
        <w:t>ն</w:t>
      </w:r>
      <w:r w:rsidR="00B57E5D" w:rsidRPr="003E143E">
        <w:rPr>
          <w:rFonts w:ascii="GHEA Grapalat" w:hAnsi="GHEA Grapalat"/>
          <w:spacing w:val="0"/>
          <w:w w:val="100"/>
        </w:rPr>
        <w:t>ների ու</w:t>
      </w:r>
      <w:r w:rsidR="007675C9" w:rsidRPr="003E143E">
        <w:rPr>
          <w:rFonts w:ascii="GHEA Grapalat" w:hAnsi="GHEA Grapalat"/>
          <w:spacing w:val="0"/>
          <w:w w:val="100"/>
        </w:rPr>
        <w:t xml:space="preserve"> քրեական </w:t>
      </w:r>
      <w:r w:rsidR="00B57E5D" w:rsidRPr="003E143E">
        <w:rPr>
          <w:rFonts w:ascii="GHEA Grapalat" w:hAnsi="GHEA Grapalat"/>
          <w:spacing w:val="0"/>
          <w:w w:val="100"/>
        </w:rPr>
        <w:t>վարույթների</w:t>
      </w:r>
      <w:r w:rsidR="007675C9" w:rsidRPr="003E143E">
        <w:rPr>
          <w:rFonts w:ascii="GHEA Grapalat" w:hAnsi="GHEA Grapalat"/>
          <w:spacing w:val="0"/>
          <w:w w:val="100"/>
        </w:rPr>
        <w:t xml:space="preserve"> բոլոր փուլերում </w:t>
      </w:r>
      <w:r w:rsidR="00173EB9" w:rsidRPr="003E143E">
        <w:rPr>
          <w:rFonts w:ascii="GHEA Grapalat" w:hAnsi="GHEA Grapalat"/>
          <w:spacing w:val="0"/>
          <w:w w:val="100"/>
        </w:rPr>
        <w:t xml:space="preserve">պաշտպանելու </w:t>
      </w:r>
      <w:r w:rsidR="000C1435" w:rsidRPr="003E143E">
        <w:rPr>
          <w:rFonts w:ascii="GHEA Grapalat" w:hAnsi="GHEA Grapalat"/>
          <w:spacing w:val="0"/>
          <w:w w:val="100"/>
        </w:rPr>
        <w:t xml:space="preserve">զոհերի </w:t>
      </w:r>
      <w:r w:rsidR="00173EB9" w:rsidRPr="003E143E">
        <w:rPr>
          <w:rFonts w:ascii="GHEA Grapalat" w:hAnsi="GHEA Grapalat"/>
          <w:spacing w:val="0"/>
          <w:w w:val="100"/>
        </w:rPr>
        <w:t>իրավունքներն ու շահերը</w:t>
      </w:r>
      <w:r w:rsidR="000D4A24" w:rsidRPr="003E143E">
        <w:rPr>
          <w:rFonts w:ascii="GHEA Grapalat" w:hAnsi="GHEA Grapalat"/>
          <w:spacing w:val="0"/>
          <w:w w:val="100"/>
        </w:rPr>
        <w:t>,</w:t>
      </w:r>
      <w:r w:rsidR="00173EB9" w:rsidRPr="003E143E">
        <w:rPr>
          <w:rFonts w:ascii="GHEA Grapalat" w:hAnsi="GHEA Grapalat"/>
          <w:spacing w:val="0"/>
          <w:w w:val="100"/>
        </w:rPr>
        <w:t xml:space="preserve"> ներառյալ</w:t>
      </w:r>
      <w:r w:rsidR="000D4A24" w:rsidRPr="003E143E">
        <w:rPr>
          <w:rFonts w:ascii="GHEA Grapalat" w:hAnsi="GHEA Grapalat"/>
          <w:spacing w:val="0"/>
          <w:w w:val="100"/>
        </w:rPr>
        <w:t>՝</w:t>
      </w:r>
      <w:r w:rsidR="00173EB9" w:rsidRPr="003E143E">
        <w:rPr>
          <w:rFonts w:ascii="GHEA Grapalat" w:hAnsi="GHEA Grapalat"/>
          <w:spacing w:val="0"/>
          <w:w w:val="100"/>
        </w:rPr>
        <w:t xml:space="preserve"> նրանց հատուկ կարիքները</w:t>
      </w:r>
      <w:r w:rsidR="000D4A24" w:rsidRPr="003E143E">
        <w:rPr>
          <w:rFonts w:ascii="GHEA Grapalat" w:hAnsi="GHEA Grapalat"/>
          <w:spacing w:val="0"/>
          <w:w w:val="100"/>
        </w:rPr>
        <w:t xml:space="preserve"> որպես վկաներ</w:t>
      </w:r>
      <w:r w:rsidR="00173EB9" w:rsidRPr="003E143E">
        <w:rPr>
          <w:rFonts w:ascii="GHEA Grapalat" w:hAnsi="GHEA Grapalat"/>
          <w:spacing w:val="0"/>
          <w:w w:val="100"/>
        </w:rPr>
        <w:t>, մասնավորապես</w:t>
      </w:r>
      <w:r w:rsidR="00B57E5D" w:rsidRPr="003E143E">
        <w:rPr>
          <w:rFonts w:ascii="GHEA Grapalat" w:hAnsi="GHEA Grapalat"/>
          <w:spacing w:val="0"/>
          <w:w w:val="100"/>
        </w:rPr>
        <w:t>՝</w:t>
      </w:r>
    </w:p>
    <w:p w:rsidR="00B41C82" w:rsidRPr="003E143E" w:rsidRDefault="00642852" w:rsidP="005B73D3">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t>ա)</w:t>
      </w:r>
      <w:r>
        <w:rPr>
          <w:rFonts w:ascii="GHEA Grapalat" w:hAnsi="GHEA Grapalat"/>
          <w:spacing w:val="0"/>
          <w:w w:val="100"/>
        </w:rPr>
        <w:tab/>
      </w:r>
      <w:r w:rsidR="00173EB9" w:rsidRPr="003E143E">
        <w:rPr>
          <w:rFonts w:ascii="GHEA Grapalat" w:hAnsi="GHEA Grapalat"/>
          <w:spacing w:val="0"/>
          <w:w w:val="100"/>
        </w:rPr>
        <w:t xml:space="preserve">տեղեկացնելով նրանց իրենց իրավունքների </w:t>
      </w:r>
      <w:r w:rsidR="003E143E">
        <w:rPr>
          <w:rFonts w:ascii="GHEA Grapalat" w:hAnsi="GHEA Grapalat"/>
          <w:spacing w:val="0"/>
          <w:w w:val="100"/>
        </w:rPr>
        <w:t>եւ</w:t>
      </w:r>
      <w:r w:rsidR="00173EB9" w:rsidRPr="003E143E">
        <w:rPr>
          <w:rFonts w:ascii="GHEA Grapalat" w:hAnsi="GHEA Grapalat"/>
          <w:spacing w:val="0"/>
          <w:w w:val="100"/>
        </w:rPr>
        <w:t xml:space="preserve"> </w:t>
      </w:r>
      <w:r w:rsidR="00C83B9C" w:rsidRPr="003E143E">
        <w:rPr>
          <w:rFonts w:ascii="GHEA Grapalat" w:hAnsi="GHEA Grapalat"/>
          <w:spacing w:val="0"/>
          <w:w w:val="100"/>
        </w:rPr>
        <w:t>նրանց համար նախատեսված</w:t>
      </w:r>
      <w:r w:rsidR="00173EB9" w:rsidRPr="003E143E">
        <w:rPr>
          <w:rFonts w:ascii="GHEA Grapalat" w:hAnsi="GHEA Grapalat"/>
          <w:spacing w:val="0"/>
          <w:w w:val="100"/>
        </w:rPr>
        <w:t xml:space="preserve"> ծառայությունների մասին, </w:t>
      </w:r>
      <w:r w:rsidR="00C83B9C" w:rsidRPr="003E143E">
        <w:rPr>
          <w:rFonts w:ascii="GHEA Grapalat" w:hAnsi="GHEA Grapalat"/>
          <w:spacing w:val="0"/>
          <w:w w:val="100"/>
        </w:rPr>
        <w:t>ինչպես նա</w:t>
      </w:r>
      <w:r w:rsidR="003E143E">
        <w:rPr>
          <w:rFonts w:ascii="GHEA Grapalat" w:hAnsi="GHEA Grapalat"/>
          <w:spacing w:val="0"/>
          <w:w w:val="100"/>
        </w:rPr>
        <w:t>եւ</w:t>
      </w:r>
      <w:r w:rsidR="00173EB9" w:rsidRPr="003E143E">
        <w:rPr>
          <w:rFonts w:ascii="GHEA Grapalat" w:hAnsi="GHEA Grapalat"/>
          <w:spacing w:val="0"/>
          <w:w w:val="100"/>
        </w:rPr>
        <w:t xml:space="preserve"> նրանց բողոքների ընթացքի, վճարումների </w:t>
      </w:r>
      <w:r w:rsidR="003E143E">
        <w:rPr>
          <w:rFonts w:ascii="GHEA Grapalat" w:hAnsi="GHEA Grapalat"/>
          <w:spacing w:val="0"/>
          <w:w w:val="100"/>
        </w:rPr>
        <w:t>եւ</w:t>
      </w:r>
      <w:r w:rsidR="00173EB9" w:rsidRPr="003E143E">
        <w:rPr>
          <w:rFonts w:ascii="GHEA Grapalat" w:hAnsi="GHEA Grapalat"/>
          <w:spacing w:val="0"/>
          <w:w w:val="100"/>
        </w:rPr>
        <w:t xml:space="preserve"> քննության կամ վարույթի ընդհանուր ընթացքի </w:t>
      </w:r>
      <w:r w:rsidR="003E143E">
        <w:rPr>
          <w:rFonts w:ascii="GHEA Grapalat" w:hAnsi="GHEA Grapalat"/>
          <w:spacing w:val="0"/>
          <w:w w:val="100"/>
        </w:rPr>
        <w:t>եւ</w:t>
      </w:r>
      <w:r w:rsidR="00173EB9" w:rsidRPr="003E143E">
        <w:rPr>
          <w:rFonts w:ascii="GHEA Grapalat" w:hAnsi="GHEA Grapalat"/>
          <w:spacing w:val="0"/>
          <w:w w:val="100"/>
        </w:rPr>
        <w:t xml:space="preserve"> </w:t>
      </w:r>
      <w:r w:rsidR="00033B16" w:rsidRPr="003E143E">
        <w:rPr>
          <w:rFonts w:ascii="GHEA Grapalat" w:hAnsi="GHEA Grapalat"/>
          <w:spacing w:val="0"/>
          <w:w w:val="100"/>
        </w:rPr>
        <w:t>դ</w:t>
      </w:r>
      <w:r w:rsidR="00173EB9" w:rsidRPr="003E143E">
        <w:rPr>
          <w:rFonts w:ascii="GHEA Grapalat" w:hAnsi="GHEA Grapalat"/>
          <w:spacing w:val="0"/>
          <w:w w:val="100"/>
        </w:rPr>
        <w:t>րանում նրանց դերի, ինչպես նա</w:t>
      </w:r>
      <w:r w:rsidR="003E143E">
        <w:rPr>
          <w:rFonts w:ascii="GHEA Grapalat" w:hAnsi="GHEA Grapalat"/>
          <w:spacing w:val="0"/>
          <w:w w:val="100"/>
        </w:rPr>
        <w:t>եւ</w:t>
      </w:r>
      <w:r w:rsidR="00173EB9" w:rsidRPr="003E143E">
        <w:rPr>
          <w:rFonts w:ascii="GHEA Grapalat" w:hAnsi="GHEA Grapalat"/>
          <w:spacing w:val="0"/>
          <w:w w:val="100"/>
        </w:rPr>
        <w:t xml:space="preserve"> </w:t>
      </w:r>
      <w:r w:rsidR="00033B16" w:rsidRPr="003E143E">
        <w:rPr>
          <w:rFonts w:ascii="GHEA Grapalat" w:hAnsi="GHEA Grapalat"/>
          <w:spacing w:val="0"/>
          <w:w w:val="100"/>
        </w:rPr>
        <w:t xml:space="preserve">նրանց </w:t>
      </w:r>
      <w:r w:rsidR="00173EB9" w:rsidRPr="003E143E">
        <w:rPr>
          <w:rFonts w:ascii="GHEA Grapalat" w:hAnsi="GHEA Grapalat"/>
          <w:spacing w:val="0"/>
          <w:w w:val="100"/>
        </w:rPr>
        <w:t>գործ</w:t>
      </w:r>
      <w:r w:rsidR="00033B16" w:rsidRPr="003E143E">
        <w:rPr>
          <w:rFonts w:ascii="GHEA Grapalat" w:hAnsi="GHEA Grapalat"/>
          <w:spacing w:val="0"/>
          <w:w w:val="100"/>
        </w:rPr>
        <w:t>ով</w:t>
      </w:r>
      <w:r w:rsidR="00173EB9" w:rsidRPr="003E143E">
        <w:rPr>
          <w:rFonts w:ascii="GHEA Grapalat" w:hAnsi="GHEA Grapalat"/>
          <w:spacing w:val="0"/>
          <w:w w:val="100"/>
        </w:rPr>
        <w:t xml:space="preserve"> </w:t>
      </w:r>
      <w:r w:rsidR="00C83B9C" w:rsidRPr="003E143E">
        <w:rPr>
          <w:rFonts w:ascii="GHEA Grapalat" w:hAnsi="GHEA Grapalat"/>
          <w:spacing w:val="0"/>
          <w:w w:val="100"/>
        </w:rPr>
        <w:t>ելքի</w:t>
      </w:r>
      <w:r w:rsidR="00173EB9" w:rsidRPr="003E143E">
        <w:rPr>
          <w:rFonts w:ascii="GHEA Grapalat" w:hAnsi="GHEA Grapalat"/>
          <w:spacing w:val="0"/>
          <w:w w:val="100"/>
        </w:rPr>
        <w:t xml:space="preserve"> մասին</w:t>
      </w:r>
      <w:r w:rsidR="00C83B9C" w:rsidRPr="003E143E">
        <w:rPr>
          <w:rFonts w:ascii="GHEA Grapalat" w:hAnsi="GHEA Grapalat"/>
          <w:spacing w:val="0"/>
          <w:w w:val="100"/>
        </w:rPr>
        <w:t>՝ բացառությամ</w:t>
      </w:r>
      <w:r w:rsidR="00033B16" w:rsidRPr="003E143E">
        <w:rPr>
          <w:rFonts w:ascii="GHEA Grapalat" w:hAnsi="GHEA Grapalat"/>
          <w:spacing w:val="0"/>
          <w:w w:val="100"/>
        </w:rPr>
        <w:t>բ</w:t>
      </w:r>
      <w:r w:rsidR="00C83B9C" w:rsidRPr="003E143E">
        <w:rPr>
          <w:rFonts w:ascii="GHEA Grapalat" w:hAnsi="GHEA Grapalat"/>
          <w:spacing w:val="0"/>
          <w:w w:val="100"/>
        </w:rPr>
        <w:t xml:space="preserve"> այն դեպքերի, երբ նրանք չեն ցանկանում ստանալ այդպիսի տեղեկություններ</w:t>
      </w:r>
      <w:r w:rsidR="00173EB9" w:rsidRPr="003E143E">
        <w:rPr>
          <w:rFonts w:ascii="GHEA Grapalat" w:hAnsi="GHEA Grapalat"/>
          <w:spacing w:val="0"/>
          <w:w w:val="100"/>
        </w:rPr>
        <w:t>.</w:t>
      </w:r>
    </w:p>
    <w:p w:rsidR="00B41C82" w:rsidRPr="003E143E" w:rsidRDefault="00642852" w:rsidP="005B73D3">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lastRenderedPageBreak/>
        <w:t>բ)</w:t>
      </w:r>
      <w:r>
        <w:rPr>
          <w:rFonts w:ascii="GHEA Grapalat" w:hAnsi="GHEA Grapalat"/>
          <w:spacing w:val="0"/>
          <w:w w:val="100"/>
        </w:rPr>
        <w:tab/>
      </w:r>
      <w:r w:rsidR="00173EB9" w:rsidRPr="003E143E">
        <w:rPr>
          <w:rFonts w:ascii="GHEA Grapalat" w:hAnsi="GHEA Grapalat"/>
          <w:spacing w:val="0"/>
          <w:w w:val="100"/>
        </w:rPr>
        <w:t xml:space="preserve">ապահովելով, որ առնվազն այն դեպքերում, երբ </w:t>
      </w:r>
      <w:r w:rsidR="000C1435" w:rsidRPr="003E143E">
        <w:rPr>
          <w:rFonts w:ascii="GHEA Grapalat" w:hAnsi="GHEA Grapalat"/>
          <w:spacing w:val="0"/>
          <w:w w:val="100"/>
        </w:rPr>
        <w:t xml:space="preserve">զոհերը </w:t>
      </w:r>
      <w:r w:rsidR="003E143E">
        <w:rPr>
          <w:rFonts w:ascii="GHEA Grapalat" w:hAnsi="GHEA Grapalat"/>
          <w:spacing w:val="0"/>
          <w:w w:val="100"/>
        </w:rPr>
        <w:t>եւ</w:t>
      </w:r>
      <w:r w:rsidR="00173EB9" w:rsidRPr="003E143E">
        <w:rPr>
          <w:rFonts w:ascii="GHEA Grapalat" w:hAnsi="GHEA Grapalat"/>
          <w:spacing w:val="0"/>
          <w:w w:val="100"/>
        </w:rPr>
        <w:t xml:space="preserve"> նրանց ընտանիքները </w:t>
      </w:r>
      <w:r w:rsidR="00733E12" w:rsidRPr="003E143E">
        <w:rPr>
          <w:rFonts w:ascii="GHEA Grapalat" w:hAnsi="GHEA Grapalat"/>
          <w:spacing w:val="0"/>
          <w:w w:val="100"/>
        </w:rPr>
        <w:t xml:space="preserve">կարող են </w:t>
      </w:r>
      <w:r w:rsidR="00173EB9" w:rsidRPr="003E143E">
        <w:rPr>
          <w:rFonts w:ascii="GHEA Grapalat" w:hAnsi="GHEA Grapalat"/>
          <w:spacing w:val="0"/>
          <w:w w:val="100"/>
        </w:rPr>
        <w:t xml:space="preserve">վտանգի մեջ </w:t>
      </w:r>
      <w:r w:rsidR="00733E12" w:rsidRPr="003E143E">
        <w:rPr>
          <w:rFonts w:ascii="GHEA Grapalat" w:hAnsi="GHEA Grapalat"/>
          <w:spacing w:val="0"/>
          <w:w w:val="100"/>
        </w:rPr>
        <w:t>լինել</w:t>
      </w:r>
      <w:r w:rsidR="00173EB9" w:rsidRPr="003E143E">
        <w:rPr>
          <w:rFonts w:ascii="GHEA Grapalat" w:hAnsi="GHEA Grapalat"/>
          <w:spacing w:val="0"/>
          <w:w w:val="100"/>
        </w:rPr>
        <w:t xml:space="preserve">, անհրաժեշտության դեպքում տեղեկացվեն, </w:t>
      </w:r>
      <w:r w:rsidR="00B35D47" w:rsidRPr="003E143E">
        <w:rPr>
          <w:rFonts w:ascii="GHEA Grapalat" w:hAnsi="GHEA Grapalat"/>
          <w:spacing w:val="0"/>
          <w:w w:val="100"/>
        </w:rPr>
        <w:t>որ</w:t>
      </w:r>
      <w:r w:rsidR="00733E12" w:rsidRPr="003E143E">
        <w:rPr>
          <w:rFonts w:ascii="GHEA Grapalat" w:hAnsi="GHEA Grapalat"/>
          <w:spacing w:val="0"/>
          <w:w w:val="100"/>
        </w:rPr>
        <w:t xml:space="preserve"> քրեական հետապնդման ենթարկված կամ</w:t>
      </w:r>
      <w:r w:rsidR="00173EB9" w:rsidRPr="003E143E">
        <w:rPr>
          <w:rFonts w:ascii="GHEA Grapalat" w:hAnsi="GHEA Grapalat"/>
          <w:spacing w:val="0"/>
          <w:w w:val="100"/>
        </w:rPr>
        <w:t xml:space="preserve"> դատապարտված անձը ժամանակավորապես կամ անորոշ ժամկետով ազատվ</w:t>
      </w:r>
      <w:r w:rsidR="006F193C" w:rsidRPr="003E143E">
        <w:rPr>
          <w:rFonts w:ascii="GHEA Grapalat" w:hAnsi="GHEA Grapalat"/>
          <w:spacing w:val="0"/>
          <w:w w:val="100"/>
        </w:rPr>
        <w:t>ած</w:t>
      </w:r>
      <w:r w:rsidR="00173EB9" w:rsidRPr="003E143E">
        <w:rPr>
          <w:rFonts w:ascii="GHEA Grapalat" w:hAnsi="GHEA Grapalat"/>
          <w:spacing w:val="0"/>
          <w:w w:val="100"/>
        </w:rPr>
        <w:t xml:space="preserve"> է.</w:t>
      </w:r>
    </w:p>
    <w:p w:rsidR="00B41C82" w:rsidRPr="003E143E" w:rsidRDefault="00642852" w:rsidP="005B73D3">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t>գ)</w:t>
      </w:r>
      <w:r>
        <w:rPr>
          <w:rFonts w:ascii="GHEA Grapalat" w:hAnsi="GHEA Grapalat"/>
          <w:spacing w:val="0"/>
          <w:w w:val="100"/>
        </w:rPr>
        <w:tab/>
      </w:r>
      <w:r w:rsidR="00173EB9" w:rsidRPr="003E143E">
        <w:rPr>
          <w:rFonts w:ascii="GHEA Grapalat" w:hAnsi="GHEA Grapalat"/>
          <w:spacing w:val="0"/>
          <w:w w:val="100"/>
        </w:rPr>
        <w:t>հնարավորություն տալով նրանց</w:t>
      </w:r>
      <w:r w:rsidR="00B35D47" w:rsidRPr="003E143E">
        <w:rPr>
          <w:rFonts w:ascii="GHEA Grapalat" w:hAnsi="GHEA Grapalat"/>
          <w:spacing w:val="0"/>
          <w:w w:val="100"/>
        </w:rPr>
        <w:t>՝</w:t>
      </w:r>
      <w:r w:rsidR="00173EB9" w:rsidRPr="003E143E">
        <w:rPr>
          <w:rFonts w:ascii="GHEA Grapalat" w:hAnsi="GHEA Grapalat"/>
          <w:spacing w:val="0"/>
          <w:w w:val="100"/>
        </w:rPr>
        <w:t xml:space="preserve"> ներպետական իրավունքի </w:t>
      </w:r>
      <w:r w:rsidR="00B35D47" w:rsidRPr="003E143E">
        <w:rPr>
          <w:rFonts w:ascii="GHEA Grapalat" w:hAnsi="GHEA Grapalat"/>
          <w:spacing w:val="0"/>
          <w:w w:val="100"/>
        </w:rPr>
        <w:t>դատավարական նորմերին համապատասխան կարգով</w:t>
      </w:r>
      <w:r w:rsidR="00173EB9" w:rsidRPr="003E143E">
        <w:rPr>
          <w:rFonts w:ascii="GHEA Grapalat" w:hAnsi="GHEA Grapalat"/>
          <w:spacing w:val="0"/>
          <w:w w:val="100"/>
        </w:rPr>
        <w:t xml:space="preserve"> </w:t>
      </w:r>
      <w:r w:rsidR="00B35D47" w:rsidRPr="003E143E">
        <w:rPr>
          <w:rFonts w:ascii="GHEA Grapalat" w:hAnsi="GHEA Grapalat"/>
          <w:spacing w:val="0"/>
          <w:w w:val="100"/>
        </w:rPr>
        <w:t>լսվելու</w:t>
      </w:r>
      <w:r w:rsidR="00173EB9" w:rsidRPr="003E143E">
        <w:rPr>
          <w:rFonts w:ascii="GHEA Grapalat" w:hAnsi="GHEA Grapalat"/>
          <w:spacing w:val="0"/>
          <w:w w:val="100"/>
        </w:rPr>
        <w:t>, ներկայացնել</w:t>
      </w:r>
      <w:r w:rsidR="00B35D47" w:rsidRPr="003E143E">
        <w:rPr>
          <w:rFonts w:ascii="GHEA Grapalat" w:hAnsi="GHEA Grapalat"/>
          <w:spacing w:val="0"/>
          <w:w w:val="100"/>
        </w:rPr>
        <w:t>ու</w:t>
      </w:r>
      <w:r w:rsidR="00173EB9" w:rsidRPr="003E143E">
        <w:rPr>
          <w:rFonts w:ascii="GHEA Grapalat" w:hAnsi="GHEA Grapalat"/>
          <w:spacing w:val="0"/>
          <w:w w:val="100"/>
        </w:rPr>
        <w:t xml:space="preserve"> ապացույցներ </w:t>
      </w:r>
      <w:r w:rsidR="003E143E">
        <w:rPr>
          <w:rFonts w:ascii="GHEA Grapalat" w:hAnsi="GHEA Grapalat"/>
          <w:spacing w:val="0"/>
          <w:w w:val="100"/>
        </w:rPr>
        <w:t>եւ</w:t>
      </w:r>
      <w:r w:rsidR="00173EB9" w:rsidRPr="003E143E">
        <w:rPr>
          <w:rFonts w:ascii="GHEA Grapalat" w:hAnsi="GHEA Grapalat"/>
          <w:spacing w:val="0"/>
          <w:w w:val="100"/>
        </w:rPr>
        <w:t xml:space="preserve"> ընտրել</w:t>
      </w:r>
      <w:r w:rsidR="00B35D47" w:rsidRPr="003E143E">
        <w:rPr>
          <w:rFonts w:ascii="GHEA Grapalat" w:hAnsi="GHEA Grapalat"/>
          <w:spacing w:val="0"/>
          <w:w w:val="100"/>
        </w:rPr>
        <w:t>ու</w:t>
      </w:r>
      <w:r w:rsidR="00173EB9" w:rsidRPr="003E143E">
        <w:rPr>
          <w:rFonts w:ascii="GHEA Grapalat" w:hAnsi="GHEA Grapalat"/>
          <w:spacing w:val="0"/>
          <w:w w:val="100"/>
        </w:rPr>
        <w:t xml:space="preserve"> իրենց տեսակետները, կարիքներ</w:t>
      </w:r>
      <w:r w:rsidR="00B35D47" w:rsidRPr="003E143E">
        <w:rPr>
          <w:rFonts w:ascii="GHEA Grapalat" w:hAnsi="GHEA Grapalat"/>
          <w:spacing w:val="0"/>
          <w:w w:val="100"/>
        </w:rPr>
        <w:t>ն</w:t>
      </w:r>
      <w:r w:rsidR="00173EB9" w:rsidRPr="003E143E">
        <w:rPr>
          <w:rFonts w:ascii="GHEA Grapalat" w:hAnsi="GHEA Grapalat"/>
          <w:spacing w:val="0"/>
          <w:w w:val="100"/>
        </w:rPr>
        <w:t xml:space="preserve"> </w:t>
      </w:r>
      <w:r w:rsidR="00B35D47" w:rsidRPr="003E143E">
        <w:rPr>
          <w:rFonts w:ascii="GHEA Grapalat" w:hAnsi="GHEA Grapalat"/>
          <w:spacing w:val="0"/>
          <w:w w:val="100"/>
        </w:rPr>
        <w:t>ու</w:t>
      </w:r>
      <w:r w:rsidR="00173EB9" w:rsidRPr="003E143E">
        <w:rPr>
          <w:rFonts w:ascii="GHEA Grapalat" w:hAnsi="GHEA Grapalat"/>
          <w:spacing w:val="0"/>
          <w:w w:val="100"/>
        </w:rPr>
        <w:t xml:space="preserve"> մտահոգություններ</w:t>
      </w:r>
      <w:r w:rsidR="000A4367" w:rsidRPr="003E143E">
        <w:rPr>
          <w:rFonts w:ascii="GHEA Grapalat" w:hAnsi="GHEA Grapalat"/>
          <w:spacing w:val="0"/>
          <w:w w:val="100"/>
        </w:rPr>
        <w:t>ն</w:t>
      </w:r>
      <w:r w:rsidR="00173EB9" w:rsidRPr="003E143E">
        <w:rPr>
          <w:rFonts w:ascii="GHEA Grapalat" w:hAnsi="GHEA Grapalat"/>
          <w:spacing w:val="0"/>
          <w:w w:val="100"/>
        </w:rPr>
        <w:t xml:space="preserve"> </w:t>
      </w:r>
      <w:r w:rsidR="00B35D47" w:rsidRPr="003E143E">
        <w:rPr>
          <w:rFonts w:ascii="GHEA Grapalat" w:hAnsi="GHEA Grapalat"/>
          <w:spacing w:val="0"/>
          <w:w w:val="100"/>
        </w:rPr>
        <w:t xml:space="preserve">ուղղակիորեն կամ միջնորդի միջոցով </w:t>
      </w:r>
      <w:r w:rsidR="00173EB9" w:rsidRPr="003E143E">
        <w:rPr>
          <w:rFonts w:ascii="GHEA Grapalat" w:hAnsi="GHEA Grapalat"/>
          <w:spacing w:val="0"/>
          <w:w w:val="100"/>
        </w:rPr>
        <w:t xml:space="preserve">ներկայացնելու </w:t>
      </w:r>
      <w:r w:rsidR="003E143E">
        <w:rPr>
          <w:rFonts w:ascii="GHEA Grapalat" w:hAnsi="GHEA Grapalat"/>
          <w:spacing w:val="0"/>
          <w:w w:val="100"/>
        </w:rPr>
        <w:t>եւ</w:t>
      </w:r>
      <w:r w:rsidR="00B35D47" w:rsidRPr="003E143E">
        <w:rPr>
          <w:rFonts w:ascii="GHEA Grapalat" w:hAnsi="GHEA Grapalat"/>
          <w:spacing w:val="0"/>
          <w:w w:val="100"/>
        </w:rPr>
        <w:t xml:space="preserve"> ուսումնասիրելու </w:t>
      </w:r>
      <w:r w:rsidR="00173EB9" w:rsidRPr="003E143E">
        <w:rPr>
          <w:rFonts w:ascii="GHEA Grapalat" w:hAnsi="GHEA Grapalat"/>
          <w:spacing w:val="0"/>
          <w:w w:val="100"/>
        </w:rPr>
        <w:t>եղանակները.</w:t>
      </w:r>
    </w:p>
    <w:p w:rsidR="00B41C82" w:rsidRPr="003E143E" w:rsidRDefault="00642852" w:rsidP="005B73D3">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t>դ)</w:t>
      </w:r>
      <w:r>
        <w:rPr>
          <w:rFonts w:ascii="GHEA Grapalat" w:hAnsi="GHEA Grapalat"/>
          <w:spacing w:val="0"/>
          <w:w w:val="100"/>
        </w:rPr>
        <w:tab/>
      </w:r>
      <w:r w:rsidR="00E6161A" w:rsidRPr="003E143E">
        <w:rPr>
          <w:rFonts w:ascii="GHEA Grapalat" w:hAnsi="GHEA Grapalat"/>
          <w:spacing w:val="0"/>
          <w:w w:val="100"/>
        </w:rPr>
        <w:t xml:space="preserve">նրանց </w:t>
      </w:r>
      <w:r w:rsidR="00173EB9" w:rsidRPr="003E143E">
        <w:rPr>
          <w:rFonts w:ascii="GHEA Grapalat" w:hAnsi="GHEA Grapalat"/>
          <w:spacing w:val="0"/>
          <w:w w:val="100"/>
        </w:rPr>
        <w:t>տրամադրելով աջակցության</w:t>
      </w:r>
      <w:r w:rsidR="00E6161A" w:rsidRPr="003E143E">
        <w:rPr>
          <w:rFonts w:ascii="GHEA Grapalat" w:hAnsi="GHEA Grapalat"/>
          <w:spacing w:val="0"/>
          <w:w w:val="100"/>
        </w:rPr>
        <w:t xml:space="preserve"> համապատասխան</w:t>
      </w:r>
      <w:r w:rsidR="00173EB9" w:rsidRPr="003E143E">
        <w:rPr>
          <w:rFonts w:ascii="GHEA Grapalat" w:hAnsi="GHEA Grapalat"/>
          <w:spacing w:val="0"/>
          <w:w w:val="100"/>
        </w:rPr>
        <w:t xml:space="preserve"> ծառայություններ</w:t>
      </w:r>
      <w:r w:rsidR="00E6161A" w:rsidRPr="003E143E">
        <w:rPr>
          <w:rFonts w:ascii="GHEA Grapalat" w:hAnsi="GHEA Grapalat"/>
          <w:spacing w:val="0"/>
          <w:w w:val="100"/>
        </w:rPr>
        <w:t xml:space="preserve"> այնպես</w:t>
      </w:r>
      <w:r w:rsidR="00173EB9" w:rsidRPr="003E143E">
        <w:rPr>
          <w:rFonts w:ascii="GHEA Grapalat" w:hAnsi="GHEA Grapalat"/>
          <w:spacing w:val="0"/>
          <w:w w:val="100"/>
        </w:rPr>
        <w:t>, որ նրանց իրավունքներն ու շահերը պատշաճ</w:t>
      </w:r>
      <w:r w:rsidR="00E6161A" w:rsidRPr="003E143E">
        <w:rPr>
          <w:rFonts w:ascii="GHEA Grapalat" w:hAnsi="GHEA Grapalat"/>
          <w:spacing w:val="0"/>
          <w:w w:val="100"/>
        </w:rPr>
        <w:t>որեն</w:t>
      </w:r>
      <w:r w:rsidR="00173EB9" w:rsidRPr="003E143E">
        <w:rPr>
          <w:rFonts w:ascii="GHEA Grapalat" w:hAnsi="GHEA Grapalat"/>
          <w:spacing w:val="0"/>
          <w:w w:val="100"/>
        </w:rPr>
        <w:t xml:space="preserve"> ներկայացվեն </w:t>
      </w:r>
      <w:r w:rsidR="003E143E">
        <w:rPr>
          <w:rFonts w:ascii="GHEA Grapalat" w:hAnsi="GHEA Grapalat"/>
          <w:spacing w:val="0"/>
          <w:w w:val="100"/>
        </w:rPr>
        <w:t>եւ</w:t>
      </w:r>
      <w:r w:rsidR="00173EB9" w:rsidRPr="003E143E">
        <w:rPr>
          <w:rFonts w:ascii="GHEA Grapalat" w:hAnsi="GHEA Grapalat"/>
          <w:spacing w:val="0"/>
          <w:w w:val="100"/>
        </w:rPr>
        <w:t xml:space="preserve"> հաշվի առնվեն.</w:t>
      </w:r>
    </w:p>
    <w:p w:rsidR="00B41C82" w:rsidRPr="003E143E" w:rsidRDefault="00642852" w:rsidP="005B73D3">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t>ե)</w:t>
      </w:r>
      <w:r>
        <w:rPr>
          <w:rFonts w:ascii="GHEA Grapalat" w:hAnsi="GHEA Grapalat"/>
          <w:spacing w:val="0"/>
          <w:w w:val="100"/>
        </w:rPr>
        <w:tab/>
      </w:r>
      <w:r w:rsidR="00173EB9" w:rsidRPr="003E143E">
        <w:rPr>
          <w:rFonts w:ascii="GHEA Grapalat" w:hAnsi="GHEA Grapalat"/>
          <w:spacing w:val="0"/>
          <w:w w:val="100"/>
        </w:rPr>
        <w:t xml:space="preserve">պաշտպանելով նրանց </w:t>
      </w:r>
      <w:r w:rsidR="00B546D5" w:rsidRPr="003E143E">
        <w:rPr>
          <w:rFonts w:ascii="GHEA Grapalat" w:hAnsi="GHEA Grapalat"/>
          <w:spacing w:val="0"/>
          <w:w w:val="100"/>
        </w:rPr>
        <w:t>մասնավոր կյանքը</w:t>
      </w:r>
      <w:r w:rsidR="00173EB9" w:rsidRPr="003E143E">
        <w:rPr>
          <w:rFonts w:ascii="GHEA Grapalat" w:hAnsi="GHEA Grapalat"/>
          <w:spacing w:val="0"/>
          <w:w w:val="100"/>
        </w:rPr>
        <w:t xml:space="preserve">, ինքնությունը </w:t>
      </w:r>
      <w:r w:rsidR="003E143E">
        <w:rPr>
          <w:rFonts w:ascii="GHEA Grapalat" w:hAnsi="GHEA Grapalat"/>
          <w:spacing w:val="0"/>
          <w:w w:val="100"/>
        </w:rPr>
        <w:t>եւ</w:t>
      </w:r>
      <w:r w:rsidR="00173EB9" w:rsidRPr="003E143E">
        <w:rPr>
          <w:rFonts w:ascii="GHEA Grapalat" w:hAnsi="GHEA Grapalat"/>
          <w:spacing w:val="0"/>
          <w:w w:val="100"/>
        </w:rPr>
        <w:t xml:space="preserve"> կերպարը, ինչպես նա</w:t>
      </w:r>
      <w:r w:rsidR="003E143E">
        <w:rPr>
          <w:rFonts w:ascii="GHEA Grapalat" w:hAnsi="GHEA Grapalat"/>
          <w:spacing w:val="0"/>
          <w:w w:val="100"/>
        </w:rPr>
        <w:t>եւ</w:t>
      </w:r>
      <w:r w:rsidR="00173EB9" w:rsidRPr="003E143E">
        <w:rPr>
          <w:rFonts w:ascii="GHEA Grapalat" w:hAnsi="GHEA Grapalat"/>
          <w:spacing w:val="0"/>
          <w:w w:val="100"/>
        </w:rPr>
        <w:t xml:space="preserve"> ներպետական իրավունքի</w:t>
      </w:r>
      <w:r w:rsidR="00136CD8" w:rsidRPr="003E143E">
        <w:rPr>
          <w:rFonts w:ascii="GHEA Grapalat" w:hAnsi="GHEA Grapalat"/>
          <w:spacing w:val="0"/>
          <w:w w:val="100"/>
        </w:rPr>
        <w:t>ն</w:t>
      </w:r>
      <w:r w:rsidR="00173EB9" w:rsidRPr="003E143E">
        <w:rPr>
          <w:rFonts w:ascii="GHEA Grapalat" w:hAnsi="GHEA Grapalat"/>
          <w:spacing w:val="0"/>
          <w:w w:val="100"/>
        </w:rPr>
        <w:t xml:space="preserve"> համա</w:t>
      </w:r>
      <w:r w:rsidR="00136CD8" w:rsidRPr="003E143E">
        <w:rPr>
          <w:rFonts w:ascii="GHEA Grapalat" w:hAnsi="GHEA Grapalat"/>
          <w:spacing w:val="0"/>
          <w:w w:val="100"/>
        </w:rPr>
        <w:t>պատասխան</w:t>
      </w:r>
      <w:r w:rsidR="00173EB9" w:rsidRPr="003E143E">
        <w:rPr>
          <w:rFonts w:ascii="GHEA Grapalat" w:hAnsi="GHEA Grapalat"/>
          <w:spacing w:val="0"/>
          <w:w w:val="100"/>
        </w:rPr>
        <w:t xml:space="preserve"> ձեռնարկելով միջոցներ</w:t>
      </w:r>
      <w:r w:rsidR="00136CD8" w:rsidRPr="003E143E">
        <w:rPr>
          <w:rFonts w:ascii="GHEA Grapalat" w:hAnsi="GHEA Grapalat"/>
          <w:spacing w:val="0"/>
          <w:w w:val="100"/>
        </w:rPr>
        <w:t>՝</w:t>
      </w:r>
      <w:r w:rsidR="00173EB9" w:rsidRPr="003E143E">
        <w:rPr>
          <w:rFonts w:ascii="GHEA Grapalat" w:hAnsi="GHEA Grapalat"/>
          <w:spacing w:val="0"/>
          <w:w w:val="100"/>
        </w:rPr>
        <w:t xml:space="preserve"> կանխարգելելու </w:t>
      </w:r>
      <w:r w:rsidR="00136CD8" w:rsidRPr="003E143E">
        <w:rPr>
          <w:rFonts w:ascii="GHEA Grapalat" w:hAnsi="GHEA Grapalat"/>
          <w:spacing w:val="0"/>
          <w:w w:val="100"/>
        </w:rPr>
        <w:t xml:space="preserve">հանրության շրջանում </w:t>
      </w:r>
      <w:r w:rsidR="00173EB9" w:rsidRPr="003E143E">
        <w:rPr>
          <w:rFonts w:ascii="GHEA Grapalat" w:hAnsi="GHEA Grapalat"/>
          <w:spacing w:val="0"/>
          <w:w w:val="100"/>
        </w:rPr>
        <w:t>որ</w:t>
      </w:r>
      <w:r w:rsidR="003E143E">
        <w:rPr>
          <w:rFonts w:ascii="GHEA Grapalat" w:hAnsi="GHEA Grapalat"/>
          <w:spacing w:val="0"/>
          <w:w w:val="100"/>
        </w:rPr>
        <w:t>եւ</w:t>
      </w:r>
      <w:r w:rsidR="00173EB9" w:rsidRPr="003E143E">
        <w:rPr>
          <w:rFonts w:ascii="GHEA Grapalat" w:hAnsi="GHEA Grapalat"/>
          <w:spacing w:val="0"/>
          <w:w w:val="100"/>
        </w:rPr>
        <w:t>է տեղեկության տարած</w:t>
      </w:r>
      <w:r w:rsidR="00C83E50" w:rsidRPr="003E143E">
        <w:rPr>
          <w:rFonts w:ascii="GHEA Grapalat" w:hAnsi="GHEA Grapalat"/>
          <w:spacing w:val="0"/>
          <w:w w:val="100"/>
        </w:rPr>
        <w:t>ումը</w:t>
      </w:r>
      <w:r w:rsidR="00173EB9" w:rsidRPr="003E143E">
        <w:rPr>
          <w:rFonts w:ascii="GHEA Grapalat" w:hAnsi="GHEA Grapalat"/>
          <w:spacing w:val="0"/>
          <w:w w:val="100"/>
        </w:rPr>
        <w:t>, որը կարող է հանգեցնել նրա</w:t>
      </w:r>
      <w:r w:rsidR="00B546D5" w:rsidRPr="003E143E">
        <w:rPr>
          <w:rFonts w:ascii="GHEA Grapalat" w:hAnsi="GHEA Grapalat"/>
          <w:spacing w:val="0"/>
          <w:w w:val="100"/>
        </w:rPr>
        <w:t>նց</w:t>
      </w:r>
      <w:r w:rsidR="00173EB9" w:rsidRPr="003E143E">
        <w:rPr>
          <w:rFonts w:ascii="GHEA Grapalat" w:hAnsi="GHEA Grapalat"/>
          <w:spacing w:val="0"/>
          <w:w w:val="100"/>
        </w:rPr>
        <w:t xml:space="preserve"> </w:t>
      </w:r>
      <w:r w:rsidR="00C83E50" w:rsidRPr="003E143E">
        <w:rPr>
          <w:rFonts w:ascii="GHEA Grapalat" w:hAnsi="GHEA Grapalat"/>
          <w:spacing w:val="0"/>
          <w:w w:val="100"/>
        </w:rPr>
        <w:t>նույնականացմանը</w:t>
      </w:r>
      <w:r w:rsidR="00173EB9" w:rsidRPr="003E143E">
        <w:rPr>
          <w:rFonts w:ascii="GHEA Grapalat" w:hAnsi="GHEA Grapalat"/>
          <w:spacing w:val="0"/>
          <w:w w:val="100"/>
        </w:rPr>
        <w:t>.</w:t>
      </w:r>
    </w:p>
    <w:p w:rsidR="00B41C82" w:rsidRPr="003E143E" w:rsidRDefault="00642852" w:rsidP="005B73D3">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t>զ)</w:t>
      </w:r>
      <w:r>
        <w:rPr>
          <w:rFonts w:ascii="GHEA Grapalat" w:hAnsi="GHEA Grapalat"/>
          <w:spacing w:val="0"/>
          <w:w w:val="100"/>
        </w:rPr>
        <w:tab/>
      </w:r>
      <w:r w:rsidR="00173EB9" w:rsidRPr="003E143E">
        <w:rPr>
          <w:rFonts w:ascii="GHEA Grapalat" w:hAnsi="GHEA Grapalat"/>
          <w:spacing w:val="0"/>
          <w:w w:val="100"/>
        </w:rPr>
        <w:t>ապահովելով նրանց, ինչպես նա</w:t>
      </w:r>
      <w:r w:rsidR="003E143E">
        <w:rPr>
          <w:rFonts w:ascii="GHEA Grapalat" w:hAnsi="GHEA Grapalat"/>
          <w:spacing w:val="0"/>
          <w:w w:val="100"/>
        </w:rPr>
        <w:t>եւ</w:t>
      </w:r>
      <w:r w:rsidR="00173EB9" w:rsidRPr="003E143E">
        <w:rPr>
          <w:rFonts w:ascii="GHEA Grapalat" w:hAnsi="GHEA Grapalat"/>
          <w:spacing w:val="0"/>
          <w:w w:val="100"/>
        </w:rPr>
        <w:t xml:space="preserve"> նրանց ընտանիքների </w:t>
      </w:r>
      <w:r w:rsidR="003E143E">
        <w:rPr>
          <w:rFonts w:ascii="GHEA Grapalat" w:hAnsi="GHEA Grapalat"/>
          <w:spacing w:val="0"/>
          <w:w w:val="100"/>
        </w:rPr>
        <w:t>եւ</w:t>
      </w:r>
      <w:r w:rsidR="00173EB9" w:rsidRPr="003E143E">
        <w:rPr>
          <w:rFonts w:ascii="GHEA Grapalat" w:hAnsi="GHEA Grapalat"/>
          <w:spacing w:val="0"/>
          <w:w w:val="100"/>
        </w:rPr>
        <w:t xml:space="preserve"> նրանց անունից հանդես եկող վկաների անվտանգություն</w:t>
      </w:r>
      <w:r w:rsidR="00D03759" w:rsidRPr="003E143E">
        <w:rPr>
          <w:rFonts w:ascii="GHEA Grapalat" w:hAnsi="GHEA Grapalat"/>
          <w:spacing w:val="0"/>
          <w:w w:val="100"/>
        </w:rPr>
        <w:t>ն</w:t>
      </w:r>
      <w:r w:rsidR="00173EB9" w:rsidRPr="003E143E">
        <w:rPr>
          <w:rFonts w:ascii="GHEA Grapalat" w:hAnsi="GHEA Grapalat"/>
          <w:spacing w:val="0"/>
          <w:w w:val="100"/>
        </w:rPr>
        <w:t xml:space="preserve"> ահաբեկումից, </w:t>
      </w:r>
      <w:r w:rsidR="00F60AE3" w:rsidRPr="003E143E">
        <w:rPr>
          <w:rFonts w:ascii="GHEA Grapalat" w:hAnsi="GHEA Grapalat"/>
          <w:spacing w:val="0"/>
          <w:w w:val="100"/>
        </w:rPr>
        <w:t xml:space="preserve">վրեժխնդրությունից </w:t>
      </w:r>
      <w:r w:rsidR="003E143E">
        <w:rPr>
          <w:rFonts w:ascii="GHEA Grapalat" w:hAnsi="GHEA Grapalat"/>
          <w:spacing w:val="0"/>
          <w:w w:val="100"/>
        </w:rPr>
        <w:t>եւ</w:t>
      </w:r>
      <w:r w:rsidR="00173EB9" w:rsidRPr="003E143E">
        <w:rPr>
          <w:rFonts w:ascii="GHEA Grapalat" w:hAnsi="GHEA Grapalat"/>
          <w:spacing w:val="0"/>
          <w:w w:val="100"/>
        </w:rPr>
        <w:t xml:space="preserve"> կրկ</w:t>
      </w:r>
      <w:r w:rsidR="00951E17" w:rsidRPr="003E143E">
        <w:rPr>
          <w:rFonts w:ascii="GHEA Grapalat" w:hAnsi="GHEA Grapalat"/>
          <w:spacing w:val="0"/>
          <w:w w:val="100"/>
        </w:rPr>
        <w:t>նակի</w:t>
      </w:r>
      <w:r w:rsidR="00173EB9" w:rsidRPr="003E143E">
        <w:rPr>
          <w:rFonts w:ascii="GHEA Grapalat" w:hAnsi="GHEA Grapalat"/>
          <w:spacing w:val="0"/>
          <w:w w:val="100"/>
        </w:rPr>
        <w:t xml:space="preserve"> </w:t>
      </w:r>
      <w:r w:rsidR="001014F0" w:rsidRPr="003E143E">
        <w:rPr>
          <w:rFonts w:ascii="GHEA Grapalat" w:hAnsi="GHEA Grapalat"/>
          <w:spacing w:val="0"/>
          <w:w w:val="100"/>
        </w:rPr>
        <w:t>վիկտիմի</w:t>
      </w:r>
      <w:r w:rsidR="00951E17" w:rsidRPr="003E143E">
        <w:rPr>
          <w:rFonts w:ascii="GHEA Grapalat" w:hAnsi="GHEA Grapalat"/>
          <w:spacing w:val="0"/>
          <w:w w:val="100"/>
        </w:rPr>
        <w:t>զացիայից</w:t>
      </w:r>
      <w:r w:rsidR="00173EB9" w:rsidRPr="003E143E">
        <w:rPr>
          <w:rFonts w:ascii="GHEA Grapalat" w:hAnsi="GHEA Grapalat"/>
          <w:spacing w:val="0"/>
          <w:w w:val="100"/>
        </w:rPr>
        <w:t>.</w:t>
      </w:r>
    </w:p>
    <w:p w:rsidR="00B41C82" w:rsidRDefault="00642852" w:rsidP="005B73D3">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t>է)</w:t>
      </w:r>
      <w:r>
        <w:rPr>
          <w:rFonts w:ascii="GHEA Grapalat" w:hAnsi="GHEA Grapalat"/>
          <w:spacing w:val="0"/>
          <w:w w:val="100"/>
        </w:rPr>
        <w:tab/>
      </w:r>
      <w:r w:rsidR="00173EB9" w:rsidRPr="003E143E">
        <w:rPr>
          <w:rFonts w:ascii="GHEA Grapalat" w:hAnsi="GHEA Grapalat"/>
          <w:spacing w:val="0"/>
          <w:w w:val="100"/>
        </w:rPr>
        <w:t xml:space="preserve">ապահովելով, որ </w:t>
      </w:r>
      <w:r w:rsidR="001014F0" w:rsidRPr="003E143E">
        <w:rPr>
          <w:rFonts w:ascii="GHEA Grapalat" w:hAnsi="GHEA Grapalat"/>
          <w:spacing w:val="0"/>
          <w:w w:val="100"/>
        </w:rPr>
        <w:t xml:space="preserve">դատարանում </w:t>
      </w:r>
      <w:r w:rsidR="003E143E">
        <w:rPr>
          <w:rFonts w:ascii="GHEA Grapalat" w:hAnsi="GHEA Grapalat"/>
          <w:spacing w:val="0"/>
          <w:w w:val="100"/>
        </w:rPr>
        <w:t>եւ</w:t>
      </w:r>
      <w:r w:rsidR="001014F0" w:rsidRPr="003E143E">
        <w:rPr>
          <w:rFonts w:ascii="GHEA Grapalat" w:hAnsi="GHEA Grapalat"/>
          <w:spacing w:val="0"/>
          <w:w w:val="100"/>
        </w:rPr>
        <w:t xml:space="preserve"> իրավապահ մարմնի տարածքում </w:t>
      </w:r>
      <w:r w:rsidR="000C1435" w:rsidRPr="003E143E">
        <w:rPr>
          <w:rFonts w:ascii="GHEA Grapalat" w:hAnsi="GHEA Grapalat"/>
          <w:spacing w:val="0"/>
          <w:w w:val="100"/>
        </w:rPr>
        <w:t xml:space="preserve">զոհերի </w:t>
      </w:r>
      <w:r w:rsidR="003E143E">
        <w:rPr>
          <w:rFonts w:ascii="GHEA Grapalat" w:hAnsi="GHEA Grapalat"/>
          <w:spacing w:val="0"/>
          <w:w w:val="100"/>
        </w:rPr>
        <w:t>եւ</w:t>
      </w:r>
      <w:r w:rsidR="00173EB9" w:rsidRPr="003E143E">
        <w:rPr>
          <w:rFonts w:ascii="GHEA Grapalat" w:hAnsi="GHEA Grapalat"/>
          <w:spacing w:val="0"/>
          <w:w w:val="100"/>
        </w:rPr>
        <w:t xml:space="preserve"> հանցագործություն</w:t>
      </w:r>
      <w:r w:rsidR="000C1435" w:rsidRPr="003E143E">
        <w:rPr>
          <w:rFonts w:ascii="GHEA Grapalat" w:hAnsi="GHEA Grapalat"/>
          <w:spacing w:val="0"/>
          <w:w w:val="100"/>
        </w:rPr>
        <w:t>ը</w:t>
      </w:r>
      <w:r w:rsidR="00173EB9" w:rsidRPr="003E143E">
        <w:rPr>
          <w:rFonts w:ascii="GHEA Grapalat" w:hAnsi="GHEA Grapalat"/>
          <w:spacing w:val="0"/>
          <w:w w:val="100"/>
        </w:rPr>
        <w:t xml:space="preserve"> կատար</w:t>
      </w:r>
      <w:r w:rsidR="000C1435" w:rsidRPr="003E143E">
        <w:rPr>
          <w:rFonts w:ascii="GHEA Grapalat" w:hAnsi="GHEA Grapalat"/>
          <w:spacing w:val="0"/>
          <w:w w:val="100"/>
        </w:rPr>
        <w:t>ողների</w:t>
      </w:r>
      <w:r w:rsidR="00173EB9" w:rsidRPr="003E143E">
        <w:rPr>
          <w:rFonts w:ascii="GHEA Grapalat" w:hAnsi="GHEA Grapalat"/>
          <w:spacing w:val="0"/>
          <w:w w:val="100"/>
        </w:rPr>
        <w:t xml:space="preserve"> միջ</w:t>
      </w:r>
      <w:r w:rsidR="003E143E">
        <w:rPr>
          <w:rFonts w:ascii="GHEA Grapalat" w:hAnsi="GHEA Grapalat"/>
          <w:spacing w:val="0"/>
          <w:w w:val="100"/>
        </w:rPr>
        <w:t>եւ</w:t>
      </w:r>
      <w:r w:rsidR="00173EB9" w:rsidRPr="003E143E">
        <w:rPr>
          <w:rFonts w:ascii="GHEA Grapalat" w:hAnsi="GHEA Grapalat"/>
          <w:spacing w:val="0"/>
          <w:w w:val="100"/>
        </w:rPr>
        <w:t xml:space="preserve"> շփում տեղի չունենա</w:t>
      </w:r>
      <w:r w:rsidR="001014F0" w:rsidRPr="003E143E">
        <w:rPr>
          <w:rFonts w:ascii="GHEA Grapalat" w:hAnsi="GHEA Grapalat"/>
          <w:spacing w:val="0"/>
          <w:w w:val="100"/>
        </w:rPr>
        <w:t>՝ բացառությամբ այն դեպքերի, երբ</w:t>
      </w:r>
      <w:r w:rsidR="00173EB9" w:rsidRPr="003E143E">
        <w:rPr>
          <w:rFonts w:ascii="GHEA Grapalat" w:hAnsi="GHEA Grapalat"/>
          <w:spacing w:val="0"/>
          <w:w w:val="100"/>
        </w:rPr>
        <w:t xml:space="preserve"> իրավասու մարմիններ</w:t>
      </w:r>
      <w:r w:rsidR="001014F0" w:rsidRPr="003E143E">
        <w:rPr>
          <w:rFonts w:ascii="GHEA Grapalat" w:hAnsi="GHEA Grapalat"/>
          <w:spacing w:val="0"/>
          <w:w w:val="100"/>
        </w:rPr>
        <w:t>ն այլ բան են սահմանում՝</w:t>
      </w:r>
      <w:r w:rsidR="00173EB9" w:rsidRPr="003E143E">
        <w:rPr>
          <w:rFonts w:ascii="GHEA Grapalat" w:hAnsi="GHEA Grapalat"/>
          <w:spacing w:val="0"/>
          <w:w w:val="100"/>
        </w:rPr>
        <w:t xml:space="preserve"> ելնելով երեխայի </w:t>
      </w:r>
      <w:r w:rsidR="001014F0" w:rsidRPr="003E143E">
        <w:rPr>
          <w:rFonts w:ascii="GHEA Grapalat" w:hAnsi="GHEA Grapalat"/>
          <w:spacing w:val="0"/>
          <w:w w:val="100"/>
        </w:rPr>
        <w:t xml:space="preserve">լավագույն </w:t>
      </w:r>
      <w:r w:rsidR="00173EB9" w:rsidRPr="003E143E">
        <w:rPr>
          <w:rFonts w:ascii="GHEA Grapalat" w:hAnsi="GHEA Grapalat"/>
          <w:spacing w:val="0"/>
          <w:w w:val="100"/>
        </w:rPr>
        <w:t>շահերից, կամ երբ նման շփում պահանջվում է քննության կամ վարույթի նպատակներով:</w:t>
      </w:r>
    </w:p>
    <w:p w:rsidR="005B73D3" w:rsidRPr="003E143E" w:rsidRDefault="005B73D3" w:rsidP="005B73D3">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p>
    <w:p w:rsidR="00B41C82" w:rsidRPr="003E143E" w:rsidRDefault="00642852" w:rsidP="005B73D3">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lang w:eastAsia="en-US" w:bidi="en-US"/>
        </w:rPr>
        <w:lastRenderedPageBreak/>
        <w:t>2.</w:t>
      </w:r>
      <w:r>
        <w:rPr>
          <w:rFonts w:ascii="GHEA Grapalat" w:hAnsi="GHEA Grapalat"/>
          <w:spacing w:val="0"/>
          <w:w w:val="100"/>
          <w:lang w:eastAsia="en-US" w:bidi="en-US"/>
        </w:rPr>
        <w:tab/>
      </w:r>
      <w:r w:rsidR="00173EB9" w:rsidRPr="003E143E">
        <w:rPr>
          <w:rFonts w:ascii="GHEA Grapalat" w:hAnsi="GHEA Grapalat"/>
          <w:spacing w:val="0"/>
          <w:w w:val="100"/>
        </w:rPr>
        <w:t xml:space="preserve">Յուրաքանչյուր Կողմ ապահովում է, որ իրավասու մարմինների հետ </w:t>
      </w:r>
      <w:r w:rsidR="00CE551F" w:rsidRPr="003E143E">
        <w:rPr>
          <w:rFonts w:ascii="GHEA Grapalat" w:hAnsi="GHEA Grapalat"/>
          <w:spacing w:val="0"/>
          <w:w w:val="100"/>
        </w:rPr>
        <w:t>նրանց</w:t>
      </w:r>
      <w:r w:rsidR="00173EB9" w:rsidRPr="003E143E">
        <w:rPr>
          <w:rFonts w:ascii="GHEA Grapalat" w:hAnsi="GHEA Grapalat"/>
          <w:spacing w:val="0"/>
          <w:w w:val="100"/>
        </w:rPr>
        <w:t xml:space="preserve"> առաջին շփումից սկսած</w:t>
      </w:r>
      <w:r w:rsidR="00A27648" w:rsidRPr="003E143E">
        <w:rPr>
          <w:rFonts w:ascii="GHEA Grapalat" w:hAnsi="GHEA Grapalat"/>
          <w:spacing w:val="0"/>
          <w:w w:val="100"/>
        </w:rPr>
        <w:t>՝</w:t>
      </w:r>
      <w:r w:rsidR="00173EB9" w:rsidRPr="003E143E">
        <w:rPr>
          <w:rFonts w:ascii="GHEA Grapalat" w:hAnsi="GHEA Grapalat"/>
          <w:spacing w:val="0"/>
          <w:w w:val="100"/>
        </w:rPr>
        <w:t xml:space="preserve"> </w:t>
      </w:r>
      <w:r w:rsidR="000C1435" w:rsidRPr="003E143E">
        <w:rPr>
          <w:rFonts w:ascii="GHEA Grapalat" w:hAnsi="GHEA Grapalat"/>
          <w:spacing w:val="0"/>
          <w:w w:val="100"/>
        </w:rPr>
        <w:t xml:space="preserve">զոհերին </w:t>
      </w:r>
      <w:r w:rsidR="00173EB9" w:rsidRPr="003E143E">
        <w:rPr>
          <w:rFonts w:ascii="GHEA Grapalat" w:hAnsi="GHEA Grapalat"/>
          <w:spacing w:val="0"/>
          <w:w w:val="100"/>
        </w:rPr>
        <w:t>հասանելի լին</w:t>
      </w:r>
      <w:r w:rsidR="00A27648" w:rsidRPr="003E143E">
        <w:rPr>
          <w:rFonts w:ascii="GHEA Grapalat" w:hAnsi="GHEA Grapalat"/>
          <w:spacing w:val="0"/>
          <w:w w:val="100"/>
        </w:rPr>
        <w:t>են</w:t>
      </w:r>
      <w:r w:rsidR="00173EB9" w:rsidRPr="003E143E">
        <w:rPr>
          <w:rFonts w:ascii="GHEA Grapalat" w:hAnsi="GHEA Grapalat"/>
          <w:spacing w:val="0"/>
          <w:w w:val="100"/>
        </w:rPr>
        <w:t xml:space="preserve"> համապատասխան դատական </w:t>
      </w:r>
      <w:r w:rsidR="003E143E">
        <w:rPr>
          <w:rFonts w:ascii="GHEA Grapalat" w:hAnsi="GHEA Grapalat"/>
          <w:spacing w:val="0"/>
          <w:w w:val="100"/>
        </w:rPr>
        <w:t>եւ</w:t>
      </w:r>
      <w:r w:rsidR="00173EB9" w:rsidRPr="003E143E">
        <w:rPr>
          <w:rFonts w:ascii="GHEA Grapalat" w:hAnsi="GHEA Grapalat"/>
          <w:spacing w:val="0"/>
          <w:w w:val="100"/>
        </w:rPr>
        <w:t xml:space="preserve"> վարչական վարույթների վերաբերյալ տեղեկություն</w:t>
      </w:r>
      <w:r w:rsidR="00A27648" w:rsidRPr="003E143E">
        <w:rPr>
          <w:rFonts w:ascii="GHEA Grapalat" w:hAnsi="GHEA Grapalat"/>
          <w:spacing w:val="0"/>
          <w:w w:val="100"/>
        </w:rPr>
        <w:t>ներ</w:t>
      </w:r>
      <w:r w:rsidR="00173EB9" w:rsidRPr="003E143E">
        <w:rPr>
          <w:rFonts w:ascii="GHEA Grapalat" w:hAnsi="GHEA Grapalat"/>
          <w:spacing w:val="0"/>
          <w:w w:val="100"/>
        </w:rPr>
        <w:t>ը:</w:t>
      </w:r>
    </w:p>
    <w:p w:rsidR="00B41C82" w:rsidRPr="003E143E" w:rsidRDefault="00642852" w:rsidP="005B73D3">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lang w:eastAsia="en-US" w:bidi="en-US"/>
        </w:rPr>
        <w:t>3.</w:t>
      </w:r>
      <w:r>
        <w:rPr>
          <w:rFonts w:ascii="GHEA Grapalat" w:hAnsi="GHEA Grapalat"/>
          <w:spacing w:val="0"/>
          <w:w w:val="100"/>
          <w:lang w:eastAsia="en-US" w:bidi="en-US"/>
        </w:rPr>
        <w:tab/>
      </w:r>
      <w:r w:rsidR="00B546D5" w:rsidRPr="003E143E">
        <w:rPr>
          <w:rFonts w:ascii="GHEA Grapalat" w:hAnsi="GHEA Grapalat"/>
          <w:spacing w:val="0"/>
          <w:w w:val="100"/>
        </w:rPr>
        <w:t>Յուրաքանչյուր Կողմ ապահովում է, որ զոհերը</w:t>
      </w:r>
      <w:r w:rsidR="000D4A24" w:rsidRPr="003E143E">
        <w:rPr>
          <w:rFonts w:ascii="GHEA Grapalat" w:hAnsi="GHEA Grapalat"/>
          <w:spacing w:val="0"/>
          <w:w w:val="100"/>
        </w:rPr>
        <w:t xml:space="preserve"> (</w:t>
      </w:r>
      <w:r w:rsidR="00B546D5" w:rsidRPr="003E143E">
        <w:rPr>
          <w:rFonts w:ascii="GHEA Grapalat" w:hAnsi="GHEA Grapalat"/>
          <w:spacing w:val="0"/>
          <w:w w:val="100"/>
        </w:rPr>
        <w:t>նախատեսված լինելու դեպքում</w:t>
      </w:r>
      <w:r w:rsidR="000D4A24" w:rsidRPr="003E143E">
        <w:rPr>
          <w:rFonts w:ascii="GHEA Grapalat" w:hAnsi="GHEA Grapalat"/>
          <w:spacing w:val="0"/>
          <w:w w:val="100"/>
        </w:rPr>
        <w:t>՝</w:t>
      </w:r>
      <w:r w:rsidR="00B546D5" w:rsidRPr="003E143E">
        <w:rPr>
          <w:rFonts w:ascii="GHEA Grapalat" w:hAnsi="GHEA Grapalat"/>
          <w:spacing w:val="0"/>
          <w:w w:val="100"/>
        </w:rPr>
        <w:t xml:space="preserve"> անվճար հիմունքներով</w:t>
      </w:r>
      <w:r w:rsidR="000D4A24" w:rsidRPr="003E143E">
        <w:rPr>
          <w:rFonts w:ascii="GHEA Grapalat" w:hAnsi="GHEA Grapalat"/>
          <w:spacing w:val="0"/>
          <w:w w:val="100"/>
        </w:rPr>
        <w:t>)</w:t>
      </w:r>
      <w:r w:rsidR="00B546D5" w:rsidRPr="003E143E">
        <w:rPr>
          <w:rFonts w:ascii="GHEA Grapalat" w:hAnsi="GHEA Grapalat"/>
          <w:spacing w:val="0"/>
          <w:w w:val="100"/>
        </w:rPr>
        <w:t xml:space="preserve"> օգտվեն իրավաբանական օգնությունից այն դեպքում, երբ նրանք կարող են քրեական վարույթով կողմի կարգավիճակ ձեռք բերել:</w:t>
      </w:r>
    </w:p>
    <w:p w:rsidR="00B41C82" w:rsidRPr="003E143E" w:rsidRDefault="00642852" w:rsidP="005B73D3">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lang w:eastAsia="en-US" w:bidi="en-US"/>
        </w:rPr>
        <w:t>4.</w:t>
      </w:r>
      <w:r>
        <w:rPr>
          <w:rFonts w:ascii="GHEA Grapalat" w:hAnsi="GHEA Grapalat"/>
          <w:spacing w:val="0"/>
          <w:w w:val="100"/>
          <w:lang w:eastAsia="en-US" w:bidi="en-US"/>
        </w:rPr>
        <w:tab/>
      </w:r>
      <w:r w:rsidR="00173EB9" w:rsidRPr="003E143E">
        <w:rPr>
          <w:rFonts w:ascii="GHEA Grapalat" w:hAnsi="GHEA Grapalat"/>
          <w:spacing w:val="0"/>
          <w:w w:val="100"/>
        </w:rPr>
        <w:t xml:space="preserve">Յուրաքանչյուր Կողմ </w:t>
      </w:r>
      <w:r w:rsidR="00C926A9" w:rsidRPr="003E143E">
        <w:rPr>
          <w:rFonts w:ascii="GHEA Grapalat" w:hAnsi="GHEA Grapalat"/>
          <w:spacing w:val="0"/>
          <w:w w:val="100"/>
        </w:rPr>
        <w:t xml:space="preserve">ապահովում </w:t>
      </w:r>
      <w:r w:rsidR="00173EB9" w:rsidRPr="003E143E">
        <w:rPr>
          <w:rFonts w:ascii="GHEA Grapalat" w:hAnsi="GHEA Grapalat"/>
          <w:spacing w:val="0"/>
          <w:w w:val="100"/>
        </w:rPr>
        <w:t>է, որ դատական մարմինները</w:t>
      </w:r>
      <w:r w:rsidR="00C926A9" w:rsidRPr="003E143E">
        <w:rPr>
          <w:rFonts w:ascii="GHEA Grapalat" w:hAnsi="GHEA Grapalat"/>
          <w:spacing w:val="0"/>
          <w:w w:val="100"/>
        </w:rPr>
        <w:t xml:space="preserve"> հնարավորություն ունենան</w:t>
      </w:r>
      <w:r w:rsidR="00173EB9" w:rsidRPr="003E143E">
        <w:rPr>
          <w:rFonts w:ascii="GHEA Grapalat" w:hAnsi="GHEA Grapalat"/>
          <w:spacing w:val="0"/>
          <w:w w:val="100"/>
        </w:rPr>
        <w:t xml:space="preserve"> </w:t>
      </w:r>
      <w:r w:rsidR="00C926A9" w:rsidRPr="003E143E">
        <w:rPr>
          <w:rFonts w:ascii="GHEA Grapalat" w:hAnsi="GHEA Grapalat"/>
          <w:spacing w:val="0"/>
          <w:w w:val="100"/>
        </w:rPr>
        <w:t xml:space="preserve">զոհի համար </w:t>
      </w:r>
      <w:r w:rsidR="00173EB9" w:rsidRPr="003E143E">
        <w:rPr>
          <w:rFonts w:ascii="GHEA Grapalat" w:hAnsi="GHEA Grapalat"/>
          <w:spacing w:val="0"/>
          <w:w w:val="100"/>
        </w:rPr>
        <w:t>նշանակե</w:t>
      </w:r>
      <w:r w:rsidR="00C926A9" w:rsidRPr="003E143E">
        <w:rPr>
          <w:rFonts w:ascii="GHEA Grapalat" w:hAnsi="GHEA Grapalat"/>
          <w:spacing w:val="0"/>
          <w:w w:val="100"/>
        </w:rPr>
        <w:t>լու</w:t>
      </w:r>
      <w:r w:rsidR="00173EB9" w:rsidRPr="003E143E">
        <w:rPr>
          <w:rFonts w:ascii="GHEA Grapalat" w:hAnsi="GHEA Grapalat"/>
          <w:spacing w:val="0"/>
          <w:w w:val="100"/>
        </w:rPr>
        <w:t xml:space="preserve"> հատուկ ներկայացուցիչ</w:t>
      </w:r>
      <w:r w:rsidR="00C926A9" w:rsidRPr="003E143E">
        <w:rPr>
          <w:rFonts w:ascii="GHEA Grapalat" w:hAnsi="GHEA Grapalat"/>
          <w:spacing w:val="0"/>
          <w:w w:val="100"/>
        </w:rPr>
        <w:t xml:space="preserve"> այն դեպքում</w:t>
      </w:r>
      <w:r w:rsidR="00173EB9" w:rsidRPr="003E143E">
        <w:rPr>
          <w:rFonts w:ascii="GHEA Grapalat" w:hAnsi="GHEA Grapalat"/>
          <w:spacing w:val="0"/>
          <w:w w:val="100"/>
        </w:rPr>
        <w:t>, երբ ներպետական իրավունք</w:t>
      </w:r>
      <w:r w:rsidR="00204851" w:rsidRPr="003E143E">
        <w:rPr>
          <w:rFonts w:ascii="GHEA Grapalat" w:hAnsi="GHEA Grapalat"/>
          <w:spacing w:val="0"/>
          <w:w w:val="100"/>
        </w:rPr>
        <w:t>ի համաձայն</w:t>
      </w:r>
      <w:r w:rsidR="00173EB9" w:rsidRPr="003E143E">
        <w:rPr>
          <w:rFonts w:ascii="GHEA Grapalat" w:hAnsi="GHEA Grapalat"/>
          <w:spacing w:val="0"/>
          <w:w w:val="100"/>
        </w:rPr>
        <w:t xml:space="preserve"> </w:t>
      </w:r>
      <w:r w:rsidR="000C1435" w:rsidRPr="003E143E">
        <w:rPr>
          <w:rFonts w:ascii="GHEA Grapalat" w:hAnsi="GHEA Grapalat"/>
          <w:spacing w:val="0"/>
          <w:w w:val="100"/>
        </w:rPr>
        <w:t xml:space="preserve">զոհը </w:t>
      </w:r>
      <w:r w:rsidR="00173EB9" w:rsidRPr="003E143E">
        <w:rPr>
          <w:rFonts w:ascii="GHEA Grapalat" w:hAnsi="GHEA Grapalat"/>
          <w:spacing w:val="0"/>
          <w:w w:val="100"/>
        </w:rPr>
        <w:t xml:space="preserve">կարող է </w:t>
      </w:r>
      <w:r w:rsidR="00C926A9" w:rsidRPr="003E143E">
        <w:rPr>
          <w:rFonts w:ascii="GHEA Grapalat" w:hAnsi="GHEA Grapalat"/>
          <w:spacing w:val="0"/>
          <w:w w:val="100"/>
        </w:rPr>
        <w:t>ձեռք բերել</w:t>
      </w:r>
      <w:r w:rsidR="00173EB9" w:rsidRPr="003E143E">
        <w:rPr>
          <w:rFonts w:ascii="GHEA Grapalat" w:hAnsi="GHEA Grapalat"/>
          <w:spacing w:val="0"/>
          <w:w w:val="100"/>
        </w:rPr>
        <w:t xml:space="preserve"> քրեական վարույթ</w:t>
      </w:r>
      <w:r w:rsidR="00C926A9" w:rsidRPr="003E143E">
        <w:rPr>
          <w:rFonts w:ascii="GHEA Grapalat" w:hAnsi="GHEA Grapalat"/>
          <w:spacing w:val="0"/>
          <w:w w:val="100"/>
        </w:rPr>
        <w:t>ով</w:t>
      </w:r>
      <w:r w:rsidR="00173EB9" w:rsidRPr="003E143E">
        <w:rPr>
          <w:rFonts w:ascii="GHEA Grapalat" w:hAnsi="GHEA Grapalat"/>
          <w:spacing w:val="0"/>
          <w:w w:val="100"/>
        </w:rPr>
        <w:t xml:space="preserve"> կողմ</w:t>
      </w:r>
      <w:r w:rsidR="00C926A9" w:rsidRPr="003E143E">
        <w:rPr>
          <w:rFonts w:ascii="GHEA Grapalat" w:hAnsi="GHEA Grapalat"/>
          <w:spacing w:val="0"/>
          <w:w w:val="100"/>
        </w:rPr>
        <w:t>ի</w:t>
      </w:r>
      <w:r w:rsidR="00173EB9" w:rsidRPr="003E143E">
        <w:rPr>
          <w:rFonts w:ascii="GHEA Grapalat" w:hAnsi="GHEA Grapalat"/>
          <w:spacing w:val="0"/>
          <w:w w:val="100"/>
        </w:rPr>
        <w:t xml:space="preserve"> կարգավիճակ, </w:t>
      </w:r>
      <w:r w:rsidR="003E143E">
        <w:rPr>
          <w:rFonts w:ascii="GHEA Grapalat" w:hAnsi="GHEA Grapalat"/>
          <w:spacing w:val="0"/>
          <w:w w:val="100"/>
        </w:rPr>
        <w:t>եւ</w:t>
      </w:r>
      <w:r w:rsidR="00173EB9" w:rsidRPr="003E143E">
        <w:rPr>
          <w:rFonts w:ascii="GHEA Grapalat" w:hAnsi="GHEA Grapalat"/>
          <w:spacing w:val="0"/>
          <w:w w:val="100"/>
        </w:rPr>
        <w:t xml:space="preserve"> երբ ծնողական </w:t>
      </w:r>
      <w:r w:rsidR="00204851" w:rsidRPr="003E143E">
        <w:rPr>
          <w:rFonts w:ascii="GHEA Grapalat" w:hAnsi="GHEA Grapalat"/>
          <w:spacing w:val="0"/>
          <w:w w:val="100"/>
        </w:rPr>
        <w:t xml:space="preserve">պատասխանատվությամբ օժտված անձինք </w:t>
      </w:r>
      <w:r w:rsidR="00173EB9" w:rsidRPr="003E143E">
        <w:rPr>
          <w:rFonts w:ascii="GHEA Grapalat" w:hAnsi="GHEA Grapalat"/>
          <w:spacing w:val="0"/>
          <w:w w:val="100"/>
        </w:rPr>
        <w:t xml:space="preserve">զրկվել են </w:t>
      </w:r>
      <w:r w:rsidR="001B6103" w:rsidRPr="003E143E">
        <w:rPr>
          <w:rFonts w:ascii="GHEA Grapalat" w:hAnsi="GHEA Grapalat"/>
          <w:spacing w:val="0"/>
          <w:w w:val="100"/>
        </w:rPr>
        <w:t xml:space="preserve">այդ </w:t>
      </w:r>
      <w:r w:rsidR="00173EB9" w:rsidRPr="003E143E">
        <w:rPr>
          <w:rFonts w:ascii="GHEA Grapalat" w:hAnsi="GHEA Grapalat"/>
          <w:spacing w:val="0"/>
          <w:w w:val="100"/>
        </w:rPr>
        <w:t>վարույթներում երեխային ներկայացնելու</w:t>
      </w:r>
      <w:r w:rsidR="001B6103" w:rsidRPr="003E143E">
        <w:rPr>
          <w:rFonts w:ascii="GHEA Grapalat" w:hAnsi="GHEA Grapalat"/>
          <w:spacing w:val="0"/>
          <w:w w:val="100"/>
        </w:rPr>
        <w:t xml:space="preserve"> հնարավորությունից՝</w:t>
      </w:r>
      <w:r w:rsidR="00173EB9" w:rsidRPr="003E143E">
        <w:rPr>
          <w:rFonts w:ascii="GHEA Grapalat" w:hAnsi="GHEA Grapalat"/>
          <w:spacing w:val="0"/>
          <w:w w:val="100"/>
        </w:rPr>
        <w:t xml:space="preserve"> նրանց </w:t>
      </w:r>
      <w:r w:rsidR="003E143E">
        <w:rPr>
          <w:rFonts w:ascii="GHEA Grapalat" w:hAnsi="GHEA Grapalat"/>
          <w:spacing w:val="0"/>
          <w:w w:val="100"/>
        </w:rPr>
        <w:t>եւ</w:t>
      </w:r>
      <w:r w:rsidR="00173EB9" w:rsidRPr="003E143E">
        <w:rPr>
          <w:rFonts w:ascii="GHEA Grapalat" w:hAnsi="GHEA Grapalat"/>
          <w:spacing w:val="0"/>
          <w:w w:val="100"/>
        </w:rPr>
        <w:t xml:space="preserve"> </w:t>
      </w:r>
      <w:r w:rsidR="000C1435" w:rsidRPr="003E143E">
        <w:rPr>
          <w:rFonts w:ascii="GHEA Grapalat" w:hAnsi="GHEA Grapalat"/>
          <w:spacing w:val="0"/>
          <w:w w:val="100"/>
        </w:rPr>
        <w:t xml:space="preserve">զոհի </w:t>
      </w:r>
      <w:r w:rsidR="00173EB9" w:rsidRPr="003E143E">
        <w:rPr>
          <w:rFonts w:ascii="GHEA Grapalat" w:hAnsi="GHEA Grapalat"/>
          <w:spacing w:val="0"/>
          <w:w w:val="100"/>
        </w:rPr>
        <w:t>միջ</w:t>
      </w:r>
      <w:r w:rsidR="003E143E">
        <w:rPr>
          <w:rFonts w:ascii="GHEA Grapalat" w:hAnsi="GHEA Grapalat"/>
          <w:spacing w:val="0"/>
          <w:w w:val="100"/>
        </w:rPr>
        <w:t>եւ</w:t>
      </w:r>
      <w:r w:rsidR="00173EB9" w:rsidRPr="003E143E">
        <w:rPr>
          <w:rFonts w:ascii="GHEA Grapalat" w:hAnsi="GHEA Grapalat"/>
          <w:spacing w:val="0"/>
          <w:w w:val="100"/>
        </w:rPr>
        <w:t xml:space="preserve"> շահերի բախման հետ</w:t>
      </w:r>
      <w:r w:rsidR="003E143E">
        <w:rPr>
          <w:rFonts w:ascii="GHEA Grapalat" w:hAnsi="GHEA Grapalat"/>
          <w:spacing w:val="0"/>
          <w:w w:val="100"/>
        </w:rPr>
        <w:t>եւ</w:t>
      </w:r>
      <w:r w:rsidR="00173EB9" w:rsidRPr="003E143E">
        <w:rPr>
          <w:rFonts w:ascii="GHEA Grapalat" w:hAnsi="GHEA Grapalat"/>
          <w:spacing w:val="0"/>
          <w:w w:val="100"/>
        </w:rPr>
        <w:t>անքով:</w:t>
      </w:r>
    </w:p>
    <w:p w:rsidR="00B41C82" w:rsidRPr="003E143E" w:rsidRDefault="00642852" w:rsidP="005B73D3">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lang w:eastAsia="en-US" w:bidi="en-US"/>
        </w:rPr>
        <w:t>5.</w:t>
      </w:r>
      <w:r>
        <w:rPr>
          <w:rFonts w:ascii="GHEA Grapalat" w:hAnsi="GHEA Grapalat"/>
          <w:spacing w:val="0"/>
          <w:w w:val="100"/>
          <w:lang w:eastAsia="en-US" w:bidi="en-US"/>
        </w:rPr>
        <w:tab/>
      </w:r>
      <w:r w:rsidR="00173EB9" w:rsidRPr="003E143E">
        <w:rPr>
          <w:rFonts w:ascii="GHEA Grapalat" w:hAnsi="GHEA Grapalat"/>
          <w:spacing w:val="0"/>
          <w:w w:val="100"/>
        </w:rPr>
        <w:t>Յուրաքանչյուր Կողմ</w:t>
      </w:r>
      <w:r w:rsidR="005C422C" w:rsidRPr="003E143E">
        <w:rPr>
          <w:rFonts w:ascii="GHEA Grapalat" w:hAnsi="GHEA Grapalat"/>
          <w:spacing w:val="0"/>
          <w:w w:val="100"/>
        </w:rPr>
        <w:t>, իր ներպետական իրավունքով նախատեսված պայմաններին համապատասխան,</w:t>
      </w:r>
      <w:r w:rsidR="00173EB9" w:rsidRPr="003E143E">
        <w:rPr>
          <w:rFonts w:ascii="GHEA Grapalat" w:hAnsi="GHEA Grapalat"/>
          <w:spacing w:val="0"/>
          <w:w w:val="100"/>
        </w:rPr>
        <w:t xml:space="preserve"> օրենսդրական կամ այլ միջոցներ</w:t>
      </w:r>
      <w:r w:rsidR="005C422C" w:rsidRPr="003E143E">
        <w:rPr>
          <w:rFonts w:ascii="GHEA Grapalat" w:hAnsi="GHEA Grapalat"/>
          <w:spacing w:val="0"/>
          <w:w w:val="100"/>
        </w:rPr>
        <w:t>ով</w:t>
      </w:r>
      <w:r w:rsidR="00173EB9" w:rsidRPr="003E143E">
        <w:rPr>
          <w:rFonts w:ascii="GHEA Grapalat" w:hAnsi="GHEA Grapalat"/>
          <w:spacing w:val="0"/>
          <w:w w:val="100"/>
        </w:rPr>
        <w:t xml:space="preserve"> </w:t>
      </w:r>
      <w:r w:rsidR="00C45148" w:rsidRPr="003E143E">
        <w:rPr>
          <w:rFonts w:ascii="GHEA Grapalat" w:hAnsi="GHEA Grapalat"/>
          <w:spacing w:val="0"/>
          <w:w w:val="100"/>
        </w:rPr>
        <w:t>ապահովում է, որ</w:t>
      </w:r>
      <w:r w:rsidR="00173EB9" w:rsidRPr="003E143E">
        <w:rPr>
          <w:rFonts w:ascii="GHEA Grapalat" w:hAnsi="GHEA Grapalat"/>
          <w:spacing w:val="0"/>
          <w:w w:val="100"/>
        </w:rPr>
        <w:t xml:space="preserve"> խմբեր</w:t>
      </w:r>
      <w:r w:rsidR="00C45148" w:rsidRPr="003E143E">
        <w:rPr>
          <w:rFonts w:ascii="GHEA Grapalat" w:hAnsi="GHEA Grapalat"/>
          <w:spacing w:val="0"/>
          <w:w w:val="100"/>
        </w:rPr>
        <w:t>ը</w:t>
      </w:r>
      <w:r w:rsidR="00173EB9" w:rsidRPr="003E143E">
        <w:rPr>
          <w:rFonts w:ascii="GHEA Grapalat" w:hAnsi="GHEA Grapalat"/>
          <w:spacing w:val="0"/>
          <w:w w:val="100"/>
        </w:rPr>
        <w:t>, հիմնադրամներ</w:t>
      </w:r>
      <w:r w:rsidR="00C45148" w:rsidRPr="003E143E">
        <w:rPr>
          <w:rFonts w:ascii="GHEA Grapalat" w:hAnsi="GHEA Grapalat"/>
          <w:spacing w:val="0"/>
          <w:w w:val="100"/>
        </w:rPr>
        <w:t>ը</w:t>
      </w:r>
      <w:r w:rsidR="00173EB9" w:rsidRPr="003E143E">
        <w:rPr>
          <w:rFonts w:ascii="GHEA Grapalat" w:hAnsi="GHEA Grapalat"/>
          <w:spacing w:val="0"/>
          <w:w w:val="100"/>
        </w:rPr>
        <w:t xml:space="preserve">, </w:t>
      </w:r>
      <w:r w:rsidR="00C45148" w:rsidRPr="003E143E">
        <w:rPr>
          <w:rFonts w:ascii="GHEA Grapalat" w:hAnsi="GHEA Grapalat"/>
          <w:spacing w:val="0"/>
          <w:w w:val="100"/>
        </w:rPr>
        <w:t xml:space="preserve">ասոցիացիաները </w:t>
      </w:r>
      <w:r w:rsidR="00173EB9" w:rsidRPr="003E143E">
        <w:rPr>
          <w:rFonts w:ascii="GHEA Grapalat" w:hAnsi="GHEA Grapalat"/>
          <w:spacing w:val="0"/>
          <w:w w:val="100"/>
        </w:rPr>
        <w:t>կամ պետական կամ հասարակական կազմակերպություններ</w:t>
      </w:r>
      <w:r w:rsidR="00C45148" w:rsidRPr="003E143E">
        <w:rPr>
          <w:rFonts w:ascii="GHEA Grapalat" w:hAnsi="GHEA Grapalat"/>
          <w:spacing w:val="0"/>
          <w:w w:val="100"/>
        </w:rPr>
        <w:t>ը հնարավորություն ունենան</w:t>
      </w:r>
      <w:r w:rsidR="00173EB9" w:rsidRPr="003E143E">
        <w:rPr>
          <w:rFonts w:ascii="GHEA Grapalat" w:hAnsi="GHEA Grapalat"/>
          <w:spacing w:val="0"/>
          <w:w w:val="100"/>
        </w:rPr>
        <w:t xml:space="preserve"> </w:t>
      </w:r>
      <w:r w:rsidR="00C45148" w:rsidRPr="003E143E">
        <w:rPr>
          <w:rFonts w:ascii="GHEA Grapalat" w:hAnsi="GHEA Grapalat"/>
          <w:spacing w:val="0"/>
          <w:w w:val="100"/>
        </w:rPr>
        <w:t>սույն կոնվենցիայ</w:t>
      </w:r>
      <w:r w:rsidR="009209E4" w:rsidRPr="003E143E">
        <w:rPr>
          <w:rFonts w:ascii="GHEA Grapalat" w:hAnsi="GHEA Grapalat"/>
          <w:spacing w:val="0"/>
          <w:w w:val="100"/>
        </w:rPr>
        <w:t>ին համապատասխան սահմանված</w:t>
      </w:r>
      <w:r w:rsidR="00C45148" w:rsidRPr="003E143E">
        <w:rPr>
          <w:rFonts w:ascii="GHEA Grapalat" w:hAnsi="GHEA Grapalat"/>
          <w:spacing w:val="0"/>
          <w:w w:val="100"/>
        </w:rPr>
        <w:t xml:space="preserve"> հանցագործությունների հետ կապված քրեական վարույթների ընթացքում </w:t>
      </w:r>
      <w:r w:rsidR="00173EB9" w:rsidRPr="003E143E">
        <w:rPr>
          <w:rFonts w:ascii="GHEA Grapalat" w:hAnsi="GHEA Grapalat"/>
          <w:spacing w:val="0"/>
          <w:w w:val="100"/>
        </w:rPr>
        <w:t xml:space="preserve">աջակցելու </w:t>
      </w:r>
      <w:r w:rsidR="003E143E">
        <w:rPr>
          <w:rFonts w:ascii="GHEA Grapalat" w:hAnsi="GHEA Grapalat"/>
          <w:spacing w:val="0"/>
          <w:w w:val="100"/>
        </w:rPr>
        <w:t>եւ</w:t>
      </w:r>
      <w:r w:rsidR="00173EB9" w:rsidRPr="003E143E">
        <w:rPr>
          <w:rFonts w:ascii="GHEA Grapalat" w:hAnsi="GHEA Grapalat"/>
          <w:spacing w:val="0"/>
          <w:w w:val="100"/>
        </w:rPr>
        <w:t xml:space="preserve"> (կամ) </w:t>
      </w:r>
      <w:r w:rsidR="00C45148" w:rsidRPr="003E143E">
        <w:rPr>
          <w:rFonts w:ascii="GHEA Grapalat" w:hAnsi="GHEA Grapalat"/>
          <w:spacing w:val="0"/>
          <w:w w:val="100"/>
        </w:rPr>
        <w:t xml:space="preserve">օժանդակելու </w:t>
      </w:r>
      <w:r w:rsidR="000C1435" w:rsidRPr="003E143E">
        <w:rPr>
          <w:rFonts w:ascii="GHEA Grapalat" w:hAnsi="GHEA Grapalat"/>
          <w:spacing w:val="0"/>
          <w:w w:val="100"/>
        </w:rPr>
        <w:t>զոհերին</w:t>
      </w:r>
      <w:r w:rsidR="00C45148" w:rsidRPr="003E143E">
        <w:rPr>
          <w:rFonts w:ascii="GHEA Grapalat" w:hAnsi="GHEA Grapalat"/>
          <w:spacing w:val="0"/>
          <w:w w:val="100"/>
        </w:rPr>
        <w:t>՝</w:t>
      </w:r>
      <w:r w:rsidR="000C1435" w:rsidRPr="003E143E">
        <w:rPr>
          <w:rFonts w:ascii="GHEA Grapalat" w:hAnsi="GHEA Grapalat"/>
          <w:spacing w:val="0"/>
          <w:w w:val="100"/>
        </w:rPr>
        <w:t xml:space="preserve"> </w:t>
      </w:r>
      <w:r w:rsidR="00173EB9" w:rsidRPr="003E143E">
        <w:rPr>
          <w:rFonts w:ascii="GHEA Grapalat" w:hAnsi="GHEA Grapalat"/>
          <w:spacing w:val="0"/>
          <w:w w:val="100"/>
        </w:rPr>
        <w:t>նրանց համաձայնությամբ:</w:t>
      </w:r>
    </w:p>
    <w:p w:rsidR="00B41C82" w:rsidRPr="003E143E" w:rsidRDefault="00642852" w:rsidP="005B73D3">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lang w:eastAsia="en-US" w:bidi="en-US"/>
        </w:rPr>
        <w:t>6.</w:t>
      </w:r>
      <w:r>
        <w:rPr>
          <w:rFonts w:ascii="GHEA Grapalat" w:hAnsi="GHEA Grapalat"/>
          <w:spacing w:val="0"/>
          <w:w w:val="100"/>
          <w:lang w:eastAsia="en-US" w:bidi="en-US"/>
        </w:rPr>
        <w:tab/>
      </w:r>
      <w:r w:rsidR="00173EB9" w:rsidRPr="003E143E">
        <w:rPr>
          <w:rFonts w:ascii="GHEA Grapalat" w:hAnsi="GHEA Grapalat"/>
          <w:spacing w:val="0"/>
          <w:w w:val="100"/>
        </w:rPr>
        <w:t xml:space="preserve">Յուրաքանչյուր Կողմ ապահովում է, որ սույն հոդվածի դրույթների համաձայն </w:t>
      </w:r>
      <w:r w:rsidR="000C1435" w:rsidRPr="003E143E">
        <w:rPr>
          <w:rFonts w:ascii="GHEA Grapalat" w:hAnsi="GHEA Grapalat"/>
          <w:spacing w:val="0"/>
          <w:w w:val="100"/>
        </w:rPr>
        <w:t xml:space="preserve">զոհերին </w:t>
      </w:r>
      <w:r w:rsidR="002C75E3" w:rsidRPr="003E143E">
        <w:rPr>
          <w:rFonts w:ascii="GHEA Grapalat" w:hAnsi="GHEA Grapalat"/>
          <w:spacing w:val="0"/>
          <w:w w:val="100"/>
        </w:rPr>
        <w:t xml:space="preserve">ներկայացված </w:t>
      </w:r>
      <w:r w:rsidR="00173EB9" w:rsidRPr="003E143E">
        <w:rPr>
          <w:rFonts w:ascii="GHEA Grapalat" w:hAnsi="GHEA Grapalat"/>
          <w:spacing w:val="0"/>
          <w:w w:val="100"/>
        </w:rPr>
        <w:t>տեղեկություն</w:t>
      </w:r>
      <w:r w:rsidR="002C75E3" w:rsidRPr="003E143E">
        <w:rPr>
          <w:rFonts w:ascii="GHEA Grapalat" w:hAnsi="GHEA Grapalat"/>
          <w:spacing w:val="0"/>
          <w:w w:val="100"/>
        </w:rPr>
        <w:t>ները</w:t>
      </w:r>
      <w:r w:rsidR="00173EB9" w:rsidRPr="003E143E">
        <w:rPr>
          <w:rFonts w:ascii="GHEA Grapalat" w:hAnsi="GHEA Grapalat"/>
          <w:spacing w:val="0"/>
          <w:w w:val="100"/>
        </w:rPr>
        <w:t xml:space="preserve"> տրամադրվ</w:t>
      </w:r>
      <w:r w:rsidR="002C75E3" w:rsidRPr="003E143E">
        <w:rPr>
          <w:rFonts w:ascii="GHEA Grapalat" w:hAnsi="GHEA Grapalat"/>
          <w:spacing w:val="0"/>
          <w:w w:val="100"/>
        </w:rPr>
        <w:t>են</w:t>
      </w:r>
      <w:r w:rsidR="00173EB9" w:rsidRPr="003E143E">
        <w:rPr>
          <w:rFonts w:ascii="GHEA Grapalat" w:hAnsi="GHEA Grapalat"/>
          <w:spacing w:val="0"/>
          <w:w w:val="100"/>
        </w:rPr>
        <w:t xml:space="preserve"> նրանց տարիքի</w:t>
      </w:r>
      <w:r w:rsidR="002C75E3" w:rsidRPr="003E143E">
        <w:rPr>
          <w:rFonts w:ascii="GHEA Grapalat" w:hAnsi="GHEA Grapalat"/>
          <w:spacing w:val="0"/>
          <w:w w:val="100"/>
        </w:rPr>
        <w:t>ն</w:t>
      </w:r>
      <w:r w:rsidR="00173EB9" w:rsidRPr="003E143E">
        <w:rPr>
          <w:rFonts w:ascii="GHEA Grapalat" w:hAnsi="GHEA Grapalat"/>
          <w:spacing w:val="0"/>
          <w:w w:val="100"/>
        </w:rPr>
        <w:t xml:space="preserve"> </w:t>
      </w:r>
      <w:r w:rsidR="003E143E">
        <w:rPr>
          <w:rFonts w:ascii="GHEA Grapalat" w:hAnsi="GHEA Grapalat"/>
          <w:spacing w:val="0"/>
          <w:w w:val="100"/>
        </w:rPr>
        <w:t>եւ</w:t>
      </w:r>
      <w:r w:rsidR="00173EB9" w:rsidRPr="003E143E">
        <w:rPr>
          <w:rFonts w:ascii="GHEA Grapalat" w:hAnsi="GHEA Grapalat"/>
          <w:spacing w:val="0"/>
          <w:w w:val="100"/>
        </w:rPr>
        <w:t xml:space="preserve"> հասունությ</w:t>
      </w:r>
      <w:r w:rsidR="002C75E3" w:rsidRPr="003E143E">
        <w:rPr>
          <w:rFonts w:ascii="GHEA Grapalat" w:hAnsi="GHEA Grapalat"/>
          <w:spacing w:val="0"/>
          <w:w w:val="100"/>
        </w:rPr>
        <w:t>ա</w:t>
      </w:r>
      <w:r w:rsidR="00173EB9" w:rsidRPr="003E143E">
        <w:rPr>
          <w:rFonts w:ascii="GHEA Grapalat" w:hAnsi="GHEA Grapalat"/>
          <w:spacing w:val="0"/>
          <w:w w:val="100"/>
        </w:rPr>
        <w:t>ն</w:t>
      </w:r>
      <w:r w:rsidR="002C75E3" w:rsidRPr="003E143E">
        <w:rPr>
          <w:rFonts w:ascii="GHEA Grapalat" w:hAnsi="GHEA Grapalat"/>
          <w:spacing w:val="0"/>
          <w:w w:val="100"/>
        </w:rPr>
        <w:t>ը հարմարեցված եղանակով</w:t>
      </w:r>
      <w:r w:rsidR="00173EB9" w:rsidRPr="003E143E">
        <w:rPr>
          <w:rFonts w:ascii="GHEA Grapalat" w:hAnsi="GHEA Grapalat"/>
          <w:spacing w:val="0"/>
          <w:w w:val="100"/>
        </w:rPr>
        <w:t>, ինչպես նա</w:t>
      </w:r>
      <w:r w:rsidR="003E143E">
        <w:rPr>
          <w:rFonts w:ascii="GHEA Grapalat" w:hAnsi="GHEA Grapalat"/>
          <w:spacing w:val="0"/>
          <w:w w:val="100"/>
        </w:rPr>
        <w:t>եւ</w:t>
      </w:r>
      <w:r w:rsidR="00173EB9" w:rsidRPr="003E143E">
        <w:rPr>
          <w:rFonts w:ascii="GHEA Grapalat" w:hAnsi="GHEA Grapalat"/>
          <w:spacing w:val="0"/>
          <w:w w:val="100"/>
        </w:rPr>
        <w:t xml:space="preserve"> </w:t>
      </w:r>
      <w:r w:rsidR="002C75E3" w:rsidRPr="003E143E">
        <w:rPr>
          <w:rFonts w:ascii="GHEA Grapalat" w:hAnsi="GHEA Grapalat"/>
          <w:spacing w:val="0"/>
          <w:w w:val="100"/>
        </w:rPr>
        <w:t>նրանց</w:t>
      </w:r>
      <w:r w:rsidR="00173EB9" w:rsidRPr="003E143E">
        <w:rPr>
          <w:rFonts w:ascii="GHEA Grapalat" w:hAnsi="GHEA Grapalat"/>
          <w:spacing w:val="0"/>
          <w:w w:val="100"/>
        </w:rPr>
        <w:t xml:space="preserve"> հասկանալի լեզվով:</w:t>
      </w:r>
    </w:p>
    <w:p w:rsidR="00396127" w:rsidRDefault="00396127" w:rsidP="003E143E">
      <w:pPr>
        <w:pStyle w:val="Bodytext80"/>
        <w:shd w:val="clear" w:color="auto" w:fill="auto"/>
        <w:spacing w:before="0" w:after="160" w:line="360" w:lineRule="auto"/>
        <w:ind w:firstLine="0"/>
        <w:jc w:val="both"/>
        <w:rPr>
          <w:rFonts w:ascii="GHEA Grapalat" w:hAnsi="GHEA Grapalat"/>
          <w:spacing w:val="0"/>
        </w:rPr>
      </w:pPr>
    </w:p>
    <w:p w:rsidR="005B73D3" w:rsidRPr="003E143E" w:rsidRDefault="005B73D3" w:rsidP="003E143E">
      <w:pPr>
        <w:pStyle w:val="Bodytext80"/>
        <w:shd w:val="clear" w:color="auto" w:fill="auto"/>
        <w:spacing w:before="0" w:after="160" w:line="360" w:lineRule="auto"/>
        <w:ind w:firstLine="0"/>
        <w:jc w:val="both"/>
        <w:rPr>
          <w:rFonts w:ascii="GHEA Grapalat" w:hAnsi="GHEA Grapalat"/>
          <w:spacing w:val="0"/>
        </w:rPr>
      </w:pPr>
    </w:p>
    <w:p w:rsidR="00B41C82" w:rsidRPr="003E143E" w:rsidRDefault="00173EB9" w:rsidP="005B73D3">
      <w:pPr>
        <w:pStyle w:val="Bodytext80"/>
        <w:shd w:val="clear" w:color="auto" w:fill="auto"/>
        <w:tabs>
          <w:tab w:val="left" w:pos="1701"/>
        </w:tabs>
        <w:spacing w:before="0" w:after="160" w:line="360" w:lineRule="auto"/>
        <w:ind w:left="1701" w:hanging="1701"/>
        <w:jc w:val="both"/>
        <w:rPr>
          <w:rFonts w:ascii="GHEA Grapalat" w:hAnsi="GHEA Grapalat"/>
          <w:spacing w:val="0"/>
        </w:rPr>
      </w:pPr>
      <w:r w:rsidRPr="003E143E">
        <w:rPr>
          <w:rFonts w:ascii="GHEA Grapalat" w:hAnsi="GHEA Grapalat"/>
          <w:spacing w:val="0"/>
        </w:rPr>
        <w:lastRenderedPageBreak/>
        <w:t>Հոդված 32.</w:t>
      </w:r>
      <w:r w:rsidR="005B73D3">
        <w:rPr>
          <w:rFonts w:ascii="GHEA Grapalat" w:hAnsi="GHEA Grapalat"/>
          <w:spacing w:val="0"/>
        </w:rPr>
        <w:tab/>
      </w:r>
      <w:r w:rsidRPr="003E143E">
        <w:rPr>
          <w:rFonts w:ascii="GHEA Grapalat" w:hAnsi="GHEA Grapalat"/>
          <w:spacing w:val="0"/>
        </w:rPr>
        <w:t xml:space="preserve">Վարույթ </w:t>
      </w:r>
      <w:r w:rsidR="00CD5F50" w:rsidRPr="003E143E">
        <w:rPr>
          <w:rFonts w:ascii="GHEA Grapalat" w:hAnsi="GHEA Grapalat"/>
          <w:spacing w:val="0"/>
        </w:rPr>
        <w:t>հարուցելը</w:t>
      </w:r>
    </w:p>
    <w:p w:rsidR="00B41C82" w:rsidRPr="003E143E" w:rsidRDefault="00173EB9" w:rsidP="003E143E">
      <w:pPr>
        <w:pStyle w:val="Bodytext90"/>
        <w:shd w:val="clear" w:color="auto" w:fill="auto"/>
        <w:spacing w:before="0" w:after="160" w:line="360" w:lineRule="auto"/>
        <w:ind w:firstLine="0"/>
        <w:jc w:val="both"/>
        <w:rPr>
          <w:rFonts w:ascii="GHEA Grapalat" w:hAnsi="GHEA Grapalat"/>
          <w:spacing w:val="0"/>
          <w:w w:val="100"/>
        </w:rPr>
      </w:pPr>
      <w:r w:rsidRPr="003E143E">
        <w:rPr>
          <w:rFonts w:ascii="GHEA Grapalat" w:hAnsi="GHEA Grapalat"/>
          <w:spacing w:val="0"/>
          <w:w w:val="100"/>
        </w:rPr>
        <w:t>Յուրաքանչյուր Կողմ ձեռնարկում է անհրաժեշտ օրենսդրական կամ այլ միջոցներ</w:t>
      </w:r>
      <w:r w:rsidR="003819C7" w:rsidRPr="003E143E">
        <w:rPr>
          <w:rFonts w:ascii="GHEA Grapalat" w:hAnsi="GHEA Grapalat"/>
          <w:spacing w:val="0"/>
          <w:w w:val="100"/>
        </w:rPr>
        <w:t>՝</w:t>
      </w:r>
      <w:r w:rsidRPr="003E143E">
        <w:rPr>
          <w:rFonts w:ascii="GHEA Grapalat" w:hAnsi="GHEA Grapalat"/>
          <w:spacing w:val="0"/>
          <w:w w:val="100"/>
        </w:rPr>
        <w:t xml:space="preserve"> ապահովելու համար, որ սույն </w:t>
      </w:r>
      <w:r w:rsidR="003819C7" w:rsidRPr="003E143E">
        <w:rPr>
          <w:rFonts w:ascii="GHEA Grapalat" w:hAnsi="GHEA Grapalat"/>
          <w:spacing w:val="0"/>
          <w:w w:val="100"/>
        </w:rPr>
        <w:t>կ</w:t>
      </w:r>
      <w:r w:rsidRPr="003E143E">
        <w:rPr>
          <w:rFonts w:ascii="GHEA Grapalat" w:hAnsi="GHEA Grapalat"/>
          <w:spacing w:val="0"/>
          <w:w w:val="100"/>
        </w:rPr>
        <w:t>ոնվենցիայ</w:t>
      </w:r>
      <w:r w:rsidR="009209E4" w:rsidRPr="003E143E">
        <w:rPr>
          <w:rFonts w:ascii="GHEA Grapalat" w:hAnsi="GHEA Grapalat"/>
          <w:spacing w:val="0"/>
          <w:w w:val="100"/>
        </w:rPr>
        <w:t>ին համապատասխան սահմանված</w:t>
      </w:r>
      <w:r w:rsidRPr="003E143E">
        <w:rPr>
          <w:rFonts w:ascii="GHEA Grapalat" w:hAnsi="GHEA Grapalat"/>
          <w:spacing w:val="0"/>
          <w:w w:val="100"/>
        </w:rPr>
        <w:t xml:space="preserve"> հանցագործությունների քննությունը կամ </w:t>
      </w:r>
      <w:r w:rsidR="003819C7" w:rsidRPr="003E143E">
        <w:rPr>
          <w:rFonts w:ascii="GHEA Grapalat" w:hAnsi="GHEA Grapalat"/>
          <w:spacing w:val="0"/>
          <w:w w:val="100"/>
        </w:rPr>
        <w:t xml:space="preserve">քրեական </w:t>
      </w:r>
      <w:r w:rsidRPr="003E143E">
        <w:rPr>
          <w:rFonts w:ascii="GHEA Grapalat" w:hAnsi="GHEA Grapalat"/>
          <w:spacing w:val="0"/>
          <w:w w:val="100"/>
        </w:rPr>
        <w:t xml:space="preserve">հետապնդումը </w:t>
      </w:r>
      <w:r w:rsidR="000A1E5C" w:rsidRPr="003E143E">
        <w:rPr>
          <w:rFonts w:ascii="GHEA Grapalat" w:hAnsi="GHEA Grapalat"/>
          <w:spacing w:val="0"/>
          <w:w w:val="100"/>
        </w:rPr>
        <w:t>պայմանավորված</w:t>
      </w:r>
      <w:r w:rsidRPr="003E143E">
        <w:rPr>
          <w:rFonts w:ascii="GHEA Grapalat" w:hAnsi="GHEA Grapalat"/>
          <w:spacing w:val="0"/>
          <w:w w:val="100"/>
        </w:rPr>
        <w:t xml:space="preserve"> չլինի </w:t>
      </w:r>
      <w:r w:rsidR="000C1435" w:rsidRPr="003E143E">
        <w:rPr>
          <w:rFonts w:ascii="GHEA Grapalat" w:hAnsi="GHEA Grapalat"/>
          <w:spacing w:val="0"/>
          <w:w w:val="100"/>
        </w:rPr>
        <w:t xml:space="preserve">զոհի </w:t>
      </w:r>
      <w:r w:rsidRPr="003E143E">
        <w:rPr>
          <w:rFonts w:ascii="GHEA Grapalat" w:hAnsi="GHEA Grapalat"/>
          <w:spacing w:val="0"/>
          <w:w w:val="100"/>
        </w:rPr>
        <w:t>կողմից հաղորդ</w:t>
      </w:r>
      <w:r w:rsidR="003819C7" w:rsidRPr="003E143E">
        <w:rPr>
          <w:rFonts w:ascii="GHEA Grapalat" w:hAnsi="GHEA Grapalat"/>
          <w:spacing w:val="0"/>
          <w:w w:val="100"/>
        </w:rPr>
        <w:t>ու</w:t>
      </w:r>
      <w:r w:rsidRPr="003E143E">
        <w:rPr>
          <w:rFonts w:ascii="GHEA Grapalat" w:hAnsi="GHEA Grapalat"/>
          <w:spacing w:val="0"/>
          <w:w w:val="100"/>
        </w:rPr>
        <w:t xml:space="preserve">մ կամ մեղադրանք </w:t>
      </w:r>
      <w:r w:rsidR="003819C7" w:rsidRPr="003E143E">
        <w:rPr>
          <w:rFonts w:ascii="GHEA Grapalat" w:hAnsi="GHEA Grapalat"/>
          <w:spacing w:val="0"/>
          <w:w w:val="100"/>
        </w:rPr>
        <w:t>ներկայացնելու հանգամանք</w:t>
      </w:r>
      <w:r w:rsidR="000A1E5C" w:rsidRPr="003E143E">
        <w:rPr>
          <w:rFonts w:ascii="GHEA Grapalat" w:hAnsi="GHEA Grapalat"/>
          <w:spacing w:val="0"/>
          <w:w w:val="100"/>
        </w:rPr>
        <w:t>ով</w:t>
      </w:r>
      <w:r w:rsidRPr="003E143E">
        <w:rPr>
          <w:rFonts w:ascii="GHEA Grapalat" w:hAnsi="GHEA Grapalat"/>
          <w:spacing w:val="0"/>
          <w:w w:val="100"/>
        </w:rPr>
        <w:t xml:space="preserve">, </w:t>
      </w:r>
      <w:r w:rsidR="003E143E">
        <w:rPr>
          <w:rFonts w:ascii="GHEA Grapalat" w:hAnsi="GHEA Grapalat"/>
          <w:spacing w:val="0"/>
          <w:w w:val="100"/>
        </w:rPr>
        <w:t>եւ</w:t>
      </w:r>
      <w:r w:rsidRPr="003E143E">
        <w:rPr>
          <w:rFonts w:ascii="GHEA Grapalat" w:hAnsi="GHEA Grapalat"/>
          <w:spacing w:val="0"/>
          <w:w w:val="100"/>
        </w:rPr>
        <w:t xml:space="preserve"> որ հնարավոր լինի վարույթները շարունակել, նույնիսկ եթե </w:t>
      </w:r>
      <w:r w:rsidR="000C1435" w:rsidRPr="003E143E">
        <w:rPr>
          <w:rFonts w:ascii="GHEA Grapalat" w:hAnsi="GHEA Grapalat"/>
          <w:spacing w:val="0"/>
          <w:w w:val="100"/>
        </w:rPr>
        <w:t>զոհը</w:t>
      </w:r>
      <w:r w:rsidRPr="003E143E">
        <w:rPr>
          <w:rFonts w:ascii="GHEA Grapalat" w:hAnsi="GHEA Grapalat"/>
          <w:spacing w:val="0"/>
          <w:w w:val="100"/>
        </w:rPr>
        <w:t xml:space="preserve"> հետ է վերցրել իր </w:t>
      </w:r>
      <w:r w:rsidR="003819C7" w:rsidRPr="003E143E">
        <w:rPr>
          <w:rFonts w:ascii="GHEA Grapalat" w:hAnsi="GHEA Grapalat"/>
          <w:spacing w:val="0"/>
          <w:w w:val="100"/>
        </w:rPr>
        <w:t>հայտարարություն</w:t>
      </w:r>
      <w:r w:rsidRPr="003E143E">
        <w:rPr>
          <w:rFonts w:ascii="GHEA Grapalat" w:hAnsi="GHEA Grapalat"/>
          <w:spacing w:val="0"/>
          <w:w w:val="100"/>
        </w:rPr>
        <w:t>ները:</w:t>
      </w:r>
    </w:p>
    <w:p w:rsidR="00396127" w:rsidRPr="003E143E" w:rsidRDefault="00396127" w:rsidP="003E143E">
      <w:pPr>
        <w:pStyle w:val="Bodytext80"/>
        <w:shd w:val="clear" w:color="auto" w:fill="auto"/>
        <w:spacing w:before="0" w:after="160" w:line="360" w:lineRule="auto"/>
        <w:ind w:firstLine="0"/>
        <w:jc w:val="both"/>
        <w:rPr>
          <w:rFonts w:ascii="GHEA Grapalat" w:hAnsi="GHEA Grapalat"/>
          <w:spacing w:val="0"/>
        </w:rPr>
      </w:pPr>
    </w:p>
    <w:p w:rsidR="00B41C82" w:rsidRPr="003E143E" w:rsidRDefault="00173EB9" w:rsidP="005B73D3">
      <w:pPr>
        <w:pStyle w:val="Bodytext80"/>
        <w:shd w:val="clear" w:color="auto" w:fill="auto"/>
        <w:tabs>
          <w:tab w:val="left" w:pos="1701"/>
        </w:tabs>
        <w:spacing w:before="0" w:after="160" w:line="360" w:lineRule="auto"/>
        <w:ind w:left="1701" w:hanging="1701"/>
        <w:jc w:val="both"/>
        <w:rPr>
          <w:rFonts w:ascii="GHEA Grapalat" w:hAnsi="GHEA Grapalat"/>
          <w:spacing w:val="0"/>
        </w:rPr>
      </w:pPr>
      <w:r w:rsidRPr="003E143E">
        <w:rPr>
          <w:rFonts w:ascii="GHEA Grapalat" w:hAnsi="GHEA Grapalat"/>
          <w:spacing w:val="0"/>
        </w:rPr>
        <w:t>Հոդված 33.</w:t>
      </w:r>
      <w:r w:rsidR="005B73D3">
        <w:rPr>
          <w:rFonts w:ascii="GHEA Grapalat" w:hAnsi="GHEA Grapalat"/>
          <w:spacing w:val="0"/>
        </w:rPr>
        <w:tab/>
      </w:r>
      <w:r w:rsidRPr="003E143E">
        <w:rPr>
          <w:rFonts w:ascii="GHEA Grapalat" w:hAnsi="GHEA Grapalat"/>
          <w:spacing w:val="0"/>
        </w:rPr>
        <w:t>Վաղեմության ժամկետը</w:t>
      </w:r>
    </w:p>
    <w:p w:rsidR="00B41C82" w:rsidRPr="003E143E" w:rsidRDefault="00173EB9" w:rsidP="003E143E">
      <w:pPr>
        <w:pStyle w:val="Bodytext90"/>
        <w:shd w:val="clear" w:color="auto" w:fill="auto"/>
        <w:spacing w:before="0" w:after="160" w:line="360" w:lineRule="auto"/>
        <w:ind w:firstLine="0"/>
        <w:jc w:val="both"/>
        <w:rPr>
          <w:rFonts w:ascii="GHEA Grapalat" w:hAnsi="GHEA Grapalat"/>
          <w:spacing w:val="0"/>
          <w:w w:val="100"/>
        </w:rPr>
      </w:pPr>
      <w:r w:rsidRPr="003E143E">
        <w:rPr>
          <w:rFonts w:ascii="GHEA Grapalat" w:hAnsi="GHEA Grapalat"/>
          <w:spacing w:val="0"/>
          <w:w w:val="100"/>
        </w:rPr>
        <w:t>Յուրաքանչյուր Կողմ ձեռնարկում է անհրաժեշտ օրենսդրական կամ այլ միջոցներ</w:t>
      </w:r>
      <w:r w:rsidR="0093351E" w:rsidRPr="003E143E">
        <w:rPr>
          <w:rFonts w:ascii="GHEA Grapalat" w:hAnsi="GHEA Grapalat"/>
          <w:spacing w:val="0"/>
          <w:w w:val="100"/>
        </w:rPr>
        <w:t>՝</w:t>
      </w:r>
      <w:r w:rsidRPr="003E143E">
        <w:rPr>
          <w:rFonts w:ascii="GHEA Grapalat" w:hAnsi="GHEA Grapalat"/>
          <w:spacing w:val="0"/>
          <w:w w:val="100"/>
        </w:rPr>
        <w:t xml:space="preserve"> ապահովելու համար, որ 18-րդ</w:t>
      </w:r>
      <w:r w:rsidR="0093351E" w:rsidRPr="003E143E">
        <w:rPr>
          <w:rFonts w:ascii="GHEA Grapalat" w:hAnsi="GHEA Grapalat"/>
          <w:spacing w:val="0"/>
          <w:w w:val="100"/>
        </w:rPr>
        <w:t xml:space="preserve"> հոդված</w:t>
      </w:r>
      <w:r w:rsidR="009209E4" w:rsidRPr="003E143E">
        <w:rPr>
          <w:rFonts w:ascii="GHEA Grapalat" w:hAnsi="GHEA Grapalat"/>
          <w:spacing w:val="0"/>
          <w:w w:val="100"/>
        </w:rPr>
        <w:t>ին</w:t>
      </w:r>
      <w:r w:rsidRPr="003E143E">
        <w:rPr>
          <w:rFonts w:ascii="GHEA Grapalat" w:hAnsi="GHEA Grapalat"/>
          <w:spacing w:val="0"/>
          <w:w w:val="100"/>
        </w:rPr>
        <w:t>, 19-րդ հոդված</w:t>
      </w:r>
      <w:r w:rsidR="0093351E" w:rsidRPr="003E143E">
        <w:rPr>
          <w:rFonts w:ascii="GHEA Grapalat" w:hAnsi="GHEA Grapalat"/>
          <w:spacing w:val="0"/>
          <w:w w:val="100"/>
        </w:rPr>
        <w:t>ի</w:t>
      </w:r>
      <w:r w:rsidRPr="003E143E">
        <w:rPr>
          <w:rFonts w:ascii="GHEA Grapalat" w:hAnsi="GHEA Grapalat"/>
          <w:spacing w:val="0"/>
          <w:w w:val="100"/>
        </w:rPr>
        <w:t xml:space="preserve"> 1</w:t>
      </w:r>
      <w:r w:rsidR="003E143E">
        <w:rPr>
          <w:rFonts w:ascii="GHEA Grapalat" w:hAnsi="GHEA Grapalat"/>
          <w:spacing w:val="0"/>
          <w:w w:val="100"/>
        </w:rPr>
        <w:t>-</w:t>
      </w:r>
      <w:r w:rsidR="0093351E" w:rsidRPr="003E143E">
        <w:rPr>
          <w:rFonts w:ascii="GHEA Grapalat" w:hAnsi="GHEA Grapalat"/>
          <w:spacing w:val="0"/>
          <w:w w:val="100"/>
        </w:rPr>
        <w:t xml:space="preserve">ին </w:t>
      </w:r>
      <w:r w:rsidRPr="003E143E">
        <w:rPr>
          <w:rFonts w:ascii="GHEA Grapalat" w:hAnsi="GHEA Grapalat"/>
          <w:spacing w:val="0"/>
          <w:w w:val="100"/>
        </w:rPr>
        <w:t>պարբերությ</w:t>
      </w:r>
      <w:r w:rsidR="0093351E" w:rsidRPr="003E143E">
        <w:rPr>
          <w:rFonts w:ascii="GHEA Grapalat" w:hAnsi="GHEA Grapalat"/>
          <w:spacing w:val="0"/>
          <w:w w:val="100"/>
        </w:rPr>
        <w:t>ա</w:t>
      </w:r>
      <w:r w:rsidRPr="003E143E">
        <w:rPr>
          <w:rFonts w:ascii="GHEA Grapalat" w:hAnsi="GHEA Grapalat"/>
          <w:spacing w:val="0"/>
          <w:w w:val="100"/>
        </w:rPr>
        <w:t>ն</w:t>
      </w:r>
      <w:r w:rsidR="0093351E" w:rsidRPr="003E143E">
        <w:rPr>
          <w:rFonts w:ascii="GHEA Grapalat" w:hAnsi="GHEA Grapalat"/>
          <w:spacing w:val="0"/>
          <w:w w:val="100"/>
        </w:rPr>
        <w:t xml:space="preserve"> «ա» </w:t>
      </w:r>
      <w:r w:rsidR="003E143E">
        <w:rPr>
          <w:rFonts w:ascii="GHEA Grapalat" w:hAnsi="GHEA Grapalat"/>
          <w:spacing w:val="0"/>
          <w:w w:val="100"/>
        </w:rPr>
        <w:t>եւ</w:t>
      </w:r>
      <w:r w:rsidR="0093351E" w:rsidRPr="003E143E">
        <w:rPr>
          <w:rFonts w:ascii="GHEA Grapalat" w:hAnsi="GHEA Grapalat"/>
          <w:spacing w:val="0"/>
          <w:w w:val="100"/>
        </w:rPr>
        <w:t xml:space="preserve"> «բ»</w:t>
      </w:r>
      <w:r w:rsidRPr="003E143E">
        <w:rPr>
          <w:rFonts w:ascii="GHEA Grapalat" w:hAnsi="GHEA Grapalat"/>
          <w:spacing w:val="0"/>
          <w:w w:val="100"/>
        </w:rPr>
        <w:t xml:space="preserve"> </w:t>
      </w:r>
      <w:r w:rsidR="0093351E" w:rsidRPr="003E143E">
        <w:rPr>
          <w:rFonts w:ascii="GHEA Grapalat" w:hAnsi="GHEA Grapalat"/>
          <w:spacing w:val="0"/>
          <w:w w:val="100"/>
        </w:rPr>
        <w:t>կետեր</w:t>
      </w:r>
      <w:r w:rsidR="009209E4" w:rsidRPr="003E143E">
        <w:rPr>
          <w:rFonts w:ascii="GHEA Grapalat" w:hAnsi="GHEA Grapalat"/>
          <w:spacing w:val="0"/>
          <w:w w:val="100"/>
        </w:rPr>
        <w:t>ին</w:t>
      </w:r>
      <w:r w:rsidR="0093351E" w:rsidRPr="003E143E">
        <w:rPr>
          <w:rFonts w:ascii="GHEA Grapalat" w:hAnsi="GHEA Grapalat"/>
          <w:spacing w:val="0"/>
          <w:w w:val="100"/>
        </w:rPr>
        <w:t xml:space="preserve"> </w:t>
      </w:r>
      <w:r w:rsidR="003E143E">
        <w:rPr>
          <w:rFonts w:ascii="GHEA Grapalat" w:hAnsi="GHEA Grapalat"/>
          <w:spacing w:val="0"/>
          <w:w w:val="100"/>
        </w:rPr>
        <w:t>եւ</w:t>
      </w:r>
      <w:r w:rsidRPr="003E143E">
        <w:rPr>
          <w:rFonts w:ascii="GHEA Grapalat" w:hAnsi="GHEA Grapalat"/>
          <w:spacing w:val="0"/>
          <w:w w:val="100"/>
        </w:rPr>
        <w:t xml:space="preserve"> 21-րդ հոդվածի 1</w:t>
      </w:r>
      <w:r w:rsidR="0093351E" w:rsidRPr="003E143E">
        <w:rPr>
          <w:rFonts w:ascii="GHEA Grapalat" w:hAnsi="GHEA Grapalat"/>
          <w:spacing w:val="0"/>
          <w:w w:val="100"/>
        </w:rPr>
        <w:t>-ին</w:t>
      </w:r>
      <w:r w:rsidRPr="003E143E">
        <w:rPr>
          <w:rFonts w:ascii="GHEA Grapalat" w:hAnsi="GHEA Grapalat"/>
          <w:spacing w:val="0"/>
          <w:w w:val="100"/>
        </w:rPr>
        <w:t xml:space="preserve"> պարբերությ</w:t>
      </w:r>
      <w:r w:rsidR="0093351E" w:rsidRPr="003E143E">
        <w:rPr>
          <w:rFonts w:ascii="GHEA Grapalat" w:hAnsi="GHEA Grapalat"/>
          <w:spacing w:val="0"/>
          <w:w w:val="100"/>
        </w:rPr>
        <w:t>ա</w:t>
      </w:r>
      <w:r w:rsidRPr="003E143E">
        <w:rPr>
          <w:rFonts w:ascii="GHEA Grapalat" w:hAnsi="GHEA Grapalat"/>
          <w:spacing w:val="0"/>
          <w:w w:val="100"/>
        </w:rPr>
        <w:t>ն</w:t>
      </w:r>
      <w:r w:rsidR="0093351E" w:rsidRPr="003E143E">
        <w:rPr>
          <w:rFonts w:ascii="GHEA Grapalat" w:hAnsi="GHEA Grapalat"/>
          <w:spacing w:val="0"/>
          <w:w w:val="100"/>
        </w:rPr>
        <w:t xml:space="preserve"> «ա» </w:t>
      </w:r>
      <w:r w:rsidR="003E143E">
        <w:rPr>
          <w:rFonts w:ascii="GHEA Grapalat" w:hAnsi="GHEA Grapalat"/>
          <w:spacing w:val="0"/>
          <w:w w:val="100"/>
        </w:rPr>
        <w:t>եւ</w:t>
      </w:r>
      <w:r w:rsidR="0093351E" w:rsidRPr="003E143E">
        <w:rPr>
          <w:rFonts w:ascii="GHEA Grapalat" w:hAnsi="GHEA Grapalat"/>
          <w:spacing w:val="0"/>
          <w:w w:val="100"/>
        </w:rPr>
        <w:t xml:space="preserve"> «բ» կետեր</w:t>
      </w:r>
      <w:r w:rsidR="009209E4" w:rsidRPr="003E143E">
        <w:rPr>
          <w:rFonts w:ascii="GHEA Grapalat" w:hAnsi="GHEA Grapalat"/>
          <w:spacing w:val="0"/>
          <w:w w:val="100"/>
        </w:rPr>
        <w:t>ին համապատասխան սահմանված</w:t>
      </w:r>
      <w:r w:rsidRPr="003E143E">
        <w:rPr>
          <w:rFonts w:ascii="GHEA Grapalat" w:hAnsi="GHEA Grapalat"/>
          <w:spacing w:val="0"/>
          <w:w w:val="100"/>
        </w:rPr>
        <w:t xml:space="preserve"> հանցագործությունների </w:t>
      </w:r>
      <w:r w:rsidR="0093351E" w:rsidRPr="003E143E">
        <w:rPr>
          <w:rFonts w:ascii="GHEA Grapalat" w:hAnsi="GHEA Grapalat"/>
          <w:spacing w:val="0"/>
          <w:w w:val="100"/>
        </w:rPr>
        <w:t>առնչությամբ</w:t>
      </w:r>
      <w:r w:rsidRPr="003E143E">
        <w:rPr>
          <w:rFonts w:ascii="GHEA Grapalat" w:hAnsi="GHEA Grapalat"/>
          <w:spacing w:val="0"/>
          <w:w w:val="100"/>
        </w:rPr>
        <w:t xml:space="preserve"> վարույթների </w:t>
      </w:r>
      <w:r w:rsidR="0093351E" w:rsidRPr="003E143E">
        <w:rPr>
          <w:rFonts w:ascii="GHEA Grapalat" w:hAnsi="GHEA Grapalat"/>
          <w:spacing w:val="0"/>
          <w:w w:val="100"/>
        </w:rPr>
        <w:t>հարուցման</w:t>
      </w:r>
      <w:r w:rsidRPr="003E143E">
        <w:rPr>
          <w:rFonts w:ascii="GHEA Grapalat" w:hAnsi="GHEA Grapalat"/>
          <w:spacing w:val="0"/>
          <w:w w:val="100"/>
        </w:rPr>
        <w:t xml:space="preserve"> վաղեմության ժամկետը շարունակվի այնքան ժամանակ, որ</w:t>
      </w:r>
      <w:r w:rsidR="0093351E" w:rsidRPr="003E143E">
        <w:rPr>
          <w:rFonts w:ascii="GHEA Grapalat" w:hAnsi="GHEA Grapalat"/>
          <w:spacing w:val="0"/>
          <w:w w:val="100"/>
        </w:rPr>
        <w:t>քան</w:t>
      </w:r>
      <w:r w:rsidRPr="003E143E">
        <w:rPr>
          <w:rFonts w:ascii="GHEA Grapalat" w:hAnsi="GHEA Grapalat"/>
          <w:spacing w:val="0"/>
          <w:w w:val="100"/>
        </w:rPr>
        <w:t xml:space="preserve"> բավարար կլինի </w:t>
      </w:r>
      <w:r w:rsidR="0093351E" w:rsidRPr="003E143E">
        <w:rPr>
          <w:rFonts w:ascii="GHEA Grapalat" w:hAnsi="GHEA Grapalat"/>
          <w:spacing w:val="0"/>
          <w:w w:val="100"/>
        </w:rPr>
        <w:t>զոհի</w:t>
      </w:r>
      <w:r w:rsidR="009A6B24" w:rsidRPr="003E143E">
        <w:rPr>
          <w:rFonts w:ascii="GHEA Grapalat" w:hAnsi="GHEA Grapalat"/>
          <w:spacing w:val="0"/>
          <w:w w:val="100"/>
        </w:rPr>
        <w:t>՝</w:t>
      </w:r>
      <w:r w:rsidR="0093351E" w:rsidRPr="003E143E">
        <w:rPr>
          <w:rFonts w:ascii="GHEA Grapalat" w:hAnsi="GHEA Grapalat"/>
          <w:spacing w:val="0"/>
          <w:w w:val="100"/>
        </w:rPr>
        <w:t xml:space="preserve"> չափահասության տարիքին հասնելուց հետո վարույթն արդյունավետորեն սկսելու համար,</w:t>
      </w:r>
      <w:r w:rsidRPr="003E143E">
        <w:rPr>
          <w:rFonts w:ascii="GHEA Grapalat" w:hAnsi="GHEA Grapalat"/>
          <w:spacing w:val="0"/>
          <w:w w:val="100"/>
        </w:rPr>
        <w:t xml:space="preserve"> </w:t>
      </w:r>
      <w:r w:rsidR="003E143E">
        <w:rPr>
          <w:rFonts w:ascii="GHEA Grapalat" w:hAnsi="GHEA Grapalat"/>
          <w:spacing w:val="0"/>
          <w:w w:val="100"/>
        </w:rPr>
        <w:t>եւ</w:t>
      </w:r>
      <w:r w:rsidRPr="003E143E">
        <w:rPr>
          <w:rFonts w:ascii="GHEA Grapalat" w:hAnsi="GHEA Grapalat"/>
          <w:spacing w:val="0"/>
          <w:w w:val="100"/>
        </w:rPr>
        <w:t xml:space="preserve"> որը </w:t>
      </w:r>
      <w:r w:rsidR="0093351E" w:rsidRPr="003E143E">
        <w:rPr>
          <w:rFonts w:ascii="GHEA Grapalat" w:hAnsi="GHEA Grapalat"/>
          <w:spacing w:val="0"/>
          <w:w w:val="100"/>
        </w:rPr>
        <w:t>կ</w:t>
      </w:r>
      <w:r w:rsidRPr="003E143E">
        <w:rPr>
          <w:rFonts w:ascii="GHEA Grapalat" w:hAnsi="GHEA Grapalat"/>
          <w:spacing w:val="0"/>
          <w:w w:val="100"/>
        </w:rPr>
        <w:t>համապատասխան</w:t>
      </w:r>
      <w:r w:rsidR="0093351E" w:rsidRPr="003E143E">
        <w:rPr>
          <w:rFonts w:ascii="GHEA Grapalat" w:hAnsi="GHEA Grapalat"/>
          <w:spacing w:val="0"/>
          <w:w w:val="100"/>
        </w:rPr>
        <w:t>ի</w:t>
      </w:r>
      <w:r w:rsidRPr="003E143E">
        <w:rPr>
          <w:rFonts w:ascii="GHEA Grapalat" w:hAnsi="GHEA Grapalat"/>
          <w:spacing w:val="0"/>
          <w:w w:val="100"/>
        </w:rPr>
        <w:t xml:space="preserve"> տվյալ հանցագործության ծանրության</w:t>
      </w:r>
      <w:r w:rsidR="0093351E" w:rsidRPr="003E143E">
        <w:rPr>
          <w:rFonts w:ascii="GHEA Grapalat" w:hAnsi="GHEA Grapalat"/>
          <w:spacing w:val="0"/>
          <w:w w:val="100"/>
        </w:rPr>
        <w:t xml:space="preserve"> աստիճանին</w:t>
      </w:r>
      <w:r w:rsidRPr="003E143E">
        <w:rPr>
          <w:rFonts w:ascii="GHEA Grapalat" w:hAnsi="GHEA Grapalat"/>
          <w:spacing w:val="0"/>
          <w:w w:val="100"/>
        </w:rPr>
        <w:t>:</w:t>
      </w:r>
    </w:p>
    <w:p w:rsidR="00396127" w:rsidRPr="003E143E" w:rsidRDefault="00396127" w:rsidP="003E143E">
      <w:pPr>
        <w:pStyle w:val="Bodytext80"/>
        <w:shd w:val="clear" w:color="auto" w:fill="auto"/>
        <w:spacing w:before="0" w:after="160" w:line="360" w:lineRule="auto"/>
        <w:ind w:firstLine="0"/>
        <w:jc w:val="both"/>
        <w:rPr>
          <w:rFonts w:ascii="GHEA Grapalat" w:hAnsi="GHEA Grapalat"/>
          <w:spacing w:val="0"/>
        </w:rPr>
      </w:pPr>
    </w:p>
    <w:p w:rsidR="00B41C82" w:rsidRPr="003E143E" w:rsidRDefault="00173EB9" w:rsidP="005B73D3">
      <w:pPr>
        <w:pStyle w:val="Bodytext80"/>
        <w:shd w:val="clear" w:color="auto" w:fill="auto"/>
        <w:tabs>
          <w:tab w:val="left" w:pos="1701"/>
        </w:tabs>
        <w:spacing w:before="0" w:after="160" w:line="360" w:lineRule="auto"/>
        <w:ind w:left="1701" w:hanging="1701"/>
        <w:jc w:val="both"/>
        <w:rPr>
          <w:rFonts w:ascii="GHEA Grapalat" w:hAnsi="GHEA Grapalat"/>
          <w:spacing w:val="0"/>
        </w:rPr>
      </w:pPr>
      <w:r w:rsidRPr="003E143E">
        <w:rPr>
          <w:rFonts w:ascii="GHEA Grapalat" w:hAnsi="GHEA Grapalat"/>
          <w:spacing w:val="0"/>
        </w:rPr>
        <w:t>Հոդված 34.</w:t>
      </w:r>
      <w:r w:rsidR="005B73D3">
        <w:rPr>
          <w:rFonts w:ascii="GHEA Grapalat" w:hAnsi="GHEA Grapalat"/>
          <w:spacing w:val="0"/>
        </w:rPr>
        <w:tab/>
      </w:r>
      <w:r w:rsidRPr="003E143E">
        <w:rPr>
          <w:rFonts w:ascii="GHEA Grapalat" w:hAnsi="GHEA Grapalat"/>
          <w:spacing w:val="0"/>
        </w:rPr>
        <w:t>Քննությունը</w:t>
      </w:r>
    </w:p>
    <w:p w:rsidR="00B41C82" w:rsidRPr="003E143E" w:rsidRDefault="00642852" w:rsidP="005B73D3">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1.</w:t>
      </w:r>
      <w:r>
        <w:rPr>
          <w:rFonts w:ascii="GHEA Grapalat" w:hAnsi="GHEA Grapalat"/>
          <w:spacing w:val="0"/>
          <w:w w:val="100"/>
        </w:rPr>
        <w:tab/>
      </w:r>
      <w:r w:rsidR="00173EB9" w:rsidRPr="003E143E">
        <w:rPr>
          <w:rFonts w:ascii="GHEA Grapalat" w:hAnsi="GHEA Grapalat"/>
          <w:spacing w:val="0"/>
          <w:w w:val="100"/>
        </w:rPr>
        <w:t xml:space="preserve">Յուրաքանչյուր Կողմ ընդունում է այնպիսի միջոցներ, </w:t>
      </w:r>
      <w:r w:rsidR="00E55BAE" w:rsidRPr="003E143E">
        <w:rPr>
          <w:rFonts w:ascii="GHEA Grapalat" w:hAnsi="GHEA Grapalat"/>
          <w:spacing w:val="0"/>
          <w:w w:val="100"/>
        </w:rPr>
        <w:t>ինչպիսիք</w:t>
      </w:r>
      <w:r w:rsidR="00173EB9" w:rsidRPr="003E143E">
        <w:rPr>
          <w:rFonts w:ascii="GHEA Grapalat" w:hAnsi="GHEA Grapalat"/>
          <w:spacing w:val="0"/>
          <w:w w:val="100"/>
        </w:rPr>
        <w:t xml:space="preserve"> կարող են անհրաժեշտ լինել</w:t>
      </w:r>
      <w:r w:rsidR="00E55BAE" w:rsidRPr="003E143E">
        <w:rPr>
          <w:rFonts w:ascii="GHEA Grapalat" w:hAnsi="GHEA Grapalat"/>
          <w:spacing w:val="0"/>
          <w:w w:val="100"/>
        </w:rPr>
        <w:t>՝</w:t>
      </w:r>
      <w:r w:rsidR="00173EB9" w:rsidRPr="003E143E">
        <w:rPr>
          <w:rFonts w:ascii="GHEA Grapalat" w:hAnsi="GHEA Grapalat"/>
          <w:spacing w:val="0"/>
          <w:w w:val="100"/>
        </w:rPr>
        <w:t xml:space="preserve"> ապահովելու համար, որ քննություն իրականացնելու համար պատասխանատու անձինք, ստորաբաժանումները կամ ծառայությունները մասնագիտաց</w:t>
      </w:r>
      <w:r w:rsidR="00E55BAE" w:rsidRPr="003E143E">
        <w:rPr>
          <w:rFonts w:ascii="GHEA Grapalat" w:hAnsi="GHEA Grapalat"/>
          <w:spacing w:val="0"/>
          <w:w w:val="100"/>
        </w:rPr>
        <w:t>վ</w:t>
      </w:r>
      <w:r w:rsidR="00173EB9" w:rsidRPr="003E143E">
        <w:rPr>
          <w:rFonts w:ascii="GHEA Grapalat" w:hAnsi="GHEA Grapalat"/>
          <w:spacing w:val="0"/>
          <w:w w:val="100"/>
        </w:rPr>
        <w:t xml:space="preserve">ած լինեն երեխաների սեռական շահագործման կամ </w:t>
      </w:r>
      <w:r w:rsidR="00E55BAE" w:rsidRPr="003E143E">
        <w:rPr>
          <w:rFonts w:ascii="GHEA Grapalat" w:hAnsi="GHEA Grapalat"/>
          <w:spacing w:val="0"/>
          <w:w w:val="100"/>
        </w:rPr>
        <w:t>նրանց նկատմամբ սեռական բնույթի բռնությունների</w:t>
      </w:r>
      <w:r w:rsidR="00173EB9" w:rsidRPr="003E143E">
        <w:rPr>
          <w:rFonts w:ascii="GHEA Grapalat" w:hAnsi="GHEA Grapalat"/>
          <w:spacing w:val="0"/>
          <w:w w:val="100"/>
        </w:rPr>
        <w:t xml:space="preserve"> դեմ պայքարի ոլորտում, կամ որ այդ անձինք </w:t>
      </w:r>
      <w:r w:rsidR="00E55BAE" w:rsidRPr="003E143E">
        <w:rPr>
          <w:rFonts w:ascii="GHEA Grapalat" w:hAnsi="GHEA Grapalat"/>
          <w:spacing w:val="0"/>
          <w:w w:val="100"/>
        </w:rPr>
        <w:t xml:space="preserve">այդ նպատակով </w:t>
      </w:r>
      <w:r w:rsidR="00173EB9" w:rsidRPr="003E143E">
        <w:rPr>
          <w:rFonts w:ascii="GHEA Grapalat" w:hAnsi="GHEA Grapalat"/>
          <w:spacing w:val="0"/>
          <w:w w:val="100"/>
        </w:rPr>
        <w:t>վերապատրաստ</w:t>
      </w:r>
      <w:r w:rsidR="00E55BAE" w:rsidRPr="003E143E">
        <w:rPr>
          <w:rFonts w:ascii="GHEA Grapalat" w:hAnsi="GHEA Grapalat"/>
          <w:spacing w:val="0"/>
          <w:w w:val="100"/>
        </w:rPr>
        <w:t>վեն</w:t>
      </w:r>
      <w:r w:rsidR="00173EB9" w:rsidRPr="003E143E">
        <w:rPr>
          <w:rFonts w:ascii="GHEA Grapalat" w:hAnsi="GHEA Grapalat"/>
          <w:spacing w:val="0"/>
          <w:w w:val="100"/>
        </w:rPr>
        <w:t xml:space="preserve">: </w:t>
      </w:r>
      <w:r w:rsidR="00E55BAE" w:rsidRPr="003E143E">
        <w:rPr>
          <w:rFonts w:ascii="GHEA Grapalat" w:hAnsi="GHEA Grapalat"/>
          <w:spacing w:val="0"/>
          <w:w w:val="100"/>
        </w:rPr>
        <w:t>Այդպիսի</w:t>
      </w:r>
      <w:r w:rsidR="00173EB9" w:rsidRPr="003E143E">
        <w:rPr>
          <w:rFonts w:ascii="GHEA Grapalat" w:hAnsi="GHEA Grapalat"/>
          <w:spacing w:val="0"/>
          <w:w w:val="100"/>
        </w:rPr>
        <w:t xml:space="preserve"> ստորաբաժանումները կամ ծառայությունները պետք է ունենան </w:t>
      </w:r>
      <w:r w:rsidR="00E55BAE" w:rsidRPr="003E143E">
        <w:rPr>
          <w:rFonts w:ascii="GHEA Grapalat" w:hAnsi="GHEA Grapalat"/>
          <w:spacing w:val="0"/>
          <w:w w:val="100"/>
        </w:rPr>
        <w:t xml:space="preserve">բավարար </w:t>
      </w:r>
      <w:r w:rsidR="00173EB9" w:rsidRPr="003E143E">
        <w:rPr>
          <w:rFonts w:ascii="GHEA Grapalat" w:hAnsi="GHEA Grapalat"/>
          <w:spacing w:val="0"/>
          <w:w w:val="100"/>
        </w:rPr>
        <w:t>ֆինանսական ռեսուրսներ:</w:t>
      </w:r>
    </w:p>
    <w:p w:rsidR="00B41C82" w:rsidRPr="003E143E" w:rsidRDefault="00642852" w:rsidP="005B73D3">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lastRenderedPageBreak/>
        <w:t>2.</w:t>
      </w:r>
      <w:r>
        <w:rPr>
          <w:rFonts w:ascii="GHEA Grapalat" w:hAnsi="GHEA Grapalat"/>
          <w:spacing w:val="0"/>
          <w:w w:val="100"/>
        </w:rPr>
        <w:tab/>
      </w:r>
      <w:r w:rsidR="00173EB9" w:rsidRPr="003E143E">
        <w:rPr>
          <w:rFonts w:ascii="GHEA Grapalat" w:hAnsi="GHEA Grapalat"/>
          <w:spacing w:val="0"/>
          <w:w w:val="100"/>
        </w:rPr>
        <w:t>Յուրաքանչյուր Կողմ ձեռնարկում է անհրաժեշտ օրենսդրական կամ այլ միջոցներ</w:t>
      </w:r>
      <w:r w:rsidR="00E55BAE" w:rsidRPr="003E143E">
        <w:rPr>
          <w:rFonts w:ascii="GHEA Grapalat" w:hAnsi="GHEA Grapalat"/>
          <w:spacing w:val="0"/>
          <w:w w:val="100"/>
        </w:rPr>
        <w:t>՝</w:t>
      </w:r>
      <w:r w:rsidR="00173EB9" w:rsidRPr="003E143E">
        <w:rPr>
          <w:rFonts w:ascii="GHEA Grapalat" w:hAnsi="GHEA Grapalat"/>
          <w:spacing w:val="0"/>
          <w:w w:val="100"/>
        </w:rPr>
        <w:t xml:space="preserve"> ապահովելու համար, որ </w:t>
      </w:r>
      <w:r w:rsidR="000C1435" w:rsidRPr="003E143E">
        <w:rPr>
          <w:rFonts w:ascii="GHEA Grapalat" w:hAnsi="GHEA Grapalat"/>
          <w:spacing w:val="0"/>
          <w:w w:val="100"/>
        </w:rPr>
        <w:t xml:space="preserve">զոհի </w:t>
      </w:r>
      <w:r w:rsidR="00173EB9" w:rsidRPr="003E143E">
        <w:rPr>
          <w:rFonts w:ascii="GHEA Grapalat" w:hAnsi="GHEA Grapalat"/>
          <w:spacing w:val="0"/>
          <w:w w:val="100"/>
        </w:rPr>
        <w:t xml:space="preserve">իրական տարիքի հետ կապված անորոշությունը չխոչընդոտի քրեական </w:t>
      </w:r>
      <w:r w:rsidR="00E55BAE" w:rsidRPr="003E143E">
        <w:rPr>
          <w:rFonts w:ascii="GHEA Grapalat" w:hAnsi="GHEA Grapalat"/>
          <w:spacing w:val="0"/>
          <w:w w:val="100"/>
        </w:rPr>
        <w:t xml:space="preserve">գործով </w:t>
      </w:r>
      <w:r w:rsidR="00173EB9" w:rsidRPr="003E143E">
        <w:rPr>
          <w:rFonts w:ascii="GHEA Grapalat" w:hAnsi="GHEA Grapalat"/>
          <w:spacing w:val="0"/>
          <w:w w:val="100"/>
        </w:rPr>
        <w:t>քննությ</w:t>
      </w:r>
      <w:r w:rsidR="00F109FD" w:rsidRPr="003E143E">
        <w:rPr>
          <w:rFonts w:ascii="GHEA Grapalat" w:hAnsi="GHEA Grapalat"/>
          <w:spacing w:val="0"/>
          <w:w w:val="100"/>
        </w:rPr>
        <w:t>ա</w:t>
      </w:r>
      <w:r w:rsidR="00173EB9" w:rsidRPr="003E143E">
        <w:rPr>
          <w:rFonts w:ascii="GHEA Grapalat" w:hAnsi="GHEA Grapalat"/>
          <w:spacing w:val="0"/>
          <w:w w:val="100"/>
        </w:rPr>
        <w:t xml:space="preserve">ն </w:t>
      </w:r>
      <w:r w:rsidR="00E55BAE" w:rsidRPr="003E143E">
        <w:rPr>
          <w:rFonts w:ascii="GHEA Grapalat" w:hAnsi="GHEA Grapalat"/>
          <w:spacing w:val="0"/>
          <w:w w:val="100"/>
        </w:rPr>
        <w:t>հարուց</w:t>
      </w:r>
      <w:r w:rsidR="00F109FD" w:rsidRPr="003E143E">
        <w:rPr>
          <w:rFonts w:ascii="GHEA Grapalat" w:hAnsi="GHEA Grapalat"/>
          <w:spacing w:val="0"/>
          <w:w w:val="100"/>
        </w:rPr>
        <w:t>ում</w:t>
      </w:r>
      <w:r w:rsidR="00E55BAE" w:rsidRPr="003E143E">
        <w:rPr>
          <w:rFonts w:ascii="GHEA Grapalat" w:hAnsi="GHEA Grapalat"/>
          <w:spacing w:val="0"/>
          <w:w w:val="100"/>
        </w:rPr>
        <w:t>ը</w:t>
      </w:r>
      <w:r w:rsidR="00173EB9" w:rsidRPr="003E143E">
        <w:rPr>
          <w:rFonts w:ascii="GHEA Grapalat" w:hAnsi="GHEA Grapalat"/>
          <w:spacing w:val="0"/>
          <w:w w:val="100"/>
        </w:rPr>
        <w:t>:</w:t>
      </w:r>
    </w:p>
    <w:p w:rsidR="00396127" w:rsidRPr="003E143E" w:rsidRDefault="00396127" w:rsidP="003E143E">
      <w:pPr>
        <w:pStyle w:val="Bodytext80"/>
        <w:shd w:val="clear" w:color="auto" w:fill="auto"/>
        <w:spacing w:before="0" w:after="160" w:line="360" w:lineRule="auto"/>
        <w:ind w:firstLine="0"/>
        <w:jc w:val="both"/>
        <w:rPr>
          <w:rFonts w:ascii="GHEA Grapalat" w:hAnsi="GHEA Grapalat"/>
          <w:spacing w:val="0"/>
        </w:rPr>
      </w:pPr>
    </w:p>
    <w:p w:rsidR="00B41C82" w:rsidRPr="003E143E" w:rsidRDefault="00173EB9" w:rsidP="005B73D3">
      <w:pPr>
        <w:pStyle w:val="Bodytext80"/>
        <w:shd w:val="clear" w:color="auto" w:fill="auto"/>
        <w:tabs>
          <w:tab w:val="left" w:pos="1701"/>
        </w:tabs>
        <w:spacing w:before="0" w:after="160" w:line="360" w:lineRule="auto"/>
        <w:ind w:left="1701" w:hanging="1701"/>
        <w:jc w:val="both"/>
        <w:rPr>
          <w:rFonts w:ascii="GHEA Grapalat" w:hAnsi="GHEA Grapalat"/>
          <w:spacing w:val="0"/>
        </w:rPr>
      </w:pPr>
      <w:r w:rsidRPr="003E143E">
        <w:rPr>
          <w:rFonts w:ascii="GHEA Grapalat" w:hAnsi="GHEA Grapalat"/>
          <w:spacing w:val="0"/>
        </w:rPr>
        <w:t>Հոդված 35.</w:t>
      </w:r>
      <w:r w:rsidR="005B73D3">
        <w:rPr>
          <w:rFonts w:ascii="GHEA Grapalat" w:hAnsi="GHEA Grapalat"/>
          <w:spacing w:val="0"/>
        </w:rPr>
        <w:tab/>
      </w:r>
      <w:r w:rsidRPr="003E143E">
        <w:rPr>
          <w:rFonts w:ascii="GHEA Grapalat" w:hAnsi="GHEA Grapalat"/>
          <w:spacing w:val="0"/>
        </w:rPr>
        <w:t>Երեխայի հետ հարցազրույցները</w:t>
      </w:r>
    </w:p>
    <w:p w:rsidR="00B41C82" w:rsidRPr="003E143E" w:rsidRDefault="00642852" w:rsidP="005B73D3">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1.</w:t>
      </w:r>
      <w:r>
        <w:rPr>
          <w:rFonts w:ascii="GHEA Grapalat" w:hAnsi="GHEA Grapalat"/>
          <w:spacing w:val="0"/>
          <w:w w:val="100"/>
        </w:rPr>
        <w:tab/>
      </w:r>
      <w:r w:rsidR="00173EB9" w:rsidRPr="003E143E">
        <w:rPr>
          <w:rFonts w:ascii="GHEA Grapalat" w:hAnsi="GHEA Grapalat"/>
          <w:spacing w:val="0"/>
          <w:w w:val="100"/>
        </w:rPr>
        <w:t>Յուրաքանչյուր Կողմ ձեռնարկում է անհրաժեշտ օրենսդրական կամ այլ միջոցներ</w:t>
      </w:r>
      <w:r w:rsidR="00C365B2" w:rsidRPr="003E143E">
        <w:rPr>
          <w:rFonts w:ascii="GHEA Grapalat" w:hAnsi="GHEA Grapalat"/>
          <w:spacing w:val="0"/>
          <w:w w:val="100"/>
        </w:rPr>
        <w:t>՝</w:t>
      </w:r>
      <w:r w:rsidR="00173EB9" w:rsidRPr="003E143E">
        <w:rPr>
          <w:rFonts w:ascii="GHEA Grapalat" w:hAnsi="GHEA Grapalat"/>
          <w:spacing w:val="0"/>
          <w:w w:val="100"/>
        </w:rPr>
        <w:t xml:space="preserve"> ապահովելու համար, որ</w:t>
      </w:r>
      <w:r w:rsidR="00C365B2" w:rsidRPr="003E143E">
        <w:rPr>
          <w:rFonts w:ascii="GHEA Grapalat" w:hAnsi="GHEA Grapalat"/>
          <w:spacing w:val="0"/>
          <w:w w:val="100"/>
        </w:rPr>
        <w:t>՝</w:t>
      </w:r>
    </w:p>
    <w:p w:rsidR="00B41C82" w:rsidRPr="003E143E" w:rsidRDefault="00642852" w:rsidP="005B73D3">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t>ա)</w:t>
      </w:r>
      <w:r>
        <w:rPr>
          <w:rFonts w:ascii="GHEA Grapalat" w:hAnsi="GHEA Grapalat"/>
          <w:spacing w:val="0"/>
          <w:w w:val="100"/>
        </w:rPr>
        <w:tab/>
      </w:r>
      <w:r w:rsidR="00173EB9" w:rsidRPr="003E143E">
        <w:rPr>
          <w:rFonts w:ascii="GHEA Grapalat" w:hAnsi="GHEA Grapalat"/>
          <w:spacing w:val="0"/>
          <w:w w:val="100"/>
        </w:rPr>
        <w:t>երեխայի հետ հարցազրույցներ</w:t>
      </w:r>
      <w:r w:rsidR="00C365B2" w:rsidRPr="003E143E">
        <w:rPr>
          <w:rFonts w:ascii="GHEA Grapalat" w:hAnsi="GHEA Grapalat"/>
          <w:spacing w:val="0"/>
          <w:w w:val="100"/>
        </w:rPr>
        <w:t>ն</w:t>
      </w:r>
      <w:r w:rsidR="00173EB9" w:rsidRPr="003E143E">
        <w:rPr>
          <w:rFonts w:ascii="GHEA Grapalat" w:hAnsi="GHEA Grapalat"/>
          <w:spacing w:val="0"/>
          <w:w w:val="100"/>
        </w:rPr>
        <w:t xml:space="preserve"> </w:t>
      </w:r>
      <w:r w:rsidR="00C365B2" w:rsidRPr="003E143E">
        <w:rPr>
          <w:rFonts w:ascii="GHEA Grapalat" w:hAnsi="GHEA Grapalat"/>
          <w:spacing w:val="0"/>
          <w:w w:val="100"/>
        </w:rPr>
        <w:t>իրականացվեն</w:t>
      </w:r>
      <w:r w:rsidR="00173EB9" w:rsidRPr="003E143E">
        <w:rPr>
          <w:rFonts w:ascii="GHEA Grapalat" w:hAnsi="GHEA Grapalat"/>
          <w:spacing w:val="0"/>
          <w:w w:val="100"/>
        </w:rPr>
        <w:t xml:space="preserve"> </w:t>
      </w:r>
      <w:r w:rsidR="00C828F3" w:rsidRPr="003E143E">
        <w:rPr>
          <w:rFonts w:ascii="GHEA Grapalat" w:hAnsi="GHEA Grapalat"/>
          <w:spacing w:val="0"/>
          <w:w w:val="100"/>
        </w:rPr>
        <w:t>իրավասու մարմիններին փաստերի մասին հաղորդելուց հետո</w:t>
      </w:r>
      <w:r w:rsidR="00485491" w:rsidRPr="003E143E">
        <w:rPr>
          <w:rFonts w:ascii="GHEA Grapalat" w:hAnsi="GHEA Grapalat"/>
          <w:spacing w:val="0"/>
          <w:w w:val="100"/>
        </w:rPr>
        <w:t>՝</w:t>
      </w:r>
      <w:r w:rsidR="00C828F3" w:rsidRPr="003E143E">
        <w:rPr>
          <w:rFonts w:ascii="GHEA Grapalat" w:hAnsi="GHEA Grapalat"/>
          <w:spacing w:val="0"/>
          <w:w w:val="100"/>
        </w:rPr>
        <w:t xml:space="preserve"> </w:t>
      </w:r>
      <w:r w:rsidR="00173EB9" w:rsidRPr="003E143E">
        <w:rPr>
          <w:rFonts w:ascii="GHEA Grapalat" w:hAnsi="GHEA Grapalat"/>
          <w:spacing w:val="0"/>
          <w:w w:val="100"/>
        </w:rPr>
        <w:t>առանց անհիմն ուշացումների.</w:t>
      </w:r>
    </w:p>
    <w:p w:rsidR="00B41C82" w:rsidRPr="003E143E" w:rsidRDefault="00642852" w:rsidP="005B73D3">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t>բ)</w:t>
      </w:r>
      <w:r>
        <w:rPr>
          <w:rFonts w:ascii="GHEA Grapalat" w:hAnsi="GHEA Grapalat"/>
          <w:spacing w:val="0"/>
          <w:w w:val="100"/>
        </w:rPr>
        <w:tab/>
      </w:r>
      <w:r w:rsidR="00173EB9" w:rsidRPr="003E143E">
        <w:rPr>
          <w:rFonts w:ascii="GHEA Grapalat" w:hAnsi="GHEA Grapalat"/>
          <w:spacing w:val="0"/>
          <w:w w:val="100"/>
        </w:rPr>
        <w:t>անհրաժեշտության դեպքում երեխայի հետ հարցազրույցներն իրականացվեն այդ նպատակով նախատեսված կամ հարմարեցված վայրում.</w:t>
      </w:r>
    </w:p>
    <w:p w:rsidR="00B41C82" w:rsidRPr="003E143E" w:rsidRDefault="00642852" w:rsidP="005B73D3">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t>գ)</w:t>
      </w:r>
      <w:r>
        <w:rPr>
          <w:rFonts w:ascii="GHEA Grapalat" w:hAnsi="GHEA Grapalat"/>
          <w:spacing w:val="0"/>
          <w:w w:val="100"/>
        </w:rPr>
        <w:tab/>
      </w:r>
      <w:r w:rsidR="00173EB9" w:rsidRPr="003E143E">
        <w:rPr>
          <w:rFonts w:ascii="GHEA Grapalat" w:hAnsi="GHEA Grapalat"/>
          <w:spacing w:val="0"/>
          <w:w w:val="100"/>
        </w:rPr>
        <w:t>երեխայի հետ հարցազրույցներն իրականաց</w:t>
      </w:r>
      <w:r w:rsidR="00C365B2" w:rsidRPr="003E143E">
        <w:rPr>
          <w:rFonts w:ascii="GHEA Grapalat" w:hAnsi="GHEA Grapalat"/>
          <w:spacing w:val="0"/>
          <w:w w:val="100"/>
        </w:rPr>
        <w:t>վ</w:t>
      </w:r>
      <w:r w:rsidR="00173EB9" w:rsidRPr="003E143E">
        <w:rPr>
          <w:rFonts w:ascii="GHEA Grapalat" w:hAnsi="GHEA Grapalat"/>
          <w:spacing w:val="0"/>
          <w:w w:val="100"/>
        </w:rPr>
        <w:t>են այդ նպատակով վերապատրաստում անցած մասնագետներ</w:t>
      </w:r>
      <w:r w:rsidR="00C365B2" w:rsidRPr="003E143E">
        <w:rPr>
          <w:rFonts w:ascii="GHEA Grapalat" w:hAnsi="GHEA Grapalat"/>
          <w:spacing w:val="0"/>
          <w:w w:val="100"/>
        </w:rPr>
        <w:t>ի կողմից</w:t>
      </w:r>
      <w:r w:rsidR="00173EB9" w:rsidRPr="003E143E">
        <w:rPr>
          <w:rFonts w:ascii="GHEA Grapalat" w:hAnsi="GHEA Grapalat"/>
          <w:spacing w:val="0"/>
          <w:w w:val="100"/>
        </w:rPr>
        <w:t>.</w:t>
      </w:r>
    </w:p>
    <w:p w:rsidR="00B41C82" w:rsidRPr="003E143E" w:rsidRDefault="00642852" w:rsidP="005B73D3">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t>դ)</w:t>
      </w:r>
      <w:r>
        <w:rPr>
          <w:rFonts w:ascii="GHEA Grapalat" w:hAnsi="GHEA Grapalat"/>
          <w:spacing w:val="0"/>
          <w:w w:val="100"/>
        </w:rPr>
        <w:tab/>
      </w:r>
      <w:r w:rsidR="00173EB9" w:rsidRPr="003E143E">
        <w:rPr>
          <w:rFonts w:ascii="GHEA Grapalat" w:hAnsi="GHEA Grapalat"/>
          <w:spacing w:val="0"/>
          <w:w w:val="100"/>
        </w:rPr>
        <w:t xml:space="preserve">հնարավորության </w:t>
      </w:r>
      <w:r w:rsidR="003E143E">
        <w:rPr>
          <w:rFonts w:ascii="GHEA Grapalat" w:hAnsi="GHEA Grapalat"/>
          <w:spacing w:val="0"/>
          <w:w w:val="100"/>
        </w:rPr>
        <w:t>եւ</w:t>
      </w:r>
      <w:r w:rsidR="00173EB9" w:rsidRPr="003E143E">
        <w:rPr>
          <w:rFonts w:ascii="GHEA Grapalat" w:hAnsi="GHEA Grapalat"/>
          <w:spacing w:val="0"/>
          <w:w w:val="100"/>
        </w:rPr>
        <w:t xml:space="preserve"> անհրաժեշտության դեպքում երեխայի հետ բոլոր հարցազրույցներ</w:t>
      </w:r>
      <w:r w:rsidR="007C11FA" w:rsidRPr="003E143E">
        <w:rPr>
          <w:rFonts w:ascii="GHEA Grapalat" w:hAnsi="GHEA Grapalat"/>
          <w:spacing w:val="0"/>
          <w:w w:val="100"/>
        </w:rPr>
        <w:t>ն իրականացվեն նույն անձանց կողմից</w:t>
      </w:r>
      <w:r w:rsidR="00173EB9" w:rsidRPr="003E143E">
        <w:rPr>
          <w:rFonts w:ascii="GHEA Grapalat" w:hAnsi="GHEA Grapalat"/>
          <w:spacing w:val="0"/>
          <w:w w:val="100"/>
        </w:rPr>
        <w:t>.</w:t>
      </w:r>
    </w:p>
    <w:p w:rsidR="00B41C82" w:rsidRPr="003E143E" w:rsidRDefault="00642852" w:rsidP="005B73D3">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t>ե)</w:t>
      </w:r>
      <w:r>
        <w:rPr>
          <w:rFonts w:ascii="GHEA Grapalat" w:hAnsi="GHEA Grapalat"/>
          <w:spacing w:val="0"/>
          <w:w w:val="100"/>
        </w:rPr>
        <w:tab/>
      </w:r>
      <w:r w:rsidR="00173EB9" w:rsidRPr="003E143E">
        <w:rPr>
          <w:rFonts w:ascii="GHEA Grapalat" w:hAnsi="GHEA Grapalat"/>
          <w:spacing w:val="0"/>
          <w:w w:val="100"/>
        </w:rPr>
        <w:t xml:space="preserve">հարցազրույցների թիվը հնարավորինս սահմանափակվի այնքանով, որքանով խիստ </w:t>
      </w:r>
      <w:r w:rsidR="0019725C" w:rsidRPr="003E143E">
        <w:rPr>
          <w:rFonts w:ascii="GHEA Grapalat" w:hAnsi="GHEA Grapalat"/>
          <w:spacing w:val="0"/>
          <w:w w:val="100"/>
        </w:rPr>
        <w:t>անհրաժեշտ է</w:t>
      </w:r>
      <w:r w:rsidR="00173EB9" w:rsidRPr="003E143E">
        <w:rPr>
          <w:rFonts w:ascii="GHEA Grapalat" w:hAnsi="GHEA Grapalat"/>
          <w:spacing w:val="0"/>
          <w:w w:val="100"/>
        </w:rPr>
        <w:t xml:space="preserve"> քրեական վարույթի նպատակ</w:t>
      </w:r>
      <w:r w:rsidR="0019725C" w:rsidRPr="003E143E">
        <w:rPr>
          <w:rFonts w:ascii="GHEA Grapalat" w:hAnsi="GHEA Grapalat"/>
          <w:spacing w:val="0"/>
          <w:w w:val="100"/>
        </w:rPr>
        <w:t>ներ</w:t>
      </w:r>
      <w:r w:rsidR="00173EB9" w:rsidRPr="003E143E">
        <w:rPr>
          <w:rFonts w:ascii="GHEA Grapalat" w:hAnsi="GHEA Grapalat"/>
          <w:spacing w:val="0"/>
          <w:w w:val="100"/>
        </w:rPr>
        <w:t>ով.</w:t>
      </w:r>
    </w:p>
    <w:p w:rsidR="00B41C82" w:rsidRPr="003E143E" w:rsidRDefault="00642852" w:rsidP="005B73D3">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t>զ)</w:t>
      </w:r>
      <w:r>
        <w:rPr>
          <w:rFonts w:ascii="GHEA Grapalat" w:hAnsi="GHEA Grapalat"/>
          <w:spacing w:val="0"/>
          <w:w w:val="100"/>
        </w:rPr>
        <w:tab/>
      </w:r>
      <w:r w:rsidR="00173EB9" w:rsidRPr="003E143E">
        <w:rPr>
          <w:rFonts w:ascii="GHEA Grapalat" w:hAnsi="GHEA Grapalat"/>
          <w:spacing w:val="0"/>
          <w:w w:val="100"/>
        </w:rPr>
        <w:t>երեխայի օրինական ներկայացուցիչը</w:t>
      </w:r>
      <w:r w:rsidR="0019725C" w:rsidRPr="003E143E">
        <w:rPr>
          <w:rFonts w:ascii="GHEA Grapalat" w:hAnsi="GHEA Grapalat"/>
          <w:spacing w:val="0"/>
          <w:w w:val="100"/>
        </w:rPr>
        <w:t xml:space="preserve"> կամ անհրաժեշտության դեպքում երեխայի ընտրությամբ որ</w:t>
      </w:r>
      <w:r w:rsidR="003E143E">
        <w:rPr>
          <w:rFonts w:ascii="GHEA Grapalat" w:hAnsi="GHEA Grapalat"/>
          <w:spacing w:val="0"/>
          <w:w w:val="100"/>
        </w:rPr>
        <w:t>եւ</w:t>
      </w:r>
      <w:r w:rsidR="0019725C" w:rsidRPr="003E143E">
        <w:rPr>
          <w:rFonts w:ascii="GHEA Grapalat" w:hAnsi="GHEA Grapalat"/>
          <w:spacing w:val="0"/>
          <w:w w:val="100"/>
        </w:rPr>
        <w:t xml:space="preserve">է չափահաս </w:t>
      </w:r>
      <w:r w:rsidR="00C828F3" w:rsidRPr="003E143E">
        <w:rPr>
          <w:rFonts w:ascii="GHEA Grapalat" w:hAnsi="GHEA Grapalat"/>
          <w:spacing w:val="0"/>
          <w:w w:val="100"/>
        </w:rPr>
        <w:t xml:space="preserve">անձ </w:t>
      </w:r>
      <w:r w:rsidR="0019725C" w:rsidRPr="003E143E">
        <w:rPr>
          <w:rFonts w:ascii="GHEA Grapalat" w:hAnsi="GHEA Grapalat"/>
          <w:spacing w:val="0"/>
          <w:w w:val="100"/>
        </w:rPr>
        <w:t>հնարավորություն ունենա ուղեկցելու նրան՝</w:t>
      </w:r>
      <w:r w:rsidR="00173EB9" w:rsidRPr="003E143E">
        <w:rPr>
          <w:rFonts w:ascii="GHEA Grapalat" w:hAnsi="GHEA Grapalat"/>
          <w:spacing w:val="0"/>
          <w:w w:val="100"/>
        </w:rPr>
        <w:t xml:space="preserve"> </w:t>
      </w:r>
      <w:r w:rsidR="0019725C" w:rsidRPr="003E143E">
        <w:rPr>
          <w:rFonts w:ascii="GHEA Grapalat" w:hAnsi="GHEA Grapalat"/>
          <w:spacing w:val="0"/>
          <w:w w:val="100"/>
        </w:rPr>
        <w:t xml:space="preserve">բացառությամբ այն դեպքերի, երբ հակառակի մասին պատճառաբանված որոշում է կայացվել </w:t>
      </w:r>
      <w:r w:rsidR="00173EB9" w:rsidRPr="003E143E">
        <w:rPr>
          <w:rFonts w:ascii="GHEA Grapalat" w:hAnsi="GHEA Grapalat"/>
          <w:spacing w:val="0"/>
          <w:w w:val="100"/>
        </w:rPr>
        <w:t>այդ անձի առնչությամբ:</w:t>
      </w:r>
    </w:p>
    <w:p w:rsidR="00B41C82" w:rsidRPr="003E143E" w:rsidRDefault="00642852" w:rsidP="005B73D3">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2.</w:t>
      </w:r>
      <w:r>
        <w:rPr>
          <w:rFonts w:ascii="GHEA Grapalat" w:hAnsi="GHEA Grapalat"/>
          <w:spacing w:val="0"/>
          <w:w w:val="100"/>
        </w:rPr>
        <w:tab/>
      </w:r>
      <w:r w:rsidR="00173EB9" w:rsidRPr="003E143E">
        <w:rPr>
          <w:rFonts w:ascii="GHEA Grapalat" w:hAnsi="GHEA Grapalat"/>
          <w:spacing w:val="0"/>
          <w:w w:val="100"/>
        </w:rPr>
        <w:t>Յուրաքանչյուր Կողմ ձեռնարկում է անհրաժեշտ օրենսդրական կամ այլ միջոցներ</w:t>
      </w:r>
      <w:r w:rsidR="00AD46B5" w:rsidRPr="003E143E">
        <w:rPr>
          <w:rFonts w:ascii="GHEA Grapalat" w:hAnsi="GHEA Grapalat"/>
          <w:spacing w:val="0"/>
          <w:w w:val="100"/>
        </w:rPr>
        <w:t>՝</w:t>
      </w:r>
      <w:r w:rsidR="00173EB9" w:rsidRPr="003E143E">
        <w:rPr>
          <w:rFonts w:ascii="GHEA Grapalat" w:hAnsi="GHEA Grapalat"/>
          <w:spacing w:val="0"/>
          <w:w w:val="100"/>
        </w:rPr>
        <w:t xml:space="preserve"> ապահովելու համար, որ </w:t>
      </w:r>
      <w:r w:rsidR="000C1435" w:rsidRPr="003E143E">
        <w:rPr>
          <w:rFonts w:ascii="GHEA Grapalat" w:hAnsi="GHEA Grapalat"/>
          <w:spacing w:val="0"/>
          <w:w w:val="100"/>
        </w:rPr>
        <w:t xml:space="preserve">զոհի </w:t>
      </w:r>
      <w:r w:rsidR="00173EB9" w:rsidRPr="003E143E">
        <w:rPr>
          <w:rFonts w:ascii="GHEA Grapalat" w:hAnsi="GHEA Grapalat"/>
          <w:spacing w:val="0"/>
          <w:w w:val="100"/>
        </w:rPr>
        <w:t xml:space="preserve">կամ անհրաժեշտության դեպքում երեխա </w:t>
      </w:r>
      <w:r w:rsidR="0011444D" w:rsidRPr="003E143E">
        <w:rPr>
          <w:rFonts w:ascii="GHEA Grapalat" w:hAnsi="GHEA Grapalat"/>
          <w:spacing w:val="0"/>
          <w:w w:val="100"/>
        </w:rPr>
        <w:t xml:space="preserve">վկայի </w:t>
      </w:r>
      <w:r w:rsidR="00173EB9" w:rsidRPr="003E143E">
        <w:rPr>
          <w:rFonts w:ascii="GHEA Grapalat" w:hAnsi="GHEA Grapalat"/>
          <w:spacing w:val="0"/>
          <w:w w:val="100"/>
        </w:rPr>
        <w:t xml:space="preserve">հետ բոլոր հարցազրույցները հնարավոր լինի </w:t>
      </w:r>
      <w:r w:rsidR="00173EB9" w:rsidRPr="003E143E">
        <w:rPr>
          <w:rFonts w:ascii="GHEA Grapalat" w:hAnsi="GHEA Grapalat"/>
          <w:spacing w:val="0"/>
          <w:w w:val="100"/>
        </w:rPr>
        <w:lastRenderedPageBreak/>
        <w:t xml:space="preserve">տեսաձայնագրել, </w:t>
      </w:r>
      <w:r w:rsidR="003E143E">
        <w:rPr>
          <w:rFonts w:ascii="GHEA Grapalat" w:hAnsi="GHEA Grapalat"/>
          <w:spacing w:val="0"/>
          <w:w w:val="100"/>
        </w:rPr>
        <w:t>եւ</w:t>
      </w:r>
      <w:r w:rsidR="00173EB9" w:rsidRPr="003E143E">
        <w:rPr>
          <w:rFonts w:ascii="GHEA Grapalat" w:hAnsi="GHEA Grapalat"/>
          <w:spacing w:val="0"/>
          <w:w w:val="100"/>
        </w:rPr>
        <w:t xml:space="preserve"> այդ բոլոր տեսաձայնագրված հարցազրույցները հնարավոր լինի որպես </w:t>
      </w:r>
      <w:r w:rsidR="00AD46B5" w:rsidRPr="003E143E">
        <w:rPr>
          <w:rFonts w:ascii="GHEA Grapalat" w:hAnsi="GHEA Grapalat"/>
          <w:spacing w:val="0"/>
          <w:w w:val="100"/>
        </w:rPr>
        <w:t>ապացույց</w:t>
      </w:r>
      <w:r w:rsidR="00173EB9" w:rsidRPr="003E143E">
        <w:rPr>
          <w:rFonts w:ascii="GHEA Grapalat" w:hAnsi="GHEA Grapalat"/>
          <w:spacing w:val="0"/>
          <w:w w:val="100"/>
        </w:rPr>
        <w:t xml:space="preserve"> ընդունել </w:t>
      </w:r>
      <w:r w:rsidR="00AD46B5" w:rsidRPr="003E143E">
        <w:rPr>
          <w:rFonts w:ascii="GHEA Grapalat" w:hAnsi="GHEA Grapalat"/>
          <w:spacing w:val="0"/>
          <w:w w:val="100"/>
        </w:rPr>
        <w:t xml:space="preserve">դատական </w:t>
      </w:r>
      <w:r w:rsidR="00173EB9" w:rsidRPr="003E143E">
        <w:rPr>
          <w:rFonts w:ascii="GHEA Grapalat" w:hAnsi="GHEA Grapalat"/>
          <w:spacing w:val="0"/>
          <w:w w:val="100"/>
        </w:rPr>
        <w:t>վարույթ</w:t>
      </w:r>
      <w:r w:rsidR="0011444D" w:rsidRPr="003E143E">
        <w:rPr>
          <w:rFonts w:ascii="GHEA Grapalat" w:hAnsi="GHEA Grapalat"/>
          <w:spacing w:val="0"/>
          <w:w w:val="100"/>
        </w:rPr>
        <w:t>ներ</w:t>
      </w:r>
      <w:r w:rsidR="00173EB9" w:rsidRPr="003E143E">
        <w:rPr>
          <w:rFonts w:ascii="GHEA Grapalat" w:hAnsi="GHEA Grapalat"/>
          <w:spacing w:val="0"/>
          <w:w w:val="100"/>
        </w:rPr>
        <w:t>ի ժամանակ</w:t>
      </w:r>
      <w:r w:rsidR="00AD46B5" w:rsidRPr="003E143E">
        <w:rPr>
          <w:rFonts w:ascii="GHEA Grapalat" w:hAnsi="GHEA Grapalat"/>
          <w:spacing w:val="0"/>
          <w:w w:val="100"/>
        </w:rPr>
        <w:t>՝</w:t>
      </w:r>
      <w:r w:rsidR="00173EB9" w:rsidRPr="003E143E">
        <w:rPr>
          <w:rFonts w:ascii="GHEA Grapalat" w:hAnsi="GHEA Grapalat"/>
          <w:spacing w:val="0"/>
          <w:w w:val="100"/>
        </w:rPr>
        <w:t xml:space="preserve"> </w:t>
      </w:r>
      <w:r w:rsidR="00AD46B5" w:rsidRPr="003E143E">
        <w:rPr>
          <w:rFonts w:ascii="GHEA Grapalat" w:hAnsi="GHEA Grapalat"/>
          <w:spacing w:val="0"/>
          <w:w w:val="100"/>
        </w:rPr>
        <w:t xml:space="preserve">համաձայն </w:t>
      </w:r>
      <w:r w:rsidR="00173EB9" w:rsidRPr="003E143E">
        <w:rPr>
          <w:rFonts w:ascii="GHEA Grapalat" w:hAnsi="GHEA Grapalat"/>
          <w:spacing w:val="0"/>
          <w:w w:val="100"/>
        </w:rPr>
        <w:t xml:space="preserve">իր ներպետական իրավունքով սահմանված </w:t>
      </w:r>
      <w:r w:rsidR="00403587" w:rsidRPr="003E143E">
        <w:rPr>
          <w:rFonts w:ascii="GHEA Grapalat" w:hAnsi="GHEA Grapalat"/>
          <w:spacing w:val="0"/>
          <w:w w:val="100"/>
        </w:rPr>
        <w:t>կանոնն</w:t>
      </w:r>
      <w:r w:rsidR="00AD46B5" w:rsidRPr="003E143E">
        <w:rPr>
          <w:rFonts w:ascii="GHEA Grapalat" w:hAnsi="GHEA Grapalat"/>
          <w:spacing w:val="0"/>
          <w:w w:val="100"/>
        </w:rPr>
        <w:t>երի</w:t>
      </w:r>
      <w:r w:rsidR="00173EB9" w:rsidRPr="003E143E">
        <w:rPr>
          <w:rFonts w:ascii="GHEA Grapalat" w:hAnsi="GHEA Grapalat"/>
          <w:spacing w:val="0"/>
          <w:w w:val="100"/>
        </w:rPr>
        <w:t>:</w:t>
      </w:r>
    </w:p>
    <w:p w:rsidR="00B41C82" w:rsidRPr="003E143E" w:rsidRDefault="00642852" w:rsidP="005B73D3">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3.</w:t>
      </w:r>
      <w:r>
        <w:rPr>
          <w:rFonts w:ascii="GHEA Grapalat" w:hAnsi="GHEA Grapalat"/>
          <w:spacing w:val="0"/>
          <w:w w:val="100"/>
        </w:rPr>
        <w:tab/>
      </w:r>
      <w:r w:rsidR="00173EB9" w:rsidRPr="003E143E">
        <w:rPr>
          <w:rFonts w:ascii="GHEA Grapalat" w:hAnsi="GHEA Grapalat"/>
          <w:spacing w:val="0"/>
          <w:w w:val="100"/>
        </w:rPr>
        <w:t xml:space="preserve">Եթե </w:t>
      </w:r>
      <w:r w:rsidR="000C1435" w:rsidRPr="003E143E">
        <w:rPr>
          <w:rFonts w:ascii="GHEA Grapalat" w:hAnsi="GHEA Grapalat"/>
          <w:spacing w:val="0"/>
          <w:w w:val="100"/>
        </w:rPr>
        <w:t xml:space="preserve">զոհի </w:t>
      </w:r>
      <w:r w:rsidR="00173EB9" w:rsidRPr="003E143E">
        <w:rPr>
          <w:rFonts w:ascii="GHEA Grapalat" w:hAnsi="GHEA Grapalat"/>
          <w:spacing w:val="0"/>
          <w:w w:val="100"/>
        </w:rPr>
        <w:t>տարիք</w:t>
      </w:r>
      <w:r w:rsidR="00B546D5" w:rsidRPr="003E143E">
        <w:rPr>
          <w:rFonts w:ascii="GHEA Grapalat" w:hAnsi="GHEA Grapalat"/>
          <w:spacing w:val="0"/>
          <w:w w:val="100"/>
        </w:rPr>
        <w:t>ն</w:t>
      </w:r>
      <w:r w:rsidR="00173EB9" w:rsidRPr="003E143E">
        <w:rPr>
          <w:rFonts w:ascii="GHEA Grapalat" w:hAnsi="GHEA Grapalat"/>
          <w:spacing w:val="0"/>
          <w:w w:val="100"/>
        </w:rPr>
        <w:t xml:space="preserve"> անհայտ է, </w:t>
      </w:r>
      <w:r w:rsidR="007F3C27" w:rsidRPr="003E143E">
        <w:rPr>
          <w:rFonts w:ascii="GHEA Grapalat" w:hAnsi="GHEA Grapalat"/>
          <w:spacing w:val="0"/>
          <w:w w:val="100"/>
        </w:rPr>
        <w:t>սակայն</w:t>
      </w:r>
      <w:r w:rsidR="00173EB9" w:rsidRPr="003E143E">
        <w:rPr>
          <w:rFonts w:ascii="GHEA Grapalat" w:hAnsi="GHEA Grapalat"/>
          <w:spacing w:val="0"/>
          <w:w w:val="100"/>
        </w:rPr>
        <w:t xml:space="preserve"> հիմքեր կան կարծելու, որ </w:t>
      </w:r>
      <w:r w:rsidR="000C1435" w:rsidRPr="003E143E">
        <w:rPr>
          <w:rFonts w:ascii="GHEA Grapalat" w:hAnsi="GHEA Grapalat"/>
          <w:spacing w:val="0"/>
          <w:w w:val="100"/>
        </w:rPr>
        <w:t xml:space="preserve">զոհը </w:t>
      </w:r>
      <w:r w:rsidR="00173EB9" w:rsidRPr="003E143E">
        <w:rPr>
          <w:rFonts w:ascii="GHEA Grapalat" w:hAnsi="GHEA Grapalat"/>
          <w:spacing w:val="0"/>
          <w:w w:val="100"/>
        </w:rPr>
        <w:t xml:space="preserve">երեխա է, կիրառվում են 1-ին </w:t>
      </w:r>
      <w:r w:rsidR="003E143E">
        <w:rPr>
          <w:rFonts w:ascii="GHEA Grapalat" w:hAnsi="GHEA Grapalat"/>
          <w:spacing w:val="0"/>
          <w:w w:val="100"/>
        </w:rPr>
        <w:t>եւ</w:t>
      </w:r>
      <w:r w:rsidR="00173EB9" w:rsidRPr="003E143E">
        <w:rPr>
          <w:rFonts w:ascii="GHEA Grapalat" w:hAnsi="GHEA Grapalat"/>
          <w:spacing w:val="0"/>
          <w:w w:val="100"/>
        </w:rPr>
        <w:t xml:space="preserve"> 2-րդ պարբերություն</w:t>
      </w:r>
      <w:r w:rsidR="007F3C27" w:rsidRPr="003E143E">
        <w:rPr>
          <w:rFonts w:ascii="GHEA Grapalat" w:hAnsi="GHEA Grapalat"/>
          <w:spacing w:val="0"/>
          <w:w w:val="100"/>
        </w:rPr>
        <w:t>ներ</w:t>
      </w:r>
      <w:r w:rsidR="00173EB9" w:rsidRPr="003E143E">
        <w:rPr>
          <w:rFonts w:ascii="GHEA Grapalat" w:hAnsi="GHEA Grapalat"/>
          <w:spacing w:val="0"/>
          <w:w w:val="100"/>
        </w:rPr>
        <w:t>ով սահմանված միջոցները</w:t>
      </w:r>
      <w:r w:rsidR="007F3C27" w:rsidRPr="003E143E">
        <w:rPr>
          <w:rFonts w:ascii="GHEA Grapalat" w:hAnsi="GHEA Grapalat"/>
          <w:spacing w:val="0"/>
          <w:w w:val="100"/>
        </w:rPr>
        <w:t>՝</w:t>
      </w:r>
      <w:r w:rsidR="00173EB9" w:rsidRPr="003E143E">
        <w:rPr>
          <w:rFonts w:ascii="GHEA Grapalat" w:hAnsi="GHEA Grapalat"/>
          <w:spacing w:val="0"/>
          <w:w w:val="100"/>
        </w:rPr>
        <w:t xml:space="preserve"> մինչ</w:t>
      </w:r>
      <w:r w:rsidR="003E143E">
        <w:rPr>
          <w:rFonts w:ascii="GHEA Grapalat" w:hAnsi="GHEA Grapalat"/>
          <w:spacing w:val="0"/>
          <w:w w:val="100"/>
        </w:rPr>
        <w:t>եւ</w:t>
      </w:r>
      <w:r w:rsidR="00173EB9" w:rsidRPr="003E143E">
        <w:rPr>
          <w:rFonts w:ascii="GHEA Grapalat" w:hAnsi="GHEA Grapalat"/>
          <w:spacing w:val="0"/>
          <w:w w:val="100"/>
        </w:rPr>
        <w:t xml:space="preserve"> նրա տարիքը պարզելը:</w:t>
      </w:r>
    </w:p>
    <w:p w:rsidR="00396127" w:rsidRPr="003E143E" w:rsidRDefault="00396127" w:rsidP="003E143E">
      <w:pPr>
        <w:pStyle w:val="Bodytext80"/>
        <w:shd w:val="clear" w:color="auto" w:fill="auto"/>
        <w:spacing w:before="0" w:after="160" w:line="360" w:lineRule="auto"/>
        <w:ind w:firstLine="0"/>
        <w:jc w:val="both"/>
        <w:rPr>
          <w:rFonts w:ascii="GHEA Grapalat" w:hAnsi="GHEA Grapalat"/>
          <w:spacing w:val="0"/>
        </w:rPr>
      </w:pPr>
    </w:p>
    <w:p w:rsidR="00B41C82" w:rsidRPr="003E143E" w:rsidRDefault="00173EB9" w:rsidP="005B73D3">
      <w:pPr>
        <w:pStyle w:val="Bodytext80"/>
        <w:shd w:val="clear" w:color="auto" w:fill="auto"/>
        <w:tabs>
          <w:tab w:val="left" w:pos="1701"/>
        </w:tabs>
        <w:spacing w:before="0" w:after="160" w:line="360" w:lineRule="auto"/>
        <w:ind w:left="1701" w:hanging="1701"/>
        <w:jc w:val="both"/>
        <w:rPr>
          <w:rFonts w:ascii="GHEA Grapalat" w:hAnsi="GHEA Grapalat"/>
          <w:spacing w:val="0"/>
        </w:rPr>
      </w:pPr>
      <w:r w:rsidRPr="003E143E">
        <w:rPr>
          <w:rFonts w:ascii="GHEA Grapalat" w:hAnsi="GHEA Grapalat"/>
          <w:spacing w:val="0"/>
        </w:rPr>
        <w:t>Հոդված 36.</w:t>
      </w:r>
      <w:r w:rsidR="005B73D3">
        <w:rPr>
          <w:rFonts w:ascii="GHEA Grapalat" w:hAnsi="GHEA Grapalat"/>
          <w:spacing w:val="0"/>
        </w:rPr>
        <w:tab/>
      </w:r>
      <w:r w:rsidRPr="003E143E">
        <w:rPr>
          <w:rFonts w:ascii="GHEA Grapalat" w:hAnsi="GHEA Grapalat"/>
          <w:spacing w:val="0"/>
        </w:rPr>
        <w:t>Քրեական դատարան</w:t>
      </w:r>
      <w:r w:rsidR="00776C5B" w:rsidRPr="003E143E">
        <w:rPr>
          <w:rFonts w:ascii="GHEA Grapalat" w:hAnsi="GHEA Grapalat"/>
          <w:spacing w:val="0"/>
        </w:rPr>
        <w:t>ում</w:t>
      </w:r>
      <w:r w:rsidRPr="003E143E">
        <w:rPr>
          <w:rFonts w:ascii="GHEA Grapalat" w:hAnsi="GHEA Grapalat"/>
          <w:spacing w:val="0"/>
        </w:rPr>
        <w:t xml:space="preserve"> վարույթները</w:t>
      </w:r>
    </w:p>
    <w:p w:rsidR="00B41C82" w:rsidRPr="003E143E" w:rsidRDefault="00642852" w:rsidP="005B73D3">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lang w:eastAsia="en-US" w:bidi="en-US"/>
        </w:rPr>
        <w:t>1.</w:t>
      </w:r>
      <w:r>
        <w:rPr>
          <w:rFonts w:ascii="GHEA Grapalat" w:hAnsi="GHEA Grapalat"/>
          <w:spacing w:val="0"/>
          <w:w w:val="100"/>
          <w:lang w:eastAsia="en-US" w:bidi="en-US"/>
        </w:rPr>
        <w:tab/>
      </w:r>
      <w:r w:rsidR="00173EB9" w:rsidRPr="003E143E">
        <w:rPr>
          <w:rFonts w:ascii="GHEA Grapalat" w:hAnsi="GHEA Grapalat"/>
          <w:spacing w:val="0"/>
          <w:w w:val="100"/>
        </w:rPr>
        <w:t>Յուրաքանչյուր Կողմ, պատշաճ կերպով պահպանելով իրավաբան</w:t>
      </w:r>
      <w:r w:rsidR="00EF500F" w:rsidRPr="003E143E">
        <w:rPr>
          <w:rFonts w:ascii="GHEA Grapalat" w:hAnsi="GHEA Grapalat"/>
          <w:spacing w:val="0"/>
          <w:w w:val="100"/>
        </w:rPr>
        <w:t xml:space="preserve"> </w:t>
      </w:r>
      <w:r w:rsidR="00173EB9" w:rsidRPr="003E143E">
        <w:rPr>
          <w:rFonts w:ascii="GHEA Grapalat" w:hAnsi="GHEA Grapalat"/>
          <w:spacing w:val="0"/>
          <w:w w:val="100"/>
        </w:rPr>
        <w:t>մասնագետների անկախությունը կարգավորող կանոնները, ձեռնարկում է անհրաժեշտ օրենսդրական կամ այլ միջոցներ</w:t>
      </w:r>
      <w:r w:rsidR="00665FC9" w:rsidRPr="003E143E">
        <w:rPr>
          <w:rFonts w:ascii="GHEA Grapalat" w:hAnsi="GHEA Grapalat"/>
          <w:spacing w:val="0"/>
          <w:w w:val="100"/>
        </w:rPr>
        <w:t>՝</w:t>
      </w:r>
      <w:r w:rsidR="00173EB9" w:rsidRPr="003E143E">
        <w:rPr>
          <w:rFonts w:ascii="GHEA Grapalat" w:hAnsi="GHEA Grapalat"/>
          <w:spacing w:val="0"/>
          <w:w w:val="100"/>
        </w:rPr>
        <w:t xml:space="preserve"> ապահովելու համար, որ երեխաների իրավունքների </w:t>
      </w:r>
      <w:r w:rsidR="003E143E">
        <w:rPr>
          <w:rFonts w:ascii="GHEA Grapalat" w:hAnsi="GHEA Grapalat"/>
          <w:spacing w:val="0"/>
          <w:w w:val="100"/>
        </w:rPr>
        <w:t>եւ</w:t>
      </w:r>
      <w:r w:rsidR="00173EB9" w:rsidRPr="003E143E">
        <w:rPr>
          <w:rFonts w:ascii="GHEA Grapalat" w:hAnsi="GHEA Grapalat"/>
          <w:spacing w:val="0"/>
          <w:w w:val="100"/>
        </w:rPr>
        <w:t xml:space="preserve"> երեխաների սեռական շահագործման ու </w:t>
      </w:r>
      <w:r w:rsidR="00665FC9" w:rsidRPr="003E143E">
        <w:rPr>
          <w:rFonts w:ascii="GHEA Grapalat" w:hAnsi="GHEA Grapalat"/>
          <w:spacing w:val="0"/>
          <w:w w:val="100"/>
        </w:rPr>
        <w:t>նրանց նկատմամբ սեռական բնույթի բռնությունների</w:t>
      </w:r>
      <w:r w:rsidR="00173EB9" w:rsidRPr="003E143E">
        <w:rPr>
          <w:rFonts w:ascii="GHEA Grapalat" w:hAnsi="GHEA Grapalat"/>
          <w:spacing w:val="0"/>
          <w:w w:val="100"/>
        </w:rPr>
        <w:t xml:space="preserve"> վերաբերյալ վերապատրաստումները հասանելի լինեն վարույթներում ներգրավված բոլոր անձանց</w:t>
      </w:r>
      <w:r w:rsidR="00665FC9" w:rsidRPr="003E143E">
        <w:rPr>
          <w:rFonts w:ascii="GHEA Grapalat" w:hAnsi="GHEA Grapalat"/>
          <w:spacing w:val="0"/>
          <w:w w:val="100"/>
        </w:rPr>
        <w:t>,</w:t>
      </w:r>
      <w:r w:rsidR="00173EB9" w:rsidRPr="003E143E">
        <w:rPr>
          <w:rFonts w:ascii="GHEA Grapalat" w:hAnsi="GHEA Grapalat"/>
          <w:spacing w:val="0"/>
          <w:w w:val="100"/>
        </w:rPr>
        <w:t xml:space="preserve"> </w:t>
      </w:r>
      <w:r w:rsidR="00665FC9" w:rsidRPr="003E143E">
        <w:rPr>
          <w:rFonts w:ascii="GHEA Grapalat" w:hAnsi="GHEA Grapalat"/>
          <w:spacing w:val="0"/>
          <w:w w:val="100"/>
        </w:rPr>
        <w:t xml:space="preserve">մասնավորապես՝ </w:t>
      </w:r>
      <w:r w:rsidR="00173EB9" w:rsidRPr="003E143E">
        <w:rPr>
          <w:rFonts w:ascii="GHEA Grapalat" w:hAnsi="GHEA Grapalat"/>
          <w:spacing w:val="0"/>
          <w:w w:val="100"/>
        </w:rPr>
        <w:t xml:space="preserve">դատավորների, դատախազների </w:t>
      </w:r>
      <w:r w:rsidR="003E143E">
        <w:rPr>
          <w:rFonts w:ascii="GHEA Grapalat" w:hAnsi="GHEA Grapalat"/>
          <w:spacing w:val="0"/>
          <w:w w:val="100"/>
        </w:rPr>
        <w:t>եւ</w:t>
      </w:r>
      <w:r w:rsidR="00173EB9" w:rsidRPr="003E143E">
        <w:rPr>
          <w:rFonts w:ascii="GHEA Grapalat" w:hAnsi="GHEA Grapalat"/>
          <w:spacing w:val="0"/>
          <w:w w:val="100"/>
        </w:rPr>
        <w:t xml:space="preserve"> փաստաբանների համար:</w:t>
      </w:r>
    </w:p>
    <w:p w:rsidR="00B41C82" w:rsidRPr="003E143E" w:rsidRDefault="00642852" w:rsidP="005B73D3">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lang w:eastAsia="en-US" w:bidi="en-US"/>
        </w:rPr>
        <w:t>2.</w:t>
      </w:r>
      <w:r>
        <w:rPr>
          <w:rFonts w:ascii="GHEA Grapalat" w:hAnsi="GHEA Grapalat"/>
          <w:spacing w:val="0"/>
          <w:w w:val="100"/>
          <w:lang w:eastAsia="en-US" w:bidi="en-US"/>
        </w:rPr>
        <w:tab/>
      </w:r>
      <w:r w:rsidR="00173EB9" w:rsidRPr="003E143E">
        <w:rPr>
          <w:rFonts w:ascii="GHEA Grapalat" w:hAnsi="GHEA Grapalat"/>
          <w:spacing w:val="0"/>
          <w:w w:val="100"/>
        </w:rPr>
        <w:t>Յուրաքանչյուր Կողմ ձեռնարկում է անհրաժեշտ օրենսդրական կամ այլ միջոցներ</w:t>
      </w:r>
      <w:r w:rsidR="00C27857" w:rsidRPr="003E143E">
        <w:rPr>
          <w:rFonts w:ascii="GHEA Grapalat" w:hAnsi="GHEA Grapalat"/>
          <w:spacing w:val="0"/>
          <w:w w:val="100"/>
        </w:rPr>
        <w:t>՝</w:t>
      </w:r>
      <w:r w:rsidR="00173EB9" w:rsidRPr="003E143E">
        <w:rPr>
          <w:rFonts w:ascii="GHEA Grapalat" w:hAnsi="GHEA Grapalat"/>
          <w:spacing w:val="0"/>
          <w:w w:val="100"/>
        </w:rPr>
        <w:t xml:space="preserve"> </w:t>
      </w:r>
      <w:r w:rsidR="00C27857" w:rsidRPr="003E143E">
        <w:rPr>
          <w:rFonts w:ascii="GHEA Grapalat" w:hAnsi="GHEA Grapalat"/>
          <w:spacing w:val="0"/>
          <w:w w:val="100"/>
        </w:rPr>
        <w:t xml:space="preserve">իր ներպետական իրավունքով նախատեսված կանոնների համաձայն </w:t>
      </w:r>
      <w:r w:rsidR="00173EB9" w:rsidRPr="003E143E">
        <w:rPr>
          <w:rFonts w:ascii="GHEA Grapalat" w:hAnsi="GHEA Grapalat"/>
          <w:spacing w:val="0"/>
          <w:w w:val="100"/>
        </w:rPr>
        <w:t>ապահովելու, որ</w:t>
      </w:r>
      <w:r w:rsidR="00C27857" w:rsidRPr="003E143E">
        <w:rPr>
          <w:rFonts w:ascii="GHEA Grapalat" w:hAnsi="GHEA Grapalat"/>
          <w:spacing w:val="0"/>
          <w:w w:val="100"/>
        </w:rPr>
        <w:t>՝</w:t>
      </w:r>
    </w:p>
    <w:p w:rsidR="00B41C82" w:rsidRPr="003E143E" w:rsidRDefault="00642852" w:rsidP="005B73D3">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t>ա)</w:t>
      </w:r>
      <w:r>
        <w:rPr>
          <w:rFonts w:ascii="GHEA Grapalat" w:hAnsi="GHEA Grapalat"/>
          <w:spacing w:val="0"/>
          <w:w w:val="100"/>
        </w:rPr>
        <w:tab/>
      </w:r>
      <w:r w:rsidR="00173EB9" w:rsidRPr="003E143E">
        <w:rPr>
          <w:rFonts w:ascii="GHEA Grapalat" w:hAnsi="GHEA Grapalat"/>
          <w:spacing w:val="0"/>
          <w:w w:val="100"/>
        </w:rPr>
        <w:t xml:space="preserve">դատավորը կարողանա կարգադրել, որ լսումը տեղի ունենա </w:t>
      </w:r>
      <w:r w:rsidR="00E04A06" w:rsidRPr="003E143E">
        <w:rPr>
          <w:rFonts w:ascii="GHEA Grapalat" w:hAnsi="GHEA Grapalat"/>
          <w:spacing w:val="0"/>
          <w:w w:val="100"/>
        </w:rPr>
        <w:t>առանց հանրության ներկայության</w:t>
      </w:r>
      <w:r w:rsidR="00173EB9" w:rsidRPr="003E143E">
        <w:rPr>
          <w:rFonts w:ascii="GHEA Grapalat" w:hAnsi="GHEA Grapalat"/>
          <w:spacing w:val="0"/>
          <w:w w:val="100"/>
        </w:rPr>
        <w:t>.</w:t>
      </w:r>
    </w:p>
    <w:p w:rsidR="00B41C82" w:rsidRPr="003E143E" w:rsidRDefault="00642852" w:rsidP="005B73D3">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t>բ)</w:t>
      </w:r>
      <w:r>
        <w:rPr>
          <w:rFonts w:ascii="GHEA Grapalat" w:hAnsi="GHEA Grapalat"/>
          <w:spacing w:val="0"/>
          <w:w w:val="100"/>
        </w:rPr>
        <w:tab/>
      </w:r>
      <w:r w:rsidR="000C1435" w:rsidRPr="003E143E">
        <w:rPr>
          <w:rFonts w:ascii="GHEA Grapalat" w:hAnsi="GHEA Grapalat"/>
          <w:spacing w:val="0"/>
          <w:w w:val="100"/>
        </w:rPr>
        <w:t xml:space="preserve">զոհը </w:t>
      </w:r>
      <w:r w:rsidR="00173EB9" w:rsidRPr="003E143E">
        <w:rPr>
          <w:rFonts w:ascii="GHEA Grapalat" w:hAnsi="GHEA Grapalat"/>
          <w:spacing w:val="0"/>
          <w:w w:val="100"/>
        </w:rPr>
        <w:t xml:space="preserve">կարողանա </w:t>
      </w:r>
      <w:r w:rsidR="009B436D" w:rsidRPr="003E143E">
        <w:rPr>
          <w:rFonts w:ascii="GHEA Grapalat" w:hAnsi="GHEA Grapalat"/>
          <w:spacing w:val="0"/>
          <w:w w:val="100"/>
        </w:rPr>
        <w:t>լսվել</w:t>
      </w:r>
      <w:r w:rsidR="00173EB9" w:rsidRPr="003E143E">
        <w:rPr>
          <w:rFonts w:ascii="GHEA Grapalat" w:hAnsi="GHEA Grapalat"/>
          <w:spacing w:val="0"/>
          <w:w w:val="100"/>
        </w:rPr>
        <w:t xml:space="preserve"> </w:t>
      </w:r>
      <w:r w:rsidR="00A33BE3" w:rsidRPr="003E143E">
        <w:rPr>
          <w:rFonts w:ascii="GHEA Grapalat" w:hAnsi="GHEA Grapalat"/>
          <w:spacing w:val="0"/>
          <w:w w:val="100"/>
        </w:rPr>
        <w:t>դատարանում՝</w:t>
      </w:r>
      <w:r w:rsidR="00A33BE3" w:rsidRPr="003E143E" w:rsidDel="009B436D">
        <w:rPr>
          <w:rFonts w:ascii="GHEA Grapalat" w:hAnsi="GHEA Grapalat"/>
          <w:spacing w:val="0"/>
          <w:w w:val="100"/>
        </w:rPr>
        <w:t xml:space="preserve"> </w:t>
      </w:r>
      <w:r w:rsidR="00173EB9" w:rsidRPr="003E143E">
        <w:rPr>
          <w:rFonts w:ascii="GHEA Grapalat" w:hAnsi="GHEA Grapalat"/>
          <w:spacing w:val="0"/>
          <w:w w:val="100"/>
        </w:rPr>
        <w:t>առանց ներկա</w:t>
      </w:r>
      <w:r w:rsidR="009B436D" w:rsidRPr="003E143E">
        <w:rPr>
          <w:rFonts w:ascii="GHEA Grapalat" w:hAnsi="GHEA Grapalat"/>
          <w:spacing w:val="0"/>
          <w:w w:val="100"/>
        </w:rPr>
        <w:t xml:space="preserve"> գտնվելու՝</w:t>
      </w:r>
      <w:r w:rsidR="00173EB9" w:rsidRPr="003E143E">
        <w:rPr>
          <w:rFonts w:ascii="GHEA Grapalat" w:hAnsi="GHEA Grapalat"/>
          <w:spacing w:val="0"/>
          <w:w w:val="100"/>
        </w:rPr>
        <w:t xml:space="preserve"> մասնավորապես համապատասխան հաղորդակցական տեխնոլոգիաների օգտագործման միջոցով:</w:t>
      </w:r>
    </w:p>
    <w:p w:rsidR="00396127" w:rsidRPr="003E143E" w:rsidRDefault="00396127" w:rsidP="003E143E">
      <w:pPr>
        <w:pStyle w:val="Bodytext80"/>
        <w:shd w:val="clear" w:color="auto" w:fill="auto"/>
        <w:spacing w:before="0" w:after="160" w:line="360" w:lineRule="auto"/>
        <w:ind w:firstLine="0"/>
        <w:jc w:val="both"/>
        <w:rPr>
          <w:rFonts w:ascii="GHEA Grapalat" w:hAnsi="GHEA Grapalat"/>
          <w:spacing w:val="0"/>
        </w:rPr>
      </w:pPr>
    </w:p>
    <w:p w:rsidR="00B41C82" w:rsidRPr="003E143E" w:rsidRDefault="00173EB9" w:rsidP="005B73D3">
      <w:pPr>
        <w:pStyle w:val="Bodytext80"/>
        <w:shd w:val="clear" w:color="auto" w:fill="auto"/>
        <w:tabs>
          <w:tab w:val="left" w:pos="1701"/>
        </w:tabs>
        <w:spacing w:before="0" w:after="160" w:line="360" w:lineRule="auto"/>
        <w:ind w:left="1701" w:hanging="1701"/>
        <w:jc w:val="both"/>
        <w:rPr>
          <w:rFonts w:ascii="GHEA Grapalat" w:hAnsi="GHEA Grapalat"/>
          <w:spacing w:val="0"/>
        </w:rPr>
      </w:pPr>
      <w:r w:rsidRPr="003E143E">
        <w:rPr>
          <w:rFonts w:ascii="GHEA Grapalat" w:hAnsi="GHEA Grapalat"/>
          <w:spacing w:val="0"/>
        </w:rPr>
        <w:lastRenderedPageBreak/>
        <w:t>Գլուխ VIII.</w:t>
      </w:r>
      <w:r w:rsidR="005B73D3">
        <w:rPr>
          <w:rFonts w:ascii="GHEA Grapalat" w:hAnsi="GHEA Grapalat"/>
          <w:spacing w:val="0"/>
        </w:rPr>
        <w:tab/>
      </w:r>
      <w:r w:rsidRPr="003E143E">
        <w:rPr>
          <w:rFonts w:ascii="GHEA Grapalat" w:hAnsi="GHEA Grapalat"/>
          <w:spacing w:val="0"/>
        </w:rPr>
        <w:t xml:space="preserve">Տվյալների գրանցումը </w:t>
      </w:r>
      <w:r w:rsidR="003E143E">
        <w:rPr>
          <w:rFonts w:ascii="GHEA Grapalat" w:hAnsi="GHEA Grapalat"/>
          <w:spacing w:val="0"/>
        </w:rPr>
        <w:t>եւ</w:t>
      </w:r>
      <w:r w:rsidRPr="003E143E">
        <w:rPr>
          <w:rFonts w:ascii="GHEA Grapalat" w:hAnsi="GHEA Grapalat"/>
          <w:spacing w:val="0"/>
        </w:rPr>
        <w:t xml:space="preserve"> պահպանումը</w:t>
      </w:r>
    </w:p>
    <w:p w:rsidR="00396127" w:rsidRPr="003E143E" w:rsidRDefault="00396127" w:rsidP="005B73D3">
      <w:pPr>
        <w:pStyle w:val="Bodytext80"/>
        <w:shd w:val="clear" w:color="auto" w:fill="auto"/>
        <w:tabs>
          <w:tab w:val="left" w:pos="1701"/>
        </w:tabs>
        <w:spacing w:before="0" w:after="160" w:line="360" w:lineRule="auto"/>
        <w:ind w:left="1701" w:hanging="1701"/>
        <w:jc w:val="both"/>
        <w:rPr>
          <w:rFonts w:ascii="GHEA Grapalat" w:hAnsi="GHEA Grapalat"/>
          <w:spacing w:val="0"/>
        </w:rPr>
      </w:pPr>
    </w:p>
    <w:p w:rsidR="00B41C82" w:rsidRPr="003E143E" w:rsidRDefault="00173EB9" w:rsidP="005B73D3">
      <w:pPr>
        <w:pStyle w:val="Bodytext80"/>
        <w:shd w:val="clear" w:color="auto" w:fill="auto"/>
        <w:tabs>
          <w:tab w:val="left" w:pos="1701"/>
        </w:tabs>
        <w:spacing w:before="0" w:after="160" w:line="360" w:lineRule="auto"/>
        <w:ind w:left="1701" w:hanging="1701"/>
        <w:jc w:val="both"/>
        <w:rPr>
          <w:rFonts w:ascii="GHEA Grapalat" w:hAnsi="GHEA Grapalat"/>
          <w:spacing w:val="0"/>
        </w:rPr>
      </w:pPr>
      <w:r w:rsidRPr="003E143E">
        <w:rPr>
          <w:rFonts w:ascii="GHEA Grapalat" w:hAnsi="GHEA Grapalat"/>
          <w:spacing w:val="0"/>
        </w:rPr>
        <w:t>Հոդված 37.</w:t>
      </w:r>
      <w:r w:rsidR="005B73D3">
        <w:rPr>
          <w:rFonts w:ascii="GHEA Grapalat" w:hAnsi="GHEA Grapalat"/>
          <w:spacing w:val="0"/>
        </w:rPr>
        <w:tab/>
      </w:r>
      <w:r w:rsidRPr="003E143E">
        <w:rPr>
          <w:rFonts w:ascii="GHEA Grapalat" w:hAnsi="GHEA Grapalat"/>
          <w:spacing w:val="0"/>
        </w:rPr>
        <w:t xml:space="preserve">Սեռական բնույթի հանցագործությունների համար դատապարտված անձանց վերաբերյալ ազգային տվյալների գրանցումը </w:t>
      </w:r>
      <w:r w:rsidR="003E143E">
        <w:rPr>
          <w:rFonts w:ascii="GHEA Grapalat" w:hAnsi="GHEA Grapalat"/>
          <w:spacing w:val="0"/>
        </w:rPr>
        <w:t>եւ</w:t>
      </w:r>
      <w:r w:rsidRPr="003E143E">
        <w:rPr>
          <w:rFonts w:ascii="GHEA Grapalat" w:hAnsi="GHEA Grapalat"/>
          <w:spacing w:val="0"/>
        </w:rPr>
        <w:t xml:space="preserve"> պահպանումը</w:t>
      </w:r>
    </w:p>
    <w:p w:rsidR="00B41C82" w:rsidRPr="003E143E" w:rsidRDefault="00642852" w:rsidP="005B73D3">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1.</w:t>
      </w:r>
      <w:r>
        <w:rPr>
          <w:rFonts w:ascii="GHEA Grapalat" w:hAnsi="GHEA Grapalat"/>
          <w:spacing w:val="0"/>
          <w:w w:val="100"/>
        </w:rPr>
        <w:tab/>
      </w:r>
      <w:r w:rsidR="00173EB9" w:rsidRPr="003E143E">
        <w:rPr>
          <w:rFonts w:ascii="GHEA Grapalat" w:hAnsi="GHEA Grapalat"/>
          <w:spacing w:val="0"/>
          <w:w w:val="100"/>
        </w:rPr>
        <w:t xml:space="preserve">Սույն </w:t>
      </w:r>
      <w:r w:rsidR="001A7793" w:rsidRPr="003E143E">
        <w:rPr>
          <w:rFonts w:ascii="GHEA Grapalat" w:hAnsi="GHEA Grapalat"/>
          <w:spacing w:val="0"/>
          <w:w w:val="100"/>
        </w:rPr>
        <w:t>կ</w:t>
      </w:r>
      <w:r w:rsidR="00173EB9" w:rsidRPr="003E143E">
        <w:rPr>
          <w:rFonts w:ascii="GHEA Grapalat" w:hAnsi="GHEA Grapalat"/>
          <w:spacing w:val="0"/>
          <w:w w:val="100"/>
        </w:rPr>
        <w:t>ոնվենցիայ</w:t>
      </w:r>
      <w:r w:rsidR="009209E4" w:rsidRPr="003E143E">
        <w:rPr>
          <w:rFonts w:ascii="GHEA Grapalat" w:hAnsi="GHEA Grapalat"/>
          <w:spacing w:val="0"/>
          <w:w w:val="100"/>
        </w:rPr>
        <w:t>ին համապատասխան սահմանված</w:t>
      </w:r>
      <w:r w:rsidR="00173EB9" w:rsidRPr="003E143E">
        <w:rPr>
          <w:rFonts w:ascii="GHEA Grapalat" w:hAnsi="GHEA Grapalat"/>
          <w:spacing w:val="0"/>
          <w:w w:val="100"/>
        </w:rPr>
        <w:t xml:space="preserve"> հանցագործությունների կանխարգելման ու </w:t>
      </w:r>
      <w:r w:rsidR="001A7793" w:rsidRPr="003E143E">
        <w:rPr>
          <w:rFonts w:ascii="GHEA Grapalat" w:hAnsi="GHEA Grapalat"/>
          <w:spacing w:val="0"/>
          <w:w w:val="100"/>
        </w:rPr>
        <w:t xml:space="preserve">քրեական </w:t>
      </w:r>
      <w:r w:rsidR="00173EB9" w:rsidRPr="003E143E">
        <w:rPr>
          <w:rFonts w:ascii="GHEA Grapalat" w:hAnsi="GHEA Grapalat"/>
          <w:spacing w:val="0"/>
          <w:w w:val="100"/>
        </w:rPr>
        <w:t>հետապնդման նպատակով յուրաքանչյուր Կողմ ձեռնարկում է անհրաժեշտ օրենսդրական կամ այլ միջոցներ</w:t>
      </w:r>
      <w:r w:rsidR="001A7793" w:rsidRPr="003E143E">
        <w:rPr>
          <w:rFonts w:ascii="GHEA Grapalat" w:hAnsi="GHEA Grapalat"/>
          <w:spacing w:val="0"/>
          <w:w w:val="100"/>
        </w:rPr>
        <w:t>՝</w:t>
      </w:r>
      <w:r w:rsidR="00173EB9" w:rsidRPr="003E143E">
        <w:rPr>
          <w:rFonts w:ascii="GHEA Grapalat" w:hAnsi="GHEA Grapalat"/>
          <w:spacing w:val="0"/>
          <w:w w:val="100"/>
        </w:rPr>
        <w:t xml:space="preserve"> իր ներպետական իրավունքով նախատեսված</w:t>
      </w:r>
      <w:r w:rsidR="001A7793" w:rsidRPr="003E143E">
        <w:rPr>
          <w:rFonts w:ascii="GHEA Grapalat" w:hAnsi="GHEA Grapalat"/>
          <w:spacing w:val="0"/>
          <w:w w:val="100"/>
        </w:rPr>
        <w:t>՝</w:t>
      </w:r>
      <w:r w:rsidR="00173EB9" w:rsidRPr="003E143E">
        <w:rPr>
          <w:rFonts w:ascii="GHEA Grapalat" w:hAnsi="GHEA Grapalat"/>
          <w:spacing w:val="0"/>
          <w:w w:val="100"/>
        </w:rPr>
        <w:t xml:space="preserve"> անձնական տվյալների</w:t>
      </w:r>
      <w:r w:rsidR="001A7793" w:rsidRPr="003E143E">
        <w:rPr>
          <w:rFonts w:ascii="GHEA Grapalat" w:hAnsi="GHEA Grapalat"/>
          <w:spacing w:val="0"/>
          <w:w w:val="100"/>
        </w:rPr>
        <w:t xml:space="preserve"> պաշտպանության վերաբերյալ համապատասխան դրույթների</w:t>
      </w:r>
      <w:r w:rsidR="00173EB9" w:rsidRPr="003E143E">
        <w:rPr>
          <w:rFonts w:ascii="GHEA Grapalat" w:hAnsi="GHEA Grapalat"/>
          <w:spacing w:val="0"/>
          <w:w w:val="100"/>
        </w:rPr>
        <w:t xml:space="preserve"> </w:t>
      </w:r>
      <w:r w:rsidR="003E143E">
        <w:rPr>
          <w:rFonts w:ascii="GHEA Grapalat" w:hAnsi="GHEA Grapalat"/>
          <w:spacing w:val="0"/>
          <w:w w:val="100"/>
        </w:rPr>
        <w:t>եւ</w:t>
      </w:r>
      <w:r w:rsidR="00173EB9" w:rsidRPr="003E143E">
        <w:rPr>
          <w:rFonts w:ascii="GHEA Grapalat" w:hAnsi="GHEA Grapalat"/>
          <w:spacing w:val="0"/>
          <w:w w:val="100"/>
        </w:rPr>
        <w:t xml:space="preserve"> այլ </w:t>
      </w:r>
      <w:r w:rsidR="001A7793" w:rsidRPr="003E143E">
        <w:rPr>
          <w:rFonts w:ascii="GHEA Grapalat" w:hAnsi="GHEA Grapalat"/>
          <w:spacing w:val="0"/>
          <w:w w:val="100"/>
        </w:rPr>
        <w:t>կիրառելի</w:t>
      </w:r>
      <w:r w:rsidR="00173EB9" w:rsidRPr="003E143E">
        <w:rPr>
          <w:rFonts w:ascii="GHEA Grapalat" w:hAnsi="GHEA Grapalat"/>
          <w:spacing w:val="0"/>
          <w:w w:val="100"/>
        </w:rPr>
        <w:t xml:space="preserve"> կանոնների ու երաշխիքների համաձայն</w:t>
      </w:r>
      <w:r w:rsidR="001A7793" w:rsidRPr="003E143E">
        <w:rPr>
          <w:rFonts w:ascii="GHEA Grapalat" w:hAnsi="GHEA Grapalat"/>
          <w:spacing w:val="0"/>
          <w:w w:val="100"/>
        </w:rPr>
        <w:t xml:space="preserve"> հավաքելու </w:t>
      </w:r>
      <w:r w:rsidR="003E143E">
        <w:rPr>
          <w:rFonts w:ascii="GHEA Grapalat" w:hAnsi="GHEA Grapalat"/>
          <w:spacing w:val="0"/>
          <w:w w:val="100"/>
        </w:rPr>
        <w:t>եւ</w:t>
      </w:r>
      <w:r w:rsidR="001A7793" w:rsidRPr="003E143E">
        <w:rPr>
          <w:rFonts w:ascii="GHEA Grapalat" w:hAnsi="GHEA Grapalat"/>
          <w:spacing w:val="0"/>
          <w:w w:val="100"/>
        </w:rPr>
        <w:t xml:space="preserve"> պահպանելու</w:t>
      </w:r>
      <w:r w:rsidR="00173EB9" w:rsidRPr="003E143E">
        <w:rPr>
          <w:rFonts w:ascii="GHEA Grapalat" w:hAnsi="GHEA Grapalat"/>
          <w:spacing w:val="0"/>
          <w:w w:val="100"/>
        </w:rPr>
        <w:t xml:space="preserve"> սույն </w:t>
      </w:r>
      <w:r w:rsidR="001A7793" w:rsidRPr="003E143E">
        <w:rPr>
          <w:rFonts w:ascii="GHEA Grapalat" w:hAnsi="GHEA Grapalat"/>
          <w:spacing w:val="0"/>
          <w:w w:val="100"/>
        </w:rPr>
        <w:t>կ</w:t>
      </w:r>
      <w:r w:rsidR="00173EB9" w:rsidRPr="003E143E">
        <w:rPr>
          <w:rFonts w:ascii="GHEA Grapalat" w:hAnsi="GHEA Grapalat"/>
          <w:spacing w:val="0"/>
          <w:w w:val="100"/>
        </w:rPr>
        <w:t>ոնվենցիայ</w:t>
      </w:r>
      <w:r w:rsidR="009209E4" w:rsidRPr="003E143E">
        <w:rPr>
          <w:rFonts w:ascii="GHEA Grapalat" w:hAnsi="GHEA Grapalat"/>
          <w:spacing w:val="0"/>
          <w:w w:val="100"/>
        </w:rPr>
        <w:t>ին համապատասխան սահմանված</w:t>
      </w:r>
      <w:r w:rsidR="00173EB9" w:rsidRPr="003E143E">
        <w:rPr>
          <w:rFonts w:ascii="GHEA Grapalat" w:hAnsi="GHEA Grapalat"/>
          <w:spacing w:val="0"/>
          <w:w w:val="100"/>
        </w:rPr>
        <w:t xml:space="preserve"> հանցագործությունները կատար</w:t>
      </w:r>
      <w:r w:rsidR="001A7793" w:rsidRPr="003E143E">
        <w:rPr>
          <w:rFonts w:ascii="GHEA Grapalat" w:hAnsi="GHEA Grapalat"/>
          <w:spacing w:val="0"/>
          <w:w w:val="100"/>
        </w:rPr>
        <w:t xml:space="preserve">ելու համար դատապարտված </w:t>
      </w:r>
      <w:r w:rsidR="00173EB9" w:rsidRPr="003E143E">
        <w:rPr>
          <w:rFonts w:ascii="GHEA Grapalat" w:hAnsi="GHEA Grapalat"/>
          <w:spacing w:val="0"/>
          <w:w w:val="100"/>
        </w:rPr>
        <w:t>անձ</w:t>
      </w:r>
      <w:r w:rsidR="001A7793" w:rsidRPr="003E143E">
        <w:rPr>
          <w:rFonts w:ascii="GHEA Grapalat" w:hAnsi="GHEA Grapalat"/>
          <w:spacing w:val="0"/>
          <w:w w:val="100"/>
        </w:rPr>
        <w:t>անց</w:t>
      </w:r>
      <w:r w:rsidR="00173EB9" w:rsidRPr="003E143E">
        <w:rPr>
          <w:rFonts w:ascii="GHEA Grapalat" w:hAnsi="GHEA Grapalat"/>
          <w:spacing w:val="0"/>
          <w:w w:val="100"/>
        </w:rPr>
        <w:t xml:space="preserve"> ինքնության </w:t>
      </w:r>
      <w:r w:rsidR="003E143E">
        <w:rPr>
          <w:rFonts w:ascii="GHEA Grapalat" w:hAnsi="GHEA Grapalat"/>
          <w:spacing w:val="0"/>
          <w:w w:val="100"/>
        </w:rPr>
        <w:t>եւ</w:t>
      </w:r>
      <w:r w:rsidR="00173EB9" w:rsidRPr="003E143E">
        <w:rPr>
          <w:rFonts w:ascii="GHEA Grapalat" w:hAnsi="GHEA Grapalat"/>
          <w:spacing w:val="0"/>
          <w:w w:val="100"/>
        </w:rPr>
        <w:t xml:space="preserve"> գենետիկ բնութագրի (ԴՆԹ) վերաբերյալ տվյալներ:</w:t>
      </w:r>
    </w:p>
    <w:p w:rsidR="00B41C82" w:rsidRPr="003E143E" w:rsidRDefault="00642852" w:rsidP="005B73D3">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2.</w:t>
      </w:r>
      <w:r>
        <w:rPr>
          <w:rFonts w:ascii="GHEA Grapalat" w:hAnsi="GHEA Grapalat"/>
          <w:spacing w:val="0"/>
          <w:w w:val="100"/>
        </w:rPr>
        <w:tab/>
      </w:r>
      <w:r w:rsidR="00173EB9" w:rsidRPr="003E143E">
        <w:rPr>
          <w:rFonts w:ascii="GHEA Grapalat" w:hAnsi="GHEA Grapalat"/>
          <w:spacing w:val="0"/>
          <w:w w:val="100"/>
        </w:rPr>
        <w:t xml:space="preserve">Յուրաքանչյուր Կողմ ստորագրման պահին կամ վավերացման, ընդունման, հաստատման կամ միանալու մասին փաստաթուղթն ի պահ հանձնելիս Եվրոպայի խորհրդի գլխավոր քարտուղարին </w:t>
      </w:r>
      <w:r w:rsidR="00705760" w:rsidRPr="003E143E">
        <w:rPr>
          <w:rFonts w:ascii="GHEA Grapalat" w:hAnsi="GHEA Grapalat"/>
          <w:spacing w:val="0"/>
          <w:w w:val="100"/>
        </w:rPr>
        <w:t xml:space="preserve">հաղորդում է </w:t>
      </w:r>
      <w:r w:rsidR="00173EB9" w:rsidRPr="003E143E">
        <w:rPr>
          <w:rFonts w:ascii="GHEA Grapalat" w:hAnsi="GHEA Grapalat"/>
          <w:spacing w:val="0"/>
          <w:w w:val="100"/>
        </w:rPr>
        <w:t xml:space="preserve">1-ին պարբերության նպատակներով պատասխանատու ազգային միասնական մարմնի անվանումը </w:t>
      </w:r>
      <w:r w:rsidR="003E143E">
        <w:rPr>
          <w:rFonts w:ascii="GHEA Grapalat" w:hAnsi="GHEA Grapalat"/>
          <w:spacing w:val="0"/>
          <w:w w:val="100"/>
        </w:rPr>
        <w:t>եւ</w:t>
      </w:r>
      <w:r w:rsidR="00173EB9" w:rsidRPr="003E143E">
        <w:rPr>
          <w:rFonts w:ascii="GHEA Grapalat" w:hAnsi="GHEA Grapalat"/>
          <w:spacing w:val="0"/>
          <w:w w:val="100"/>
        </w:rPr>
        <w:t xml:space="preserve"> հասցեն:</w:t>
      </w:r>
    </w:p>
    <w:p w:rsidR="00B41C82" w:rsidRPr="003E143E" w:rsidRDefault="00642852" w:rsidP="005B73D3">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3.</w:t>
      </w:r>
      <w:r>
        <w:rPr>
          <w:rFonts w:ascii="GHEA Grapalat" w:hAnsi="GHEA Grapalat"/>
          <w:spacing w:val="0"/>
          <w:w w:val="100"/>
        </w:rPr>
        <w:tab/>
      </w:r>
      <w:r w:rsidR="00173EB9" w:rsidRPr="003E143E">
        <w:rPr>
          <w:rFonts w:ascii="GHEA Grapalat" w:hAnsi="GHEA Grapalat"/>
          <w:spacing w:val="0"/>
          <w:w w:val="100"/>
        </w:rPr>
        <w:t>Յուրաքանչյուր Կողմ ձեռնարկում է անհրաժեշտ օրենսդրական կամ այլ միջոցներ</w:t>
      </w:r>
      <w:r w:rsidR="00E54916" w:rsidRPr="003E143E">
        <w:rPr>
          <w:rFonts w:ascii="GHEA Grapalat" w:hAnsi="GHEA Grapalat"/>
          <w:spacing w:val="0"/>
          <w:w w:val="100"/>
        </w:rPr>
        <w:t>՝</w:t>
      </w:r>
      <w:r w:rsidR="00173EB9" w:rsidRPr="003E143E">
        <w:rPr>
          <w:rFonts w:ascii="GHEA Grapalat" w:hAnsi="GHEA Grapalat"/>
          <w:spacing w:val="0"/>
          <w:w w:val="100"/>
        </w:rPr>
        <w:t xml:space="preserve"> ապահովելու համար, որ 1-ին պարբերությունում նշված տեղեկություն</w:t>
      </w:r>
      <w:r w:rsidR="00E54916" w:rsidRPr="003E143E">
        <w:rPr>
          <w:rFonts w:ascii="GHEA Grapalat" w:hAnsi="GHEA Grapalat"/>
          <w:spacing w:val="0"/>
          <w:w w:val="100"/>
        </w:rPr>
        <w:t>ներ</w:t>
      </w:r>
      <w:r w:rsidR="00173EB9" w:rsidRPr="003E143E">
        <w:rPr>
          <w:rFonts w:ascii="GHEA Grapalat" w:hAnsi="GHEA Grapalat"/>
          <w:spacing w:val="0"/>
          <w:w w:val="100"/>
        </w:rPr>
        <w:t>ը հնարավոր լինի փոխանցել մեկ այլ Կողմի իրավասու մարմնի</w:t>
      </w:r>
      <w:r w:rsidR="00B546D5" w:rsidRPr="003E143E">
        <w:rPr>
          <w:rFonts w:ascii="GHEA Grapalat" w:hAnsi="GHEA Grapalat"/>
          <w:spacing w:val="0"/>
          <w:w w:val="100"/>
        </w:rPr>
        <w:t>ն</w:t>
      </w:r>
      <w:r w:rsidR="00E54916" w:rsidRPr="003E143E">
        <w:rPr>
          <w:rFonts w:ascii="GHEA Grapalat" w:hAnsi="GHEA Grapalat"/>
          <w:spacing w:val="0"/>
          <w:w w:val="100"/>
        </w:rPr>
        <w:t>՝</w:t>
      </w:r>
      <w:r w:rsidR="00173EB9" w:rsidRPr="003E143E">
        <w:rPr>
          <w:rFonts w:ascii="GHEA Grapalat" w:hAnsi="GHEA Grapalat"/>
          <w:spacing w:val="0"/>
          <w:w w:val="100"/>
        </w:rPr>
        <w:t xml:space="preserve"> իր ներպետական իրավունք</w:t>
      </w:r>
      <w:r w:rsidR="00E54916" w:rsidRPr="003E143E">
        <w:rPr>
          <w:rFonts w:ascii="GHEA Grapalat" w:hAnsi="GHEA Grapalat"/>
          <w:spacing w:val="0"/>
          <w:w w:val="100"/>
        </w:rPr>
        <w:t>ով</w:t>
      </w:r>
      <w:r w:rsidR="00173EB9" w:rsidRPr="003E143E">
        <w:rPr>
          <w:rFonts w:ascii="GHEA Grapalat" w:hAnsi="GHEA Grapalat"/>
          <w:spacing w:val="0"/>
          <w:w w:val="100"/>
        </w:rPr>
        <w:t xml:space="preserve"> </w:t>
      </w:r>
      <w:r w:rsidR="003E143E">
        <w:rPr>
          <w:rFonts w:ascii="GHEA Grapalat" w:hAnsi="GHEA Grapalat"/>
          <w:spacing w:val="0"/>
          <w:w w:val="100"/>
        </w:rPr>
        <w:t>եւ</w:t>
      </w:r>
      <w:r w:rsidR="00173EB9" w:rsidRPr="003E143E">
        <w:rPr>
          <w:rFonts w:ascii="GHEA Grapalat" w:hAnsi="GHEA Grapalat"/>
          <w:spacing w:val="0"/>
          <w:w w:val="100"/>
        </w:rPr>
        <w:t xml:space="preserve"> </w:t>
      </w:r>
      <w:r w:rsidR="00E54916" w:rsidRPr="003E143E">
        <w:rPr>
          <w:rFonts w:ascii="GHEA Grapalat" w:hAnsi="GHEA Grapalat"/>
          <w:spacing w:val="0"/>
          <w:w w:val="100"/>
        </w:rPr>
        <w:t xml:space="preserve">վերաբերելի </w:t>
      </w:r>
      <w:r w:rsidR="00173EB9" w:rsidRPr="003E143E">
        <w:rPr>
          <w:rFonts w:ascii="GHEA Grapalat" w:hAnsi="GHEA Grapalat"/>
          <w:spacing w:val="0"/>
          <w:w w:val="100"/>
        </w:rPr>
        <w:t>միջազգային փաստաթղթեր</w:t>
      </w:r>
      <w:r w:rsidR="00E54916" w:rsidRPr="003E143E">
        <w:rPr>
          <w:rFonts w:ascii="GHEA Grapalat" w:hAnsi="GHEA Grapalat"/>
          <w:spacing w:val="0"/>
          <w:w w:val="100"/>
        </w:rPr>
        <w:t>ով</w:t>
      </w:r>
      <w:r w:rsidR="00173EB9" w:rsidRPr="003E143E">
        <w:rPr>
          <w:rFonts w:ascii="GHEA Grapalat" w:hAnsi="GHEA Grapalat"/>
          <w:spacing w:val="0"/>
          <w:w w:val="100"/>
        </w:rPr>
        <w:t xml:space="preserve"> </w:t>
      </w:r>
      <w:r w:rsidR="00E54916" w:rsidRPr="003E143E">
        <w:rPr>
          <w:rFonts w:ascii="GHEA Grapalat" w:hAnsi="GHEA Grapalat"/>
          <w:spacing w:val="0"/>
          <w:w w:val="100"/>
        </w:rPr>
        <w:t xml:space="preserve">սահմանված պայմաններին </w:t>
      </w:r>
      <w:r w:rsidR="00173EB9" w:rsidRPr="003E143E">
        <w:rPr>
          <w:rFonts w:ascii="GHEA Grapalat" w:hAnsi="GHEA Grapalat"/>
          <w:spacing w:val="0"/>
          <w:w w:val="100"/>
        </w:rPr>
        <w:t>համա</w:t>
      </w:r>
      <w:r w:rsidR="00E54916" w:rsidRPr="003E143E">
        <w:rPr>
          <w:rFonts w:ascii="GHEA Grapalat" w:hAnsi="GHEA Grapalat"/>
          <w:spacing w:val="0"/>
          <w:w w:val="100"/>
        </w:rPr>
        <w:t>պատասխան</w:t>
      </w:r>
      <w:r w:rsidR="00173EB9" w:rsidRPr="003E143E">
        <w:rPr>
          <w:rFonts w:ascii="GHEA Grapalat" w:hAnsi="GHEA Grapalat"/>
          <w:spacing w:val="0"/>
          <w:w w:val="100"/>
        </w:rPr>
        <w:t>:</w:t>
      </w:r>
    </w:p>
    <w:p w:rsidR="00B41C82" w:rsidRDefault="00B41C82" w:rsidP="003E143E">
      <w:pPr>
        <w:spacing w:after="160" w:line="360" w:lineRule="auto"/>
        <w:jc w:val="both"/>
        <w:rPr>
          <w:rFonts w:ascii="GHEA Grapalat" w:hAnsi="GHEA Grapalat"/>
        </w:rPr>
      </w:pPr>
    </w:p>
    <w:p w:rsidR="005B73D3" w:rsidRPr="003E143E" w:rsidRDefault="005B73D3" w:rsidP="003E143E">
      <w:pPr>
        <w:spacing w:after="160" w:line="360" w:lineRule="auto"/>
        <w:jc w:val="both"/>
        <w:rPr>
          <w:rFonts w:ascii="GHEA Grapalat" w:hAnsi="GHEA Grapalat"/>
        </w:rPr>
      </w:pPr>
    </w:p>
    <w:p w:rsidR="00B41C82" w:rsidRPr="003E143E" w:rsidRDefault="00173EB9" w:rsidP="005B73D3">
      <w:pPr>
        <w:pStyle w:val="Bodytext80"/>
        <w:shd w:val="clear" w:color="auto" w:fill="auto"/>
        <w:tabs>
          <w:tab w:val="left" w:pos="1701"/>
        </w:tabs>
        <w:spacing w:before="0" w:after="160" w:line="360" w:lineRule="auto"/>
        <w:ind w:left="1701" w:hanging="1701"/>
        <w:jc w:val="both"/>
        <w:rPr>
          <w:rFonts w:ascii="GHEA Grapalat" w:hAnsi="GHEA Grapalat"/>
          <w:spacing w:val="0"/>
        </w:rPr>
      </w:pPr>
      <w:r w:rsidRPr="003E143E">
        <w:rPr>
          <w:rStyle w:val="Headerorfooter4"/>
          <w:rFonts w:ascii="GHEA Grapalat" w:hAnsi="GHEA Grapalat"/>
          <w:b/>
          <w:bCs/>
          <w:spacing w:val="0"/>
        </w:rPr>
        <w:lastRenderedPageBreak/>
        <w:t>Գլուխ IX.</w:t>
      </w:r>
      <w:r w:rsidR="005B73D3">
        <w:rPr>
          <w:rStyle w:val="Headerorfooter4"/>
          <w:rFonts w:ascii="GHEA Grapalat" w:hAnsi="GHEA Grapalat"/>
          <w:b/>
          <w:bCs/>
          <w:spacing w:val="0"/>
        </w:rPr>
        <w:tab/>
      </w:r>
      <w:r w:rsidRPr="003E143E">
        <w:rPr>
          <w:rStyle w:val="Headerorfooter4"/>
          <w:rFonts w:ascii="GHEA Grapalat" w:hAnsi="GHEA Grapalat"/>
          <w:b/>
          <w:bCs/>
          <w:spacing w:val="0"/>
        </w:rPr>
        <w:t>Միջազգային համագործակցությունը</w:t>
      </w:r>
    </w:p>
    <w:p w:rsidR="00B41C82" w:rsidRPr="003E143E" w:rsidRDefault="00B41C82" w:rsidP="005B73D3">
      <w:pPr>
        <w:tabs>
          <w:tab w:val="left" w:pos="1701"/>
        </w:tabs>
        <w:spacing w:after="160" w:line="360" w:lineRule="auto"/>
        <w:ind w:left="1701" w:hanging="1701"/>
        <w:jc w:val="both"/>
        <w:rPr>
          <w:rFonts w:ascii="GHEA Grapalat" w:hAnsi="GHEA Grapalat"/>
        </w:rPr>
      </w:pPr>
    </w:p>
    <w:p w:rsidR="00B41C82" w:rsidRPr="003E143E" w:rsidRDefault="00173EB9" w:rsidP="005B73D3">
      <w:pPr>
        <w:pStyle w:val="Heading20"/>
        <w:shd w:val="clear" w:color="auto" w:fill="auto"/>
        <w:tabs>
          <w:tab w:val="left" w:pos="1701"/>
        </w:tabs>
        <w:spacing w:after="160" w:line="360" w:lineRule="auto"/>
        <w:ind w:left="1701" w:hanging="1701"/>
        <w:jc w:val="both"/>
        <w:outlineLvl w:val="9"/>
        <w:rPr>
          <w:rFonts w:ascii="GHEA Grapalat" w:hAnsi="GHEA Grapalat"/>
          <w:sz w:val="24"/>
          <w:szCs w:val="24"/>
        </w:rPr>
      </w:pPr>
      <w:bookmarkStart w:id="2" w:name="bookmark2"/>
      <w:r w:rsidRPr="003E143E">
        <w:rPr>
          <w:rStyle w:val="Heading2Sylfaen"/>
          <w:rFonts w:ascii="GHEA Grapalat" w:hAnsi="GHEA Grapalat"/>
          <w:spacing w:val="0"/>
        </w:rPr>
        <w:t>Հոդված 38.</w:t>
      </w:r>
      <w:r w:rsidR="005B73D3">
        <w:rPr>
          <w:rStyle w:val="Heading2Sylfaen"/>
          <w:rFonts w:ascii="GHEA Grapalat" w:hAnsi="GHEA Grapalat"/>
          <w:spacing w:val="0"/>
        </w:rPr>
        <w:tab/>
      </w:r>
      <w:r w:rsidRPr="003E143E">
        <w:rPr>
          <w:rStyle w:val="Heading2Sylfaen"/>
          <w:rFonts w:ascii="GHEA Grapalat" w:hAnsi="GHEA Grapalat"/>
          <w:spacing w:val="0"/>
        </w:rPr>
        <w:t xml:space="preserve">Միջազգային համագործակցության ընդհանուր սկզբունքները </w:t>
      </w:r>
      <w:r w:rsidR="003E143E">
        <w:rPr>
          <w:rStyle w:val="Heading2Sylfaen"/>
          <w:rFonts w:ascii="GHEA Grapalat" w:hAnsi="GHEA Grapalat"/>
          <w:spacing w:val="0"/>
        </w:rPr>
        <w:t>եւ</w:t>
      </w:r>
      <w:r w:rsidRPr="003E143E">
        <w:rPr>
          <w:rStyle w:val="Heading2Sylfaen"/>
          <w:rFonts w:ascii="GHEA Grapalat" w:hAnsi="GHEA Grapalat"/>
          <w:spacing w:val="0"/>
        </w:rPr>
        <w:t xml:space="preserve"> միջոցները</w:t>
      </w:r>
      <w:bookmarkEnd w:id="2"/>
    </w:p>
    <w:p w:rsidR="00B41C82" w:rsidRPr="003E143E" w:rsidRDefault="00642852" w:rsidP="005B73D3">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1.</w:t>
      </w:r>
      <w:r>
        <w:rPr>
          <w:rFonts w:ascii="GHEA Grapalat" w:hAnsi="GHEA Grapalat"/>
          <w:spacing w:val="0"/>
          <w:w w:val="100"/>
        </w:rPr>
        <w:tab/>
      </w:r>
      <w:r w:rsidR="00B546D5" w:rsidRPr="003E143E">
        <w:rPr>
          <w:rFonts w:ascii="GHEA Grapalat" w:hAnsi="GHEA Grapalat"/>
          <w:spacing w:val="0"/>
          <w:w w:val="100"/>
        </w:rPr>
        <w:t>Կողմերը սույն կոնվենցիայի դրույթներին համապատասխան, ինչպես նա</w:t>
      </w:r>
      <w:r w:rsidR="003E143E">
        <w:rPr>
          <w:rFonts w:ascii="GHEA Grapalat" w:hAnsi="GHEA Grapalat"/>
          <w:spacing w:val="0"/>
          <w:w w:val="100"/>
        </w:rPr>
        <w:t>եւ</w:t>
      </w:r>
      <w:r w:rsidR="00B546D5" w:rsidRPr="003E143E">
        <w:rPr>
          <w:rFonts w:ascii="GHEA Grapalat" w:hAnsi="GHEA Grapalat"/>
          <w:spacing w:val="0"/>
          <w:w w:val="100"/>
        </w:rPr>
        <w:t xml:space="preserve"> </w:t>
      </w:r>
      <w:r w:rsidR="00B546D5" w:rsidRPr="005B73D3">
        <w:rPr>
          <w:rFonts w:ascii="GHEA Grapalat" w:hAnsi="GHEA Grapalat"/>
          <w:spacing w:val="-6"/>
          <w:w w:val="100"/>
        </w:rPr>
        <w:t xml:space="preserve">վերաբերելի միջազգային ու տարածաշրջանային փաստաթղթերի, միասնական կամ փոխհամաձայնեցված օրենսդրության </w:t>
      </w:r>
      <w:r w:rsidR="003E143E" w:rsidRPr="005B73D3">
        <w:rPr>
          <w:rFonts w:ascii="GHEA Grapalat" w:hAnsi="GHEA Grapalat"/>
          <w:spacing w:val="-6"/>
          <w:w w:val="100"/>
        </w:rPr>
        <w:t>եւ</w:t>
      </w:r>
      <w:r w:rsidR="00B546D5" w:rsidRPr="005B73D3">
        <w:rPr>
          <w:rFonts w:ascii="GHEA Grapalat" w:hAnsi="GHEA Grapalat"/>
          <w:spacing w:val="-6"/>
          <w:w w:val="100"/>
        </w:rPr>
        <w:t xml:space="preserve"> ներքին օրենքների հիման վրա ձեռք բերված պայմանավորվածությունների կիրառման միջոցով հնարավորինս լայնորեն համագործակցում են միմյանց</w:t>
      </w:r>
      <w:r w:rsidR="00B546D5" w:rsidRPr="003E143E">
        <w:rPr>
          <w:rFonts w:ascii="GHEA Grapalat" w:hAnsi="GHEA Grapalat"/>
          <w:spacing w:val="0"/>
          <w:w w:val="100"/>
        </w:rPr>
        <w:t xml:space="preserve"> հետ՝</w:t>
      </w:r>
    </w:p>
    <w:p w:rsidR="00B41C82" w:rsidRPr="003E143E" w:rsidRDefault="00642852" w:rsidP="005B73D3">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t>ա)</w:t>
      </w:r>
      <w:r>
        <w:rPr>
          <w:rFonts w:ascii="GHEA Grapalat" w:hAnsi="GHEA Grapalat"/>
          <w:spacing w:val="0"/>
          <w:w w:val="100"/>
        </w:rPr>
        <w:tab/>
      </w:r>
      <w:r w:rsidR="00173EB9" w:rsidRPr="003E143E">
        <w:rPr>
          <w:rFonts w:ascii="GHEA Grapalat" w:hAnsi="GHEA Grapalat"/>
          <w:spacing w:val="0"/>
          <w:w w:val="100"/>
        </w:rPr>
        <w:t xml:space="preserve">երեխաների սեռական շահագործումը </w:t>
      </w:r>
      <w:r w:rsidR="003E143E">
        <w:rPr>
          <w:rFonts w:ascii="GHEA Grapalat" w:hAnsi="GHEA Grapalat"/>
          <w:spacing w:val="0"/>
          <w:w w:val="100"/>
        </w:rPr>
        <w:t>եւ</w:t>
      </w:r>
      <w:r w:rsidR="00173EB9" w:rsidRPr="003E143E">
        <w:rPr>
          <w:rFonts w:ascii="GHEA Grapalat" w:hAnsi="GHEA Grapalat"/>
          <w:spacing w:val="0"/>
          <w:w w:val="100"/>
        </w:rPr>
        <w:t xml:space="preserve"> </w:t>
      </w:r>
      <w:r w:rsidR="00EB416D" w:rsidRPr="003E143E">
        <w:rPr>
          <w:rFonts w:ascii="GHEA Grapalat" w:hAnsi="GHEA Grapalat"/>
          <w:spacing w:val="0"/>
          <w:w w:val="100"/>
        </w:rPr>
        <w:t>նրանց նկատմամբ սեռական բնույթի բռնությունները</w:t>
      </w:r>
      <w:r w:rsidR="00173EB9" w:rsidRPr="003E143E">
        <w:rPr>
          <w:rFonts w:ascii="GHEA Grapalat" w:hAnsi="GHEA Grapalat"/>
          <w:spacing w:val="0"/>
          <w:w w:val="100"/>
        </w:rPr>
        <w:t xml:space="preserve"> կանխարգելելու </w:t>
      </w:r>
      <w:r w:rsidR="003E143E">
        <w:rPr>
          <w:rFonts w:ascii="GHEA Grapalat" w:hAnsi="GHEA Grapalat"/>
          <w:spacing w:val="0"/>
          <w:w w:val="100"/>
        </w:rPr>
        <w:t>եւ</w:t>
      </w:r>
      <w:r w:rsidR="00173EB9" w:rsidRPr="003E143E">
        <w:rPr>
          <w:rFonts w:ascii="GHEA Grapalat" w:hAnsi="GHEA Grapalat"/>
          <w:spacing w:val="0"/>
          <w:w w:val="100"/>
        </w:rPr>
        <w:t xml:space="preserve"> դրանց դեմ պայքարելու նպատակով</w:t>
      </w:r>
      <w:r w:rsidR="00EB416D" w:rsidRPr="003E143E">
        <w:rPr>
          <w:rFonts w:ascii="GHEA Grapalat" w:hAnsi="GHEA Grapalat"/>
          <w:spacing w:val="0"/>
          <w:w w:val="100"/>
        </w:rPr>
        <w:t>,</w:t>
      </w:r>
    </w:p>
    <w:p w:rsidR="00B41C82" w:rsidRPr="003E143E" w:rsidRDefault="00642852" w:rsidP="005B73D3">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t>բ)</w:t>
      </w:r>
      <w:r>
        <w:rPr>
          <w:rFonts w:ascii="GHEA Grapalat" w:hAnsi="GHEA Grapalat"/>
          <w:spacing w:val="0"/>
          <w:w w:val="100"/>
        </w:rPr>
        <w:tab/>
      </w:r>
      <w:r w:rsidR="000C1435" w:rsidRPr="003E143E">
        <w:rPr>
          <w:rFonts w:ascii="GHEA Grapalat" w:hAnsi="GHEA Grapalat"/>
          <w:spacing w:val="0"/>
          <w:w w:val="100"/>
        </w:rPr>
        <w:t xml:space="preserve">զոհերին </w:t>
      </w:r>
      <w:r w:rsidR="00173EB9" w:rsidRPr="003E143E">
        <w:rPr>
          <w:rFonts w:ascii="GHEA Grapalat" w:hAnsi="GHEA Grapalat"/>
          <w:spacing w:val="0"/>
          <w:w w:val="100"/>
        </w:rPr>
        <w:t xml:space="preserve">պաշտպանելու </w:t>
      </w:r>
      <w:r w:rsidR="003E143E">
        <w:rPr>
          <w:rFonts w:ascii="GHEA Grapalat" w:hAnsi="GHEA Grapalat"/>
          <w:spacing w:val="0"/>
          <w:w w:val="100"/>
        </w:rPr>
        <w:t>եւ</w:t>
      </w:r>
      <w:r w:rsidR="00173EB9" w:rsidRPr="003E143E">
        <w:rPr>
          <w:rFonts w:ascii="GHEA Grapalat" w:hAnsi="GHEA Grapalat"/>
          <w:spacing w:val="0"/>
          <w:w w:val="100"/>
        </w:rPr>
        <w:t xml:space="preserve"> աջակցություն տրամադրելու նպատակով</w:t>
      </w:r>
      <w:r w:rsidR="00EB416D" w:rsidRPr="003E143E">
        <w:rPr>
          <w:rFonts w:ascii="GHEA Grapalat" w:hAnsi="GHEA Grapalat"/>
          <w:spacing w:val="0"/>
          <w:w w:val="100"/>
        </w:rPr>
        <w:t>,</w:t>
      </w:r>
    </w:p>
    <w:p w:rsidR="00B41C82" w:rsidRPr="003E143E" w:rsidRDefault="00642852" w:rsidP="005B73D3">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t>գ)</w:t>
      </w:r>
      <w:r>
        <w:rPr>
          <w:rFonts w:ascii="GHEA Grapalat" w:hAnsi="GHEA Grapalat"/>
          <w:spacing w:val="0"/>
          <w:w w:val="100"/>
        </w:rPr>
        <w:tab/>
      </w:r>
      <w:r w:rsidR="00173EB9" w:rsidRPr="003E143E">
        <w:rPr>
          <w:rFonts w:ascii="GHEA Grapalat" w:hAnsi="GHEA Grapalat"/>
          <w:spacing w:val="0"/>
          <w:w w:val="100"/>
        </w:rPr>
        <w:t xml:space="preserve">սույն </w:t>
      </w:r>
      <w:r w:rsidR="00EB416D" w:rsidRPr="003E143E">
        <w:rPr>
          <w:rFonts w:ascii="GHEA Grapalat" w:hAnsi="GHEA Grapalat"/>
          <w:spacing w:val="0"/>
          <w:w w:val="100"/>
        </w:rPr>
        <w:t>կ</w:t>
      </w:r>
      <w:r w:rsidR="00173EB9" w:rsidRPr="003E143E">
        <w:rPr>
          <w:rFonts w:ascii="GHEA Grapalat" w:hAnsi="GHEA Grapalat"/>
          <w:spacing w:val="0"/>
          <w:w w:val="100"/>
        </w:rPr>
        <w:t>ոնվենցիայ</w:t>
      </w:r>
      <w:r w:rsidR="009209E4" w:rsidRPr="003E143E">
        <w:rPr>
          <w:rFonts w:ascii="GHEA Grapalat" w:hAnsi="GHEA Grapalat"/>
          <w:spacing w:val="0"/>
          <w:w w:val="100"/>
        </w:rPr>
        <w:t>ին համապատասխան սահմանված</w:t>
      </w:r>
      <w:r w:rsidR="00173EB9" w:rsidRPr="003E143E">
        <w:rPr>
          <w:rFonts w:ascii="GHEA Grapalat" w:hAnsi="GHEA Grapalat"/>
          <w:spacing w:val="0"/>
          <w:w w:val="100"/>
        </w:rPr>
        <w:t xml:space="preserve"> </w:t>
      </w:r>
      <w:r w:rsidR="00EB416D" w:rsidRPr="003E143E">
        <w:rPr>
          <w:rFonts w:ascii="GHEA Grapalat" w:hAnsi="GHEA Grapalat"/>
          <w:spacing w:val="0"/>
          <w:w w:val="100"/>
        </w:rPr>
        <w:t xml:space="preserve">հանցագործությունների </w:t>
      </w:r>
      <w:r w:rsidR="00173EB9" w:rsidRPr="003E143E">
        <w:rPr>
          <w:rFonts w:ascii="GHEA Grapalat" w:hAnsi="GHEA Grapalat"/>
          <w:spacing w:val="0"/>
          <w:w w:val="100"/>
        </w:rPr>
        <w:t xml:space="preserve">քննության </w:t>
      </w:r>
      <w:r w:rsidR="003E143E">
        <w:rPr>
          <w:rFonts w:ascii="GHEA Grapalat" w:hAnsi="GHEA Grapalat"/>
          <w:spacing w:val="0"/>
          <w:w w:val="100"/>
        </w:rPr>
        <w:t>եւ</w:t>
      </w:r>
      <w:r w:rsidR="00173EB9" w:rsidRPr="003E143E">
        <w:rPr>
          <w:rFonts w:ascii="GHEA Grapalat" w:hAnsi="GHEA Grapalat"/>
          <w:spacing w:val="0"/>
          <w:w w:val="100"/>
        </w:rPr>
        <w:t xml:space="preserve"> վարույթներ</w:t>
      </w:r>
      <w:r w:rsidR="00EB416D" w:rsidRPr="003E143E">
        <w:rPr>
          <w:rFonts w:ascii="GHEA Grapalat" w:hAnsi="GHEA Grapalat"/>
          <w:spacing w:val="0"/>
          <w:w w:val="100"/>
        </w:rPr>
        <w:t>ի</w:t>
      </w:r>
      <w:r w:rsidR="00173EB9" w:rsidRPr="003E143E">
        <w:rPr>
          <w:rFonts w:ascii="GHEA Grapalat" w:hAnsi="GHEA Grapalat"/>
          <w:spacing w:val="0"/>
          <w:w w:val="100"/>
        </w:rPr>
        <w:t xml:space="preserve"> իրականաց</w:t>
      </w:r>
      <w:r w:rsidR="00EB416D" w:rsidRPr="003E143E">
        <w:rPr>
          <w:rFonts w:ascii="GHEA Grapalat" w:hAnsi="GHEA Grapalat"/>
          <w:spacing w:val="0"/>
          <w:w w:val="100"/>
        </w:rPr>
        <w:t>ման</w:t>
      </w:r>
      <w:r w:rsidR="00173EB9" w:rsidRPr="003E143E">
        <w:rPr>
          <w:rFonts w:ascii="GHEA Grapalat" w:hAnsi="GHEA Grapalat"/>
          <w:spacing w:val="0"/>
          <w:w w:val="100"/>
        </w:rPr>
        <w:t xml:space="preserve"> նպատակով:</w:t>
      </w:r>
    </w:p>
    <w:p w:rsidR="00B41C82" w:rsidRPr="003E143E" w:rsidRDefault="00642852" w:rsidP="005B73D3">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2.</w:t>
      </w:r>
      <w:r>
        <w:rPr>
          <w:rFonts w:ascii="GHEA Grapalat" w:hAnsi="GHEA Grapalat"/>
          <w:spacing w:val="0"/>
          <w:w w:val="100"/>
        </w:rPr>
        <w:tab/>
      </w:r>
      <w:r w:rsidR="00173EB9" w:rsidRPr="003E143E">
        <w:rPr>
          <w:rFonts w:ascii="GHEA Grapalat" w:hAnsi="GHEA Grapalat"/>
          <w:spacing w:val="0"/>
          <w:w w:val="100"/>
        </w:rPr>
        <w:t>Յուրաքանչյուր Կողմ ձեռնարկում է անհրաժեշտ օրենսդրական կամ այլ միջոցներ</w:t>
      </w:r>
      <w:r w:rsidR="00125F0F" w:rsidRPr="003E143E">
        <w:rPr>
          <w:rFonts w:ascii="GHEA Grapalat" w:hAnsi="GHEA Grapalat"/>
          <w:spacing w:val="0"/>
          <w:w w:val="100"/>
        </w:rPr>
        <w:t>՝</w:t>
      </w:r>
      <w:r w:rsidR="00173EB9" w:rsidRPr="003E143E">
        <w:rPr>
          <w:rFonts w:ascii="GHEA Grapalat" w:hAnsi="GHEA Grapalat"/>
          <w:spacing w:val="0"/>
          <w:w w:val="100"/>
        </w:rPr>
        <w:t xml:space="preserve"> ապահովելու համար, որ սույն </w:t>
      </w:r>
      <w:r w:rsidR="00125F0F" w:rsidRPr="003E143E">
        <w:rPr>
          <w:rFonts w:ascii="GHEA Grapalat" w:hAnsi="GHEA Grapalat"/>
          <w:spacing w:val="0"/>
          <w:w w:val="100"/>
        </w:rPr>
        <w:t>կ</w:t>
      </w:r>
      <w:r w:rsidR="00173EB9" w:rsidRPr="003E143E">
        <w:rPr>
          <w:rFonts w:ascii="GHEA Grapalat" w:hAnsi="GHEA Grapalat"/>
          <w:spacing w:val="0"/>
          <w:w w:val="100"/>
        </w:rPr>
        <w:t>ոնվենցիայ</w:t>
      </w:r>
      <w:r w:rsidR="00C30080" w:rsidRPr="003E143E">
        <w:rPr>
          <w:rFonts w:ascii="GHEA Grapalat" w:hAnsi="GHEA Grapalat"/>
          <w:spacing w:val="0"/>
          <w:w w:val="100"/>
        </w:rPr>
        <w:t>ին համապատասխան սահմանված</w:t>
      </w:r>
      <w:r w:rsidR="00125F0F" w:rsidRPr="003E143E">
        <w:rPr>
          <w:rFonts w:ascii="GHEA Grapalat" w:hAnsi="GHEA Grapalat"/>
          <w:spacing w:val="0"/>
          <w:w w:val="100"/>
        </w:rPr>
        <w:t xml:space="preserve"> հանցագործության զոհերը</w:t>
      </w:r>
      <w:r w:rsidR="00173EB9" w:rsidRPr="003E143E">
        <w:rPr>
          <w:rFonts w:ascii="GHEA Grapalat" w:hAnsi="GHEA Grapalat"/>
          <w:spacing w:val="0"/>
          <w:w w:val="100"/>
        </w:rPr>
        <w:t xml:space="preserve"> </w:t>
      </w:r>
      <w:r w:rsidR="00125F0F" w:rsidRPr="003E143E">
        <w:rPr>
          <w:rFonts w:ascii="GHEA Grapalat" w:hAnsi="GHEA Grapalat"/>
          <w:spacing w:val="0"/>
          <w:w w:val="100"/>
        </w:rPr>
        <w:t xml:space="preserve">կարողանան մեկ այլ Կողմի տարածքում, որն </w:t>
      </w:r>
      <w:r w:rsidR="00173EB9" w:rsidRPr="003E143E">
        <w:rPr>
          <w:rFonts w:ascii="GHEA Grapalat" w:hAnsi="GHEA Grapalat"/>
          <w:spacing w:val="0"/>
          <w:w w:val="100"/>
        </w:rPr>
        <w:t>իր</w:t>
      </w:r>
      <w:r w:rsidR="00125F0F" w:rsidRPr="003E143E">
        <w:rPr>
          <w:rFonts w:ascii="GHEA Grapalat" w:hAnsi="GHEA Grapalat"/>
          <w:spacing w:val="0"/>
          <w:w w:val="100"/>
        </w:rPr>
        <w:t>ենց</w:t>
      </w:r>
      <w:r w:rsidR="00173EB9" w:rsidRPr="003E143E">
        <w:rPr>
          <w:rFonts w:ascii="GHEA Grapalat" w:hAnsi="GHEA Grapalat"/>
          <w:spacing w:val="0"/>
          <w:w w:val="100"/>
        </w:rPr>
        <w:t xml:space="preserve"> բնակության վայր</w:t>
      </w:r>
      <w:r w:rsidR="00125F0F" w:rsidRPr="003E143E">
        <w:rPr>
          <w:rFonts w:ascii="GHEA Grapalat" w:hAnsi="GHEA Grapalat"/>
          <w:spacing w:val="0"/>
          <w:w w:val="100"/>
        </w:rPr>
        <w:t>ը</w:t>
      </w:r>
      <w:r w:rsidR="00173EB9" w:rsidRPr="003E143E">
        <w:rPr>
          <w:rFonts w:ascii="GHEA Grapalat" w:hAnsi="GHEA Grapalat"/>
          <w:spacing w:val="0"/>
          <w:w w:val="100"/>
        </w:rPr>
        <w:t xml:space="preserve"> </w:t>
      </w:r>
      <w:r w:rsidR="00125F0F" w:rsidRPr="003E143E">
        <w:rPr>
          <w:rFonts w:ascii="GHEA Grapalat" w:hAnsi="GHEA Grapalat"/>
          <w:spacing w:val="0"/>
          <w:w w:val="100"/>
        </w:rPr>
        <w:t>չէ,</w:t>
      </w:r>
      <w:r w:rsidR="00173EB9" w:rsidRPr="003E143E">
        <w:rPr>
          <w:rFonts w:ascii="GHEA Grapalat" w:hAnsi="GHEA Grapalat"/>
          <w:spacing w:val="0"/>
          <w:w w:val="100"/>
        </w:rPr>
        <w:t xml:space="preserve"> </w:t>
      </w:r>
      <w:r w:rsidR="005F440A" w:rsidRPr="003E143E">
        <w:rPr>
          <w:rFonts w:ascii="GHEA Grapalat" w:hAnsi="GHEA Grapalat"/>
          <w:spacing w:val="0"/>
          <w:w w:val="100"/>
        </w:rPr>
        <w:t xml:space="preserve">բողոք </w:t>
      </w:r>
      <w:r w:rsidR="00173EB9" w:rsidRPr="003E143E">
        <w:rPr>
          <w:rFonts w:ascii="GHEA Grapalat" w:hAnsi="GHEA Grapalat"/>
          <w:spacing w:val="0"/>
          <w:w w:val="100"/>
        </w:rPr>
        <w:t>ներկայացնել</w:t>
      </w:r>
      <w:r w:rsidR="00125F0F" w:rsidRPr="003E143E">
        <w:rPr>
          <w:rFonts w:ascii="GHEA Grapalat" w:hAnsi="GHEA Grapalat"/>
          <w:spacing w:val="0"/>
          <w:w w:val="100"/>
        </w:rPr>
        <w:t xml:space="preserve"> </w:t>
      </w:r>
      <w:r w:rsidR="00173EB9" w:rsidRPr="003E143E">
        <w:rPr>
          <w:rFonts w:ascii="GHEA Grapalat" w:hAnsi="GHEA Grapalat"/>
          <w:spacing w:val="0"/>
          <w:w w:val="100"/>
        </w:rPr>
        <w:t>իրենց բնակության վայրի պետության համապատասխան մարմիններ:</w:t>
      </w:r>
    </w:p>
    <w:p w:rsidR="00B41C82" w:rsidRPr="003E143E" w:rsidRDefault="00642852" w:rsidP="005B73D3">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3.</w:t>
      </w:r>
      <w:r>
        <w:rPr>
          <w:rFonts w:ascii="GHEA Grapalat" w:hAnsi="GHEA Grapalat"/>
          <w:spacing w:val="0"/>
          <w:w w:val="100"/>
        </w:rPr>
        <w:tab/>
      </w:r>
      <w:r w:rsidR="00B546D5" w:rsidRPr="003E143E">
        <w:rPr>
          <w:rFonts w:ascii="GHEA Grapalat" w:hAnsi="GHEA Grapalat"/>
          <w:spacing w:val="0"/>
          <w:w w:val="100"/>
        </w:rPr>
        <w:t>Եթե Կողմը, որը քրեական գործերով կամ հանձնման հետ</w:t>
      </w:r>
      <w:r w:rsidR="00173EB9" w:rsidRPr="003E143E">
        <w:rPr>
          <w:rFonts w:ascii="GHEA Grapalat" w:hAnsi="GHEA Grapalat"/>
          <w:spacing w:val="0"/>
          <w:w w:val="100"/>
        </w:rPr>
        <w:t xml:space="preserve"> կապված հարցեր</w:t>
      </w:r>
      <w:r w:rsidR="00B546D5" w:rsidRPr="003E143E">
        <w:rPr>
          <w:rFonts w:ascii="GHEA Grapalat" w:hAnsi="GHEA Grapalat"/>
          <w:spacing w:val="0"/>
          <w:w w:val="100"/>
        </w:rPr>
        <w:t>ով</w:t>
      </w:r>
      <w:r w:rsidR="00173EB9" w:rsidRPr="003E143E">
        <w:rPr>
          <w:rFonts w:ascii="GHEA Grapalat" w:hAnsi="GHEA Grapalat"/>
          <w:spacing w:val="0"/>
          <w:w w:val="100"/>
        </w:rPr>
        <w:t xml:space="preserve"> իրավական օգնության տրամադրումը պայմանավորում է պայմանագրի առկայությամբ, ստանում է իրավական օգնության կամ հանձնման վերաբերյալ հարցում այն Կողմից, որի հետ </w:t>
      </w:r>
      <w:r w:rsidR="00B546D5" w:rsidRPr="003E143E">
        <w:rPr>
          <w:rFonts w:ascii="GHEA Grapalat" w:hAnsi="GHEA Grapalat"/>
          <w:spacing w:val="0"/>
          <w:w w:val="100"/>
        </w:rPr>
        <w:t>չի կնքել</w:t>
      </w:r>
      <w:r w:rsidR="00173EB9" w:rsidRPr="003E143E">
        <w:rPr>
          <w:rFonts w:ascii="GHEA Grapalat" w:hAnsi="GHEA Grapalat"/>
          <w:spacing w:val="0"/>
          <w:w w:val="100"/>
        </w:rPr>
        <w:t xml:space="preserve"> այդպիսի պայմանագիր, </w:t>
      </w:r>
      <w:r w:rsidR="00B546D5" w:rsidRPr="003E143E">
        <w:rPr>
          <w:rFonts w:ascii="GHEA Grapalat" w:hAnsi="GHEA Grapalat"/>
          <w:spacing w:val="0"/>
          <w:w w:val="100"/>
        </w:rPr>
        <w:t>ապա այն կ</w:t>
      </w:r>
      <w:r w:rsidR="00173EB9" w:rsidRPr="003E143E">
        <w:rPr>
          <w:rFonts w:ascii="GHEA Grapalat" w:hAnsi="GHEA Grapalat"/>
          <w:spacing w:val="0"/>
          <w:w w:val="100"/>
        </w:rPr>
        <w:t xml:space="preserve">արող է սույն </w:t>
      </w:r>
      <w:r w:rsidR="00B546D5" w:rsidRPr="003E143E">
        <w:rPr>
          <w:rFonts w:ascii="GHEA Grapalat" w:hAnsi="GHEA Grapalat"/>
          <w:spacing w:val="0"/>
          <w:w w:val="100"/>
        </w:rPr>
        <w:t>կ</w:t>
      </w:r>
      <w:r w:rsidR="00173EB9" w:rsidRPr="003E143E">
        <w:rPr>
          <w:rFonts w:ascii="GHEA Grapalat" w:hAnsi="GHEA Grapalat"/>
          <w:spacing w:val="0"/>
          <w:w w:val="100"/>
        </w:rPr>
        <w:t xml:space="preserve">ոնվենցիան </w:t>
      </w:r>
      <w:r w:rsidR="00C869CC" w:rsidRPr="003E143E">
        <w:rPr>
          <w:rFonts w:ascii="GHEA Grapalat" w:hAnsi="GHEA Grapalat"/>
          <w:spacing w:val="0"/>
          <w:w w:val="100"/>
        </w:rPr>
        <w:t xml:space="preserve">ընդունել </w:t>
      </w:r>
      <w:r w:rsidR="00173EB9" w:rsidRPr="003E143E">
        <w:rPr>
          <w:rFonts w:ascii="GHEA Grapalat" w:hAnsi="GHEA Grapalat"/>
          <w:spacing w:val="0"/>
          <w:w w:val="100"/>
        </w:rPr>
        <w:t xml:space="preserve">որպես </w:t>
      </w:r>
      <w:r w:rsidR="00173EB9" w:rsidRPr="003E143E">
        <w:rPr>
          <w:rFonts w:ascii="GHEA Grapalat" w:hAnsi="GHEA Grapalat"/>
          <w:spacing w:val="0"/>
          <w:w w:val="100"/>
        </w:rPr>
        <w:lastRenderedPageBreak/>
        <w:t>իրավական հիմք</w:t>
      </w:r>
      <w:r w:rsidR="00B546D5" w:rsidRPr="003E143E">
        <w:rPr>
          <w:rFonts w:ascii="GHEA Grapalat" w:hAnsi="GHEA Grapalat"/>
          <w:spacing w:val="0"/>
          <w:w w:val="100"/>
        </w:rPr>
        <w:t>՝</w:t>
      </w:r>
      <w:r w:rsidR="00173EB9" w:rsidRPr="003E143E">
        <w:rPr>
          <w:rFonts w:ascii="GHEA Grapalat" w:hAnsi="GHEA Grapalat"/>
          <w:spacing w:val="0"/>
          <w:w w:val="100"/>
        </w:rPr>
        <w:t xml:space="preserve"> սույն </w:t>
      </w:r>
      <w:r w:rsidR="00B546D5" w:rsidRPr="003E143E">
        <w:rPr>
          <w:rFonts w:ascii="GHEA Grapalat" w:hAnsi="GHEA Grapalat"/>
          <w:spacing w:val="0"/>
          <w:w w:val="100"/>
        </w:rPr>
        <w:t>կ</w:t>
      </w:r>
      <w:r w:rsidR="00173EB9" w:rsidRPr="003E143E">
        <w:rPr>
          <w:rFonts w:ascii="GHEA Grapalat" w:hAnsi="GHEA Grapalat"/>
          <w:spacing w:val="0"/>
          <w:w w:val="100"/>
        </w:rPr>
        <w:t>ոնվենցիայ</w:t>
      </w:r>
      <w:r w:rsidR="009209E4" w:rsidRPr="003E143E">
        <w:rPr>
          <w:rFonts w:ascii="GHEA Grapalat" w:hAnsi="GHEA Grapalat"/>
          <w:spacing w:val="0"/>
          <w:w w:val="100"/>
        </w:rPr>
        <w:t>ին համապատասխան սահմանված</w:t>
      </w:r>
      <w:r w:rsidR="00173EB9" w:rsidRPr="003E143E">
        <w:rPr>
          <w:rFonts w:ascii="GHEA Grapalat" w:hAnsi="GHEA Grapalat"/>
          <w:spacing w:val="0"/>
          <w:w w:val="100"/>
        </w:rPr>
        <w:t xml:space="preserve"> հանցագործությունների կապակցությամբ քրեական գործերով կամ հանձնման հետ կապված հարցեր</w:t>
      </w:r>
      <w:r w:rsidR="00B546D5" w:rsidRPr="003E143E">
        <w:rPr>
          <w:rFonts w:ascii="GHEA Grapalat" w:hAnsi="GHEA Grapalat"/>
          <w:spacing w:val="0"/>
          <w:w w:val="100"/>
        </w:rPr>
        <w:t>ով</w:t>
      </w:r>
      <w:r w:rsidR="00173EB9" w:rsidRPr="003E143E">
        <w:rPr>
          <w:rFonts w:ascii="GHEA Grapalat" w:hAnsi="GHEA Grapalat"/>
          <w:spacing w:val="0"/>
          <w:w w:val="100"/>
        </w:rPr>
        <w:t xml:space="preserve"> իրավական օգնություն տրամադրելու համար:</w:t>
      </w:r>
    </w:p>
    <w:p w:rsidR="00B41C82" w:rsidRPr="003E143E" w:rsidRDefault="00642852" w:rsidP="005B73D3">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4.</w:t>
      </w:r>
      <w:r>
        <w:rPr>
          <w:rFonts w:ascii="GHEA Grapalat" w:hAnsi="GHEA Grapalat"/>
          <w:spacing w:val="0"/>
          <w:w w:val="100"/>
        </w:rPr>
        <w:tab/>
      </w:r>
      <w:r w:rsidR="00173EB9" w:rsidRPr="003E143E">
        <w:rPr>
          <w:rFonts w:ascii="GHEA Grapalat" w:hAnsi="GHEA Grapalat"/>
          <w:spacing w:val="0"/>
          <w:w w:val="100"/>
        </w:rPr>
        <w:t>Յուրաքանչյուր Կողմ ձգտում է համապատասխան դեպք</w:t>
      </w:r>
      <w:r w:rsidR="00B546D5" w:rsidRPr="003E143E">
        <w:rPr>
          <w:rFonts w:ascii="GHEA Grapalat" w:hAnsi="GHEA Grapalat"/>
          <w:spacing w:val="0"/>
          <w:w w:val="100"/>
        </w:rPr>
        <w:t>եր</w:t>
      </w:r>
      <w:r w:rsidR="00173EB9" w:rsidRPr="003E143E">
        <w:rPr>
          <w:rFonts w:ascii="GHEA Grapalat" w:hAnsi="GHEA Grapalat"/>
          <w:spacing w:val="0"/>
          <w:w w:val="100"/>
        </w:rPr>
        <w:t xml:space="preserve">ում երեխաների սեռական շահագործման </w:t>
      </w:r>
      <w:r w:rsidR="003E143E">
        <w:rPr>
          <w:rFonts w:ascii="GHEA Grapalat" w:hAnsi="GHEA Grapalat"/>
          <w:spacing w:val="0"/>
          <w:w w:val="100"/>
        </w:rPr>
        <w:t>եւ</w:t>
      </w:r>
      <w:r w:rsidR="00173EB9" w:rsidRPr="003E143E">
        <w:rPr>
          <w:rFonts w:ascii="GHEA Grapalat" w:hAnsi="GHEA Grapalat"/>
          <w:spacing w:val="0"/>
          <w:w w:val="100"/>
        </w:rPr>
        <w:t xml:space="preserve"> </w:t>
      </w:r>
      <w:r w:rsidR="00B546D5" w:rsidRPr="003E143E">
        <w:rPr>
          <w:rFonts w:ascii="GHEA Grapalat" w:hAnsi="GHEA Grapalat"/>
          <w:spacing w:val="0"/>
          <w:w w:val="100"/>
        </w:rPr>
        <w:t>նրանց նկատմամբ սեռական բնույթի բռնությունների</w:t>
      </w:r>
      <w:r w:rsidR="00173EB9" w:rsidRPr="003E143E">
        <w:rPr>
          <w:rFonts w:ascii="GHEA Grapalat" w:hAnsi="GHEA Grapalat"/>
          <w:spacing w:val="0"/>
          <w:w w:val="100"/>
        </w:rPr>
        <w:t xml:space="preserve"> կանխարգելումը կամ դրանց դեմ պայքար</w:t>
      </w:r>
      <w:r w:rsidR="00B546D5" w:rsidRPr="003E143E">
        <w:rPr>
          <w:rFonts w:ascii="GHEA Grapalat" w:hAnsi="GHEA Grapalat"/>
          <w:spacing w:val="0"/>
          <w:w w:val="100"/>
        </w:rPr>
        <w:t>ն</w:t>
      </w:r>
      <w:r w:rsidR="00173EB9" w:rsidRPr="003E143E">
        <w:rPr>
          <w:rFonts w:ascii="GHEA Grapalat" w:hAnsi="GHEA Grapalat"/>
          <w:spacing w:val="0"/>
          <w:w w:val="100"/>
        </w:rPr>
        <w:t xml:space="preserve"> </w:t>
      </w:r>
      <w:r w:rsidR="0024793D" w:rsidRPr="003E143E">
        <w:rPr>
          <w:rFonts w:ascii="GHEA Grapalat" w:hAnsi="GHEA Grapalat"/>
          <w:spacing w:val="0"/>
          <w:w w:val="100"/>
        </w:rPr>
        <w:t xml:space="preserve">ընդգրկել </w:t>
      </w:r>
      <w:r w:rsidR="00173EB9" w:rsidRPr="003E143E">
        <w:rPr>
          <w:rFonts w:ascii="GHEA Grapalat" w:hAnsi="GHEA Grapalat"/>
          <w:spacing w:val="0"/>
          <w:w w:val="100"/>
        </w:rPr>
        <w:t>երրորդ պետություններին ուղղված</w:t>
      </w:r>
      <w:r w:rsidR="00B546D5" w:rsidRPr="003E143E">
        <w:rPr>
          <w:rFonts w:ascii="GHEA Grapalat" w:hAnsi="GHEA Grapalat"/>
          <w:spacing w:val="0"/>
          <w:w w:val="100"/>
        </w:rPr>
        <w:t>՝</w:t>
      </w:r>
      <w:r w:rsidR="00173EB9" w:rsidRPr="003E143E">
        <w:rPr>
          <w:rFonts w:ascii="GHEA Grapalat" w:hAnsi="GHEA Grapalat"/>
          <w:spacing w:val="0"/>
          <w:w w:val="100"/>
        </w:rPr>
        <w:t xml:space="preserve"> զարգացման</w:t>
      </w:r>
      <w:r w:rsidR="00B546D5" w:rsidRPr="003E143E">
        <w:rPr>
          <w:rFonts w:ascii="GHEA Grapalat" w:hAnsi="GHEA Grapalat"/>
          <w:spacing w:val="0"/>
          <w:w w:val="100"/>
        </w:rPr>
        <w:t xml:space="preserve"> ոլորտում</w:t>
      </w:r>
      <w:r w:rsidR="00173EB9" w:rsidRPr="003E143E">
        <w:rPr>
          <w:rFonts w:ascii="GHEA Grapalat" w:hAnsi="GHEA Grapalat"/>
          <w:spacing w:val="0"/>
          <w:w w:val="100"/>
        </w:rPr>
        <w:t xml:space="preserve"> աջակցության ծրագրերում:</w:t>
      </w:r>
    </w:p>
    <w:p w:rsidR="00396127" w:rsidRPr="003E143E" w:rsidRDefault="00396127" w:rsidP="003E143E">
      <w:pPr>
        <w:pStyle w:val="Bodytext80"/>
        <w:shd w:val="clear" w:color="auto" w:fill="auto"/>
        <w:spacing w:before="0" w:after="160" w:line="360" w:lineRule="auto"/>
        <w:ind w:firstLine="0"/>
        <w:jc w:val="both"/>
        <w:rPr>
          <w:rFonts w:ascii="GHEA Grapalat" w:hAnsi="GHEA Grapalat"/>
          <w:spacing w:val="0"/>
        </w:rPr>
      </w:pPr>
    </w:p>
    <w:p w:rsidR="00B41C82" w:rsidRPr="003E143E" w:rsidRDefault="00173EB9" w:rsidP="005B73D3">
      <w:pPr>
        <w:pStyle w:val="Bodytext80"/>
        <w:shd w:val="clear" w:color="auto" w:fill="auto"/>
        <w:tabs>
          <w:tab w:val="left" w:pos="1701"/>
        </w:tabs>
        <w:spacing w:before="0" w:after="160" w:line="360" w:lineRule="auto"/>
        <w:ind w:left="1701" w:hanging="1701"/>
        <w:jc w:val="both"/>
        <w:rPr>
          <w:rFonts w:ascii="GHEA Grapalat" w:hAnsi="GHEA Grapalat"/>
          <w:spacing w:val="0"/>
        </w:rPr>
      </w:pPr>
      <w:r w:rsidRPr="003E143E">
        <w:rPr>
          <w:rFonts w:ascii="GHEA Grapalat" w:hAnsi="GHEA Grapalat"/>
          <w:spacing w:val="0"/>
        </w:rPr>
        <w:t>Գլուխ X.</w:t>
      </w:r>
      <w:r w:rsidR="005B73D3">
        <w:rPr>
          <w:rFonts w:ascii="GHEA Grapalat" w:hAnsi="GHEA Grapalat"/>
          <w:spacing w:val="0"/>
        </w:rPr>
        <w:tab/>
      </w:r>
      <w:r w:rsidR="004D3C99" w:rsidRPr="003E143E">
        <w:rPr>
          <w:rFonts w:ascii="GHEA Grapalat" w:hAnsi="GHEA Grapalat"/>
          <w:spacing w:val="0"/>
        </w:rPr>
        <w:t xml:space="preserve">Մոնիթորինգի </w:t>
      </w:r>
      <w:r w:rsidRPr="003E143E">
        <w:rPr>
          <w:rFonts w:ascii="GHEA Grapalat" w:hAnsi="GHEA Grapalat"/>
          <w:spacing w:val="0"/>
        </w:rPr>
        <w:t>մեխանիզմը</w:t>
      </w:r>
    </w:p>
    <w:p w:rsidR="00396127" w:rsidRPr="003E143E" w:rsidRDefault="00396127" w:rsidP="005B73D3">
      <w:pPr>
        <w:pStyle w:val="Bodytext80"/>
        <w:shd w:val="clear" w:color="auto" w:fill="auto"/>
        <w:tabs>
          <w:tab w:val="left" w:pos="1701"/>
        </w:tabs>
        <w:spacing w:before="0" w:after="160" w:line="360" w:lineRule="auto"/>
        <w:ind w:left="1701" w:hanging="1701"/>
        <w:jc w:val="both"/>
        <w:rPr>
          <w:rFonts w:ascii="GHEA Grapalat" w:hAnsi="GHEA Grapalat"/>
          <w:spacing w:val="0"/>
        </w:rPr>
      </w:pPr>
    </w:p>
    <w:p w:rsidR="00B41C82" w:rsidRPr="003E143E" w:rsidRDefault="00173EB9" w:rsidP="005B73D3">
      <w:pPr>
        <w:pStyle w:val="Bodytext80"/>
        <w:shd w:val="clear" w:color="auto" w:fill="auto"/>
        <w:tabs>
          <w:tab w:val="left" w:pos="1701"/>
        </w:tabs>
        <w:spacing w:before="0" w:after="160" w:line="360" w:lineRule="auto"/>
        <w:ind w:left="1701" w:hanging="1701"/>
        <w:jc w:val="both"/>
        <w:rPr>
          <w:rFonts w:ascii="GHEA Grapalat" w:hAnsi="GHEA Grapalat"/>
          <w:spacing w:val="0"/>
        </w:rPr>
      </w:pPr>
      <w:r w:rsidRPr="003E143E">
        <w:rPr>
          <w:rFonts w:ascii="GHEA Grapalat" w:hAnsi="GHEA Grapalat"/>
          <w:spacing w:val="0"/>
        </w:rPr>
        <w:t>Հոդված 39.</w:t>
      </w:r>
      <w:r w:rsidR="005B73D3">
        <w:rPr>
          <w:rFonts w:ascii="GHEA Grapalat" w:hAnsi="GHEA Grapalat"/>
          <w:spacing w:val="0"/>
        </w:rPr>
        <w:tab/>
      </w:r>
      <w:r w:rsidRPr="003E143E">
        <w:rPr>
          <w:rFonts w:ascii="GHEA Grapalat" w:hAnsi="GHEA Grapalat"/>
          <w:spacing w:val="0"/>
        </w:rPr>
        <w:t>Կողմերի կոմիտեն</w:t>
      </w:r>
    </w:p>
    <w:p w:rsidR="00B41C82" w:rsidRPr="003E143E" w:rsidRDefault="00642852" w:rsidP="005B73D3">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1.</w:t>
      </w:r>
      <w:r>
        <w:rPr>
          <w:rFonts w:ascii="GHEA Grapalat" w:hAnsi="GHEA Grapalat"/>
          <w:spacing w:val="0"/>
          <w:w w:val="100"/>
        </w:rPr>
        <w:tab/>
      </w:r>
      <w:r w:rsidR="00173EB9" w:rsidRPr="003E143E">
        <w:rPr>
          <w:rFonts w:ascii="GHEA Grapalat" w:hAnsi="GHEA Grapalat"/>
          <w:spacing w:val="0"/>
          <w:w w:val="100"/>
        </w:rPr>
        <w:t xml:space="preserve">Կողմերի կոմիտեն </w:t>
      </w:r>
      <w:r w:rsidR="00B546D5" w:rsidRPr="003E143E">
        <w:rPr>
          <w:rFonts w:ascii="GHEA Grapalat" w:hAnsi="GHEA Grapalat"/>
          <w:spacing w:val="0"/>
          <w:w w:val="100"/>
        </w:rPr>
        <w:t>կազմված</w:t>
      </w:r>
      <w:r w:rsidR="0024793D" w:rsidRPr="003E143E">
        <w:rPr>
          <w:rFonts w:ascii="GHEA Grapalat" w:hAnsi="GHEA Grapalat"/>
          <w:spacing w:val="0"/>
          <w:w w:val="100"/>
        </w:rPr>
        <w:t xml:space="preserve"> </w:t>
      </w:r>
      <w:r w:rsidR="00173EB9" w:rsidRPr="003E143E">
        <w:rPr>
          <w:rFonts w:ascii="GHEA Grapalat" w:hAnsi="GHEA Grapalat"/>
          <w:spacing w:val="0"/>
          <w:w w:val="100"/>
        </w:rPr>
        <w:t xml:space="preserve">է սույն </w:t>
      </w:r>
      <w:r w:rsidR="00B546D5" w:rsidRPr="003E143E">
        <w:rPr>
          <w:rFonts w:ascii="GHEA Grapalat" w:hAnsi="GHEA Grapalat"/>
          <w:spacing w:val="0"/>
          <w:w w:val="100"/>
        </w:rPr>
        <w:t>կ</w:t>
      </w:r>
      <w:r w:rsidR="00173EB9" w:rsidRPr="003E143E">
        <w:rPr>
          <w:rFonts w:ascii="GHEA Grapalat" w:hAnsi="GHEA Grapalat"/>
          <w:spacing w:val="0"/>
          <w:w w:val="100"/>
        </w:rPr>
        <w:t>ոնվենցիայի Կողմերի ներկայացուցիչներից:</w:t>
      </w:r>
    </w:p>
    <w:p w:rsidR="00B41C82" w:rsidRPr="003E143E" w:rsidRDefault="00642852" w:rsidP="005B73D3">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2.</w:t>
      </w:r>
      <w:r>
        <w:rPr>
          <w:rFonts w:ascii="GHEA Grapalat" w:hAnsi="GHEA Grapalat"/>
          <w:spacing w:val="0"/>
          <w:w w:val="100"/>
        </w:rPr>
        <w:tab/>
      </w:r>
      <w:r w:rsidR="00173EB9" w:rsidRPr="005B73D3">
        <w:rPr>
          <w:rFonts w:ascii="GHEA Grapalat" w:hAnsi="GHEA Grapalat"/>
          <w:spacing w:val="-6"/>
          <w:w w:val="100"/>
        </w:rPr>
        <w:t xml:space="preserve">Կողմերի կոմիտեի նիստը գումարվում է Եվրոպայի խորհրդի գլխավոր քարտուղարի կողմից: Կոմիտեի առաջին նիստը տեղի է ունենում սույն </w:t>
      </w:r>
      <w:r w:rsidR="00B546D5" w:rsidRPr="005B73D3">
        <w:rPr>
          <w:rFonts w:ascii="GHEA Grapalat" w:hAnsi="GHEA Grapalat"/>
          <w:spacing w:val="-6"/>
          <w:w w:val="100"/>
        </w:rPr>
        <w:t>կ</w:t>
      </w:r>
      <w:r w:rsidR="00173EB9" w:rsidRPr="005B73D3">
        <w:rPr>
          <w:rFonts w:ascii="GHEA Grapalat" w:hAnsi="GHEA Grapalat"/>
          <w:spacing w:val="-6"/>
          <w:w w:val="100"/>
        </w:rPr>
        <w:t xml:space="preserve">ոնվենցիան </w:t>
      </w:r>
      <w:r w:rsidR="00B546D5" w:rsidRPr="005B73D3">
        <w:rPr>
          <w:rFonts w:ascii="GHEA Grapalat" w:hAnsi="GHEA Grapalat"/>
          <w:spacing w:val="-6"/>
          <w:w w:val="100"/>
        </w:rPr>
        <w:t xml:space="preserve">այն վավերացրած </w:t>
      </w:r>
      <w:r w:rsidR="00BF6A6B" w:rsidRPr="005B73D3">
        <w:rPr>
          <w:rFonts w:ascii="GHEA Grapalat" w:hAnsi="GHEA Grapalat"/>
          <w:spacing w:val="-6"/>
          <w:w w:val="100"/>
        </w:rPr>
        <w:t>տասներորդ ստորագրողի</w:t>
      </w:r>
      <w:r w:rsidR="00B546D5" w:rsidRPr="005B73D3">
        <w:rPr>
          <w:rFonts w:ascii="GHEA Grapalat" w:hAnsi="GHEA Grapalat"/>
          <w:spacing w:val="-6"/>
          <w:w w:val="100"/>
        </w:rPr>
        <w:t xml:space="preserve"> համար</w:t>
      </w:r>
      <w:r w:rsidR="00BF6A6B" w:rsidRPr="005B73D3">
        <w:rPr>
          <w:rFonts w:ascii="GHEA Grapalat" w:hAnsi="GHEA Grapalat"/>
          <w:spacing w:val="-6"/>
          <w:w w:val="100"/>
        </w:rPr>
        <w:t xml:space="preserve"> </w:t>
      </w:r>
      <w:r w:rsidR="00173EB9" w:rsidRPr="005B73D3">
        <w:rPr>
          <w:rFonts w:ascii="GHEA Grapalat" w:hAnsi="GHEA Grapalat"/>
          <w:spacing w:val="-6"/>
          <w:w w:val="100"/>
        </w:rPr>
        <w:t>ուժի մեջ մտնելուց հետո մեկ տարվա ընթացքում: Դրա հաջորդ նիստերը</w:t>
      </w:r>
      <w:r w:rsidR="00173EB9" w:rsidRPr="005B73D3">
        <w:rPr>
          <w:rFonts w:ascii="GHEA Grapalat" w:hAnsi="GHEA Grapalat"/>
          <w:spacing w:val="-4"/>
          <w:w w:val="100"/>
        </w:rPr>
        <w:t xml:space="preserve"> գումար</w:t>
      </w:r>
      <w:r w:rsidR="00173EB9" w:rsidRPr="003E143E">
        <w:rPr>
          <w:rFonts w:ascii="GHEA Grapalat" w:hAnsi="GHEA Grapalat"/>
          <w:spacing w:val="0"/>
          <w:w w:val="100"/>
        </w:rPr>
        <w:t>վում են</w:t>
      </w:r>
      <w:r w:rsidR="00B546D5" w:rsidRPr="003E143E">
        <w:rPr>
          <w:rFonts w:ascii="GHEA Grapalat" w:hAnsi="GHEA Grapalat"/>
          <w:spacing w:val="0"/>
          <w:w w:val="100"/>
        </w:rPr>
        <w:t xml:space="preserve"> ցանկացած ժամանակ</w:t>
      </w:r>
      <w:r w:rsidR="003815CB" w:rsidRPr="003E143E">
        <w:rPr>
          <w:rFonts w:ascii="GHEA Grapalat" w:hAnsi="GHEA Grapalat"/>
          <w:spacing w:val="0"/>
          <w:w w:val="100"/>
        </w:rPr>
        <w:t>՝</w:t>
      </w:r>
      <w:r w:rsidR="00173EB9" w:rsidRPr="003E143E">
        <w:rPr>
          <w:rFonts w:ascii="GHEA Grapalat" w:hAnsi="GHEA Grapalat"/>
          <w:spacing w:val="0"/>
          <w:w w:val="100"/>
        </w:rPr>
        <w:t xml:space="preserve"> Կողմերի առնվազն մեկ երրորդի կամ Գլխավոր քարտուղարի</w:t>
      </w:r>
      <w:r w:rsidR="00B546D5" w:rsidRPr="003E143E">
        <w:rPr>
          <w:rFonts w:ascii="GHEA Grapalat" w:hAnsi="GHEA Grapalat"/>
          <w:spacing w:val="0"/>
          <w:w w:val="100"/>
        </w:rPr>
        <w:t xml:space="preserve"> կողմից նման</w:t>
      </w:r>
      <w:r w:rsidR="00173EB9" w:rsidRPr="003E143E">
        <w:rPr>
          <w:rFonts w:ascii="GHEA Grapalat" w:hAnsi="GHEA Grapalat"/>
          <w:spacing w:val="0"/>
          <w:w w:val="100"/>
        </w:rPr>
        <w:t xml:space="preserve"> պահանջ</w:t>
      </w:r>
      <w:r w:rsidR="00B546D5" w:rsidRPr="003E143E">
        <w:rPr>
          <w:rFonts w:ascii="GHEA Grapalat" w:hAnsi="GHEA Grapalat"/>
          <w:spacing w:val="0"/>
          <w:w w:val="100"/>
        </w:rPr>
        <w:t xml:space="preserve"> ներկայացվելու դեպքում</w:t>
      </w:r>
      <w:r w:rsidR="00173EB9" w:rsidRPr="003E143E">
        <w:rPr>
          <w:rFonts w:ascii="GHEA Grapalat" w:hAnsi="GHEA Grapalat"/>
          <w:spacing w:val="0"/>
          <w:w w:val="100"/>
        </w:rPr>
        <w:t>:</w:t>
      </w:r>
    </w:p>
    <w:p w:rsidR="00B41C82" w:rsidRDefault="00642852" w:rsidP="005B73D3">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3.</w:t>
      </w:r>
      <w:r>
        <w:rPr>
          <w:rFonts w:ascii="GHEA Grapalat" w:hAnsi="GHEA Grapalat"/>
          <w:spacing w:val="0"/>
          <w:w w:val="100"/>
        </w:rPr>
        <w:tab/>
      </w:r>
      <w:r w:rsidR="00173EB9" w:rsidRPr="003E143E">
        <w:rPr>
          <w:rFonts w:ascii="GHEA Grapalat" w:hAnsi="GHEA Grapalat"/>
          <w:spacing w:val="0"/>
          <w:w w:val="100"/>
        </w:rPr>
        <w:t>Կողմերի կոմիտեն ընդունում է իր ընթացակարգային կանոնները:</w:t>
      </w:r>
    </w:p>
    <w:p w:rsidR="005B73D3" w:rsidRPr="003E143E" w:rsidRDefault="005B73D3" w:rsidP="005B73D3">
      <w:pPr>
        <w:pStyle w:val="Bodytext90"/>
        <w:shd w:val="clear" w:color="auto" w:fill="auto"/>
        <w:tabs>
          <w:tab w:val="left" w:pos="567"/>
        </w:tabs>
        <w:spacing w:before="0" w:after="160" w:line="360" w:lineRule="auto"/>
        <w:ind w:left="567" w:hanging="567"/>
        <w:jc w:val="both"/>
        <w:rPr>
          <w:rFonts w:ascii="GHEA Grapalat" w:hAnsi="GHEA Grapalat"/>
          <w:spacing w:val="0"/>
          <w:w w:val="100"/>
        </w:rPr>
      </w:pPr>
    </w:p>
    <w:p w:rsidR="005B73D3" w:rsidRDefault="005B73D3">
      <w:pPr>
        <w:rPr>
          <w:rStyle w:val="Bodytext9Bold"/>
          <w:rFonts w:ascii="GHEA Grapalat" w:hAnsi="GHEA Grapalat"/>
          <w:spacing w:val="0"/>
        </w:rPr>
      </w:pPr>
      <w:r>
        <w:rPr>
          <w:rStyle w:val="Bodytext9Bold"/>
          <w:rFonts w:ascii="GHEA Grapalat" w:hAnsi="GHEA Grapalat"/>
          <w:spacing w:val="0"/>
        </w:rPr>
        <w:br w:type="page"/>
      </w:r>
    </w:p>
    <w:p w:rsidR="00B41C82" w:rsidRPr="003E143E" w:rsidRDefault="00173EB9" w:rsidP="00493372">
      <w:pPr>
        <w:pStyle w:val="Bodytext90"/>
        <w:shd w:val="clear" w:color="auto" w:fill="auto"/>
        <w:tabs>
          <w:tab w:val="left" w:pos="1701"/>
        </w:tabs>
        <w:spacing w:before="0" w:after="160" w:line="360" w:lineRule="auto"/>
        <w:ind w:left="1701" w:hanging="1701"/>
        <w:jc w:val="both"/>
        <w:rPr>
          <w:rFonts w:ascii="GHEA Grapalat" w:hAnsi="GHEA Grapalat"/>
          <w:spacing w:val="0"/>
          <w:w w:val="100"/>
        </w:rPr>
      </w:pPr>
      <w:r w:rsidRPr="003E143E">
        <w:rPr>
          <w:rStyle w:val="Bodytext9Bold"/>
          <w:rFonts w:ascii="GHEA Grapalat" w:hAnsi="GHEA Grapalat"/>
          <w:spacing w:val="0"/>
        </w:rPr>
        <w:lastRenderedPageBreak/>
        <w:t>Հոդված 40.</w:t>
      </w:r>
      <w:r w:rsidR="00493372">
        <w:rPr>
          <w:rStyle w:val="Bodytext9Bold"/>
          <w:rFonts w:ascii="GHEA Grapalat" w:hAnsi="GHEA Grapalat"/>
          <w:spacing w:val="0"/>
        </w:rPr>
        <w:tab/>
      </w:r>
      <w:r w:rsidR="00B546D5" w:rsidRPr="003E143E">
        <w:rPr>
          <w:rStyle w:val="Bodytext9Bold"/>
          <w:rFonts w:ascii="GHEA Grapalat" w:hAnsi="GHEA Grapalat"/>
          <w:spacing w:val="0"/>
        </w:rPr>
        <w:t>Մյուս</w:t>
      </w:r>
      <w:r w:rsidRPr="003E143E">
        <w:rPr>
          <w:rStyle w:val="Bodytext9Bold"/>
          <w:rFonts w:ascii="GHEA Grapalat" w:hAnsi="GHEA Grapalat"/>
          <w:spacing w:val="0"/>
        </w:rPr>
        <w:t xml:space="preserve"> ներկայացուցիչներ</w:t>
      </w:r>
      <w:r w:rsidR="00B546D5" w:rsidRPr="003E143E">
        <w:rPr>
          <w:rStyle w:val="Bodytext9Bold"/>
          <w:rFonts w:ascii="GHEA Grapalat" w:hAnsi="GHEA Grapalat"/>
          <w:spacing w:val="0"/>
        </w:rPr>
        <w:t>ը</w:t>
      </w:r>
    </w:p>
    <w:p w:rsidR="00B41C82" w:rsidRPr="003E143E" w:rsidRDefault="00642852" w:rsidP="002200E9">
      <w:pPr>
        <w:pStyle w:val="Bodytext90"/>
        <w:shd w:val="clear" w:color="auto" w:fill="auto"/>
        <w:tabs>
          <w:tab w:val="left" w:pos="567"/>
        </w:tabs>
        <w:spacing w:before="0" w:after="160" w:line="336" w:lineRule="auto"/>
        <w:ind w:left="567" w:hanging="567"/>
        <w:jc w:val="both"/>
        <w:rPr>
          <w:rFonts w:ascii="GHEA Grapalat" w:hAnsi="GHEA Grapalat"/>
          <w:spacing w:val="0"/>
          <w:w w:val="100"/>
        </w:rPr>
      </w:pPr>
      <w:r>
        <w:rPr>
          <w:rFonts w:ascii="GHEA Grapalat" w:hAnsi="GHEA Grapalat"/>
          <w:spacing w:val="0"/>
          <w:w w:val="100"/>
        </w:rPr>
        <w:t>1.</w:t>
      </w:r>
      <w:r>
        <w:rPr>
          <w:rFonts w:ascii="GHEA Grapalat" w:hAnsi="GHEA Grapalat"/>
          <w:spacing w:val="0"/>
          <w:w w:val="100"/>
        </w:rPr>
        <w:tab/>
      </w:r>
      <w:r w:rsidR="00173EB9" w:rsidRPr="003E143E">
        <w:rPr>
          <w:rFonts w:ascii="GHEA Grapalat" w:hAnsi="GHEA Grapalat"/>
          <w:spacing w:val="0"/>
          <w:w w:val="100"/>
        </w:rPr>
        <w:t>Եվրոպայի խորհրդի խորհրդարանական վեհաժողովը, Մարդու իրավունքների հանձնակատարը, Քրեական հարցերով եվրոպական կոմիտեն (ՔՀԵԿ), ինչպես նա</w:t>
      </w:r>
      <w:r w:rsidR="003E143E">
        <w:rPr>
          <w:rFonts w:ascii="GHEA Grapalat" w:hAnsi="GHEA Grapalat"/>
          <w:spacing w:val="0"/>
          <w:w w:val="100"/>
        </w:rPr>
        <w:t>եւ</w:t>
      </w:r>
      <w:r w:rsidR="00173EB9" w:rsidRPr="003E143E">
        <w:rPr>
          <w:rFonts w:ascii="GHEA Grapalat" w:hAnsi="GHEA Grapalat"/>
          <w:spacing w:val="0"/>
          <w:w w:val="100"/>
        </w:rPr>
        <w:t xml:space="preserve"> Եվրոպայի խորհրդի </w:t>
      </w:r>
      <w:r w:rsidR="007C6703" w:rsidRPr="003E143E">
        <w:rPr>
          <w:rFonts w:ascii="GHEA Grapalat" w:hAnsi="GHEA Grapalat"/>
          <w:spacing w:val="0"/>
          <w:w w:val="100"/>
        </w:rPr>
        <w:t xml:space="preserve">մյուս </w:t>
      </w:r>
      <w:r w:rsidR="00173EB9" w:rsidRPr="003E143E">
        <w:rPr>
          <w:rFonts w:ascii="GHEA Grapalat" w:hAnsi="GHEA Grapalat"/>
          <w:spacing w:val="0"/>
          <w:w w:val="100"/>
        </w:rPr>
        <w:t>համապատասխան միջկառավարական կոմիտեները յուրաքանչյուրը նշանակում են ներկայացուցիչ Կողմ</w:t>
      </w:r>
      <w:r w:rsidR="00B546D5" w:rsidRPr="003E143E">
        <w:rPr>
          <w:rFonts w:ascii="GHEA Grapalat" w:hAnsi="GHEA Grapalat"/>
          <w:spacing w:val="0"/>
          <w:w w:val="100"/>
        </w:rPr>
        <w:t>եր</w:t>
      </w:r>
      <w:r w:rsidR="00173EB9" w:rsidRPr="003E143E">
        <w:rPr>
          <w:rFonts w:ascii="GHEA Grapalat" w:hAnsi="GHEA Grapalat"/>
          <w:spacing w:val="0"/>
          <w:w w:val="100"/>
        </w:rPr>
        <w:t>ի կոմիտեում:</w:t>
      </w:r>
    </w:p>
    <w:p w:rsidR="00B41C82" w:rsidRPr="003E143E" w:rsidRDefault="00642852" w:rsidP="002200E9">
      <w:pPr>
        <w:pStyle w:val="Bodytext90"/>
        <w:shd w:val="clear" w:color="auto" w:fill="auto"/>
        <w:tabs>
          <w:tab w:val="left" w:pos="567"/>
        </w:tabs>
        <w:spacing w:before="0" w:after="160" w:line="336" w:lineRule="auto"/>
        <w:ind w:left="567" w:hanging="567"/>
        <w:jc w:val="both"/>
        <w:rPr>
          <w:rFonts w:ascii="GHEA Grapalat" w:hAnsi="GHEA Grapalat"/>
          <w:spacing w:val="0"/>
          <w:w w:val="100"/>
        </w:rPr>
      </w:pPr>
      <w:r>
        <w:rPr>
          <w:rFonts w:ascii="GHEA Grapalat" w:hAnsi="GHEA Grapalat"/>
          <w:spacing w:val="0"/>
          <w:w w:val="100"/>
        </w:rPr>
        <w:t>2.</w:t>
      </w:r>
      <w:r>
        <w:rPr>
          <w:rFonts w:ascii="GHEA Grapalat" w:hAnsi="GHEA Grapalat"/>
          <w:spacing w:val="0"/>
          <w:w w:val="100"/>
        </w:rPr>
        <w:tab/>
      </w:r>
      <w:r w:rsidR="00173EB9" w:rsidRPr="003E143E">
        <w:rPr>
          <w:rFonts w:ascii="GHEA Grapalat" w:hAnsi="GHEA Grapalat"/>
          <w:spacing w:val="0"/>
          <w:w w:val="100"/>
        </w:rPr>
        <w:t>Նախարարների կոմիտեն կարող է Եվրոպայի խորհրդի</w:t>
      </w:r>
      <w:r w:rsidR="005F440A" w:rsidRPr="003E143E">
        <w:rPr>
          <w:rFonts w:ascii="GHEA Grapalat" w:hAnsi="GHEA Grapalat"/>
          <w:spacing w:val="0"/>
          <w:w w:val="100"/>
        </w:rPr>
        <w:t xml:space="preserve"> այլ</w:t>
      </w:r>
      <w:r w:rsidR="003E143E">
        <w:rPr>
          <w:rFonts w:ascii="GHEA Grapalat" w:hAnsi="GHEA Grapalat"/>
          <w:spacing w:val="0"/>
          <w:w w:val="100"/>
        </w:rPr>
        <w:t xml:space="preserve"> </w:t>
      </w:r>
      <w:r w:rsidR="00173EB9" w:rsidRPr="003E143E">
        <w:rPr>
          <w:rFonts w:ascii="GHEA Grapalat" w:hAnsi="GHEA Grapalat"/>
          <w:spacing w:val="0"/>
          <w:w w:val="100"/>
        </w:rPr>
        <w:t>մարմինների</w:t>
      </w:r>
      <w:r w:rsidR="005F440A" w:rsidRPr="003E143E">
        <w:rPr>
          <w:rFonts w:ascii="GHEA Grapalat" w:hAnsi="GHEA Grapalat"/>
          <w:spacing w:val="0"/>
          <w:w w:val="100"/>
        </w:rPr>
        <w:t xml:space="preserve"> առաջարկել</w:t>
      </w:r>
      <w:r w:rsidR="00173EB9" w:rsidRPr="003E143E">
        <w:rPr>
          <w:rFonts w:ascii="GHEA Grapalat" w:hAnsi="GHEA Grapalat"/>
          <w:spacing w:val="0"/>
          <w:w w:val="100"/>
        </w:rPr>
        <w:t xml:space="preserve"> </w:t>
      </w:r>
      <w:r w:rsidR="005F440A" w:rsidRPr="003E143E">
        <w:rPr>
          <w:rFonts w:ascii="GHEA Grapalat" w:hAnsi="GHEA Grapalat"/>
          <w:spacing w:val="0"/>
          <w:w w:val="100"/>
        </w:rPr>
        <w:t xml:space="preserve">ներկայացուցիչ </w:t>
      </w:r>
      <w:r w:rsidR="00173EB9" w:rsidRPr="003E143E">
        <w:rPr>
          <w:rFonts w:ascii="GHEA Grapalat" w:hAnsi="GHEA Grapalat"/>
          <w:spacing w:val="0"/>
          <w:w w:val="100"/>
        </w:rPr>
        <w:t>նշանակել Կողմերի կոմիտեում</w:t>
      </w:r>
      <w:r w:rsidR="00B546D5" w:rsidRPr="003E143E">
        <w:rPr>
          <w:rFonts w:ascii="GHEA Grapalat" w:hAnsi="GHEA Grapalat"/>
          <w:spacing w:val="0"/>
          <w:w w:val="100"/>
        </w:rPr>
        <w:t>՝</w:t>
      </w:r>
      <w:r w:rsidR="00173EB9" w:rsidRPr="003E143E">
        <w:rPr>
          <w:rFonts w:ascii="GHEA Grapalat" w:hAnsi="GHEA Grapalat"/>
          <w:spacing w:val="0"/>
          <w:w w:val="100"/>
        </w:rPr>
        <w:t xml:space="preserve"> վերջինիս հետ խորհրդակցելուց հետո:</w:t>
      </w:r>
    </w:p>
    <w:p w:rsidR="00B41C82" w:rsidRPr="003E143E" w:rsidRDefault="00642852" w:rsidP="002200E9">
      <w:pPr>
        <w:pStyle w:val="Bodytext90"/>
        <w:shd w:val="clear" w:color="auto" w:fill="auto"/>
        <w:tabs>
          <w:tab w:val="left" w:pos="567"/>
        </w:tabs>
        <w:spacing w:before="0" w:after="160" w:line="336" w:lineRule="auto"/>
        <w:ind w:left="567" w:hanging="567"/>
        <w:jc w:val="both"/>
        <w:rPr>
          <w:rFonts w:ascii="GHEA Grapalat" w:hAnsi="GHEA Grapalat"/>
          <w:spacing w:val="0"/>
          <w:w w:val="100"/>
        </w:rPr>
      </w:pPr>
      <w:r>
        <w:rPr>
          <w:rFonts w:ascii="GHEA Grapalat" w:hAnsi="GHEA Grapalat"/>
          <w:spacing w:val="0"/>
          <w:w w:val="100"/>
        </w:rPr>
        <w:t>3.</w:t>
      </w:r>
      <w:r>
        <w:rPr>
          <w:rFonts w:ascii="GHEA Grapalat" w:hAnsi="GHEA Grapalat"/>
          <w:spacing w:val="0"/>
          <w:w w:val="100"/>
        </w:rPr>
        <w:tab/>
      </w:r>
      <w:r w:rsidR="00173EB9" w:rsidRPr="003E143E">
        <w:rPr>
          <w:rFonts w:ascii="GHEA Grapalat" w:hAnsi="GHEA Grapalat"/>
          <w:spacing w:val="0"/>
          <w:w w:val="100"/>
        </w:rPr>
        <w:t>Քաղաքացիական հասարակության ներկայացուցիչները</w:t>
      </w:r>
      <w:r w:rsidR="00B546D5" w:rsidRPr="003E143E">
        <w:rPr>
          <w:rFonts w:ascii="GHEA Grapalat" w:hAnsi="GHEA Grapalat"/>
          <w:spacing w:val="0"/>
          <w:w w:val="100"/>
        </w:rPr>
        <w:t xml:space="preserve"> </w:t>
      </w:r>
      <w:r w:rsidR="003E143E">
        <w:rPr>
          <w:rFonts w:ascii="GHEA Grapalat" w:hAnsi="GHEA Grapalat"/>
          <w:spacing w:val="0"/>
          <w:w w:val="100"/>
        </w:rPr>
        <w:t>եւ</w:t>
      </w:r>
      <w:r w:rsidR="00173EB9" w:rsidRPr="003E143E">
        <w:rPr>
          <w:rFonts w:ascii="GHEA Grapalat" w:hAnsi="GHEA Grapalat"/>
          <w:spacing w:val="0"/>
          <w:w w:val="100"/>
        </w:rPr>
        <w:t xml:space="preserve"> մասնավորապես հասարակական կազմակերպությունները կարող են ընդգրկվել Կողմերի կոմիտեում որպես դիտորդներ</w:t>
      </w:r>
      <w:r w:rsidR="00B546D5" w:rsidRPr="003E143E">
        <w:rPr>
          <w:rFonts w:ascii="GHEA Grapalat" w:hAnsi="GHEA Grapalat"/>
          <w:spacing w:val="0"/>
          <w:w w:val="100"/>
        </w:rPr>
        <w:t>՝</w:t>
      </w:r>
      <w:r w:rsidR="00173EB9" w:rsidRPr="003E143E">
        <w:rPr>
          <w:rFonts w:ascii="GHEA Grapalat" w:hAnsi="GHEA Grapalat"/>
          <w:spacing w:val="0"/>
          <w:w w:val="100"/>
        </w:rPr>
        <w:t xml:space="preserve"> Եվրոպայի խորհրդի համապատասխան կանոններով սահմանված ընթացակարգի համաձայն:</w:t>
      </w:r>
    </w:p>
    <w:p w:rsidR="00B41C82" w:rsidRPr="003E143E" w:rsidRDefault="00642852" w:rsidP="002200E9">
      <w:pPr>
        <w:pStyle w:val="Bodytext90"/>
        <w:shd w:val="clear" w:color="auto" w:fill="auto"/>
        <w:tabs>
          <w:tab w:val="left" w:pos="567"/>
        </w:tabs>
        <w:spacing w:before="0" w:after="160" w:line="336" w:lineRule="auto"/>
        <w:ind w:left="567" w:hanging="567"/>
        <w:jc w:val="both"/>
        <w:rPr>
          <w:rFonts w:ascii="GHEA Grapalat" w:hAnsi="GHEA Grapalat"/>
          <w:spacing w:val="0"/>
          <w:w w:val="100"/>
        </w:rPr>
      </w:pPr>
      <w:r>
        <w:rPr>
          <w:rFonts w:ascii="GHEA Grapalat" w:hAnsi="GHEA Grapalat"/>
          <w:spacing w:val="0"/>
          <w:w w:val="100"/>
        </w:rPr>
        <w:t>4.</w:t>
      </w:r>
      <w:r>
        <w:rPr>
          <w:rFonts w:ascii="GHEA Grapalat" w:hAnsi="GHEA Grapalat"/>
          <w:spacing w:val="0"/>
          <w:w w:val="100"/>
        </w:rPr>
        <w:tab/>
      </w:r>
      <w:r w:rsidR="00173EB9" w:rsidRPr="003E143E">
        <w:rPr>
          <w:rFonts w:ascii="GHEA Grapalat" w:hAnsi="GHEA Grapalat"/>
          <w:spacing w:val="0"/>
          <w:w w:val="100"/>
        </w:rPr>
        <w:t xml:space="preserve">1-3-րդ պարբերությունների համաձայն նշանակված ներկայացուցիչները Կողմերի կոմիտեի հանդիպումներին </w:t>
      </w:r>
      <w:r w:rsidR="00D82041" w:rsidRPr="003E143E">
        <w:rPr>
          <w:rFonts w:ascii="GHEA Grapalat" w:hAnsi="GHEA Grapalat"/>
          <w:spacing w:val="0"/>
          <w:w w:val="100"/>
        </w:rPr>
        <w:t xml:space="preserve">մասնակցում են </w:t>
      </w:r>
      <w:r w:rsidR="00173EB9" w:rsidRPr="003E143E">
        <w:rPr>
          <w:rFonts w:ascii="GHEA Grapalat" w:hAnsi="GHEA Grapalat"/>
          <w:spacing w:val="0"/>
          <w:w w:val="100"/>
        </w:rPr>
        <w:t>առանց ձայնի իրավունքի:</w:t>
      </w:r>
    </w:p>
    <w:p w:rsidR="00396127" w:rsidRPr="003E143E" w:rsidRDefault="00396127" w:rsidP="002200E9">
      <w:pPr>
        <w:pStyle w:val="Bodytext80"/>
        <w:shd w:val="clear" w:color="auto" w:fill="auto"/>
        <w:spacing w:before="0" w:after="160" w:line="336" w:lineRule="auto"/>
        <w:ind w:firstLine="0"/>
        <w:jc w:val="both"/>
        <w:rPr>
          <w:rFonts w:ascii="GHEA Grapalat" w:hAnsi="GHEA Grapalat"/>
          <w:spacing w:val="0"/>
        </w:rPr>
      </w:pPr>
    </w:p>
    <w:p w:rsidR="00B41C82" w:rsidRPr="003E143E" w:rsidRDefault="00173EB9" w:rsidP="002200E9">
      <w:pPr>
        <w:pStyle w:val="Bodytext80"/>
        <w:shd w:val="clear" w:color="auto" w:fill="auto"/>
        <w:tabs>
          <w:tab w:val="left" w:pos="1701"/>
        </w:tabs>
        <w:spacing w:before="0" w:after="160" w:line="336" w:lineRule="auto"/>
        <w:ind w:left="1701" w:hanging="1701"/>
        <w:jc w:val="both"/>
        <w:rPr>
          <w:rFonts w:ascii="GHEA Grapalat" w:hAnsi="GHEA Grapalat"/>
          <w:spacing w:val="0"/>
        </w:rPr>
      </w:pPr>
      <w:r w:rsidRPr="003E143E">
        <w:rPr>
          <w:rFonts w:ascii="GHEA Grapalat" w:hAnsi="GHEA Grapalat"/>
          <w:spacing w:val="0"/>
        </w:rPr>
        <w:t>Հոդված 41.</w:t>
      </w:r>
      <w:r w:rsidR="002200E9">
        <w:rPr>
          <w:rFonts w:ascii="GHEA Grapalat" w:hAnsi="GHEA Grapalat"/>
          <w:spacing w:val="0"/>
        </w:rPr>
        <w:tab/>
      </w:r>
      <w:r w:rsidRPr="003E143E">
        <w:rPr>
          <w:rFonts w:ascii="GHEA Grapalat" w:hAnsi="GHEA Grapalat"/>
          <w:spacing w:val="0"/>
        </w:rPr>
        <w:t>Կողմերի կոմիտեի գործառույթները</w:t>
      </w:r>
    </w:p>
    <w:p w:rsidR="00B41C82" w:rsidRPr="003E143E" w:rsidRDefault="00642852" w:rsidP="002200E9">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1.</w:t>
      </w:r>
      <w:r>
        <w:rPr>
          <w:rFonts w:ascii="GHEA Grapalat" w:hAnsi="GHEA Grapalat"/>
          <w:spacing w:val="0"/>
          <w:w w:val="100"/>
        </w:rPr>
        <w:tab/>
      </w:r>
      <w:r w:rsidR="00173EB9" w:rsidRPr="003E143E">
        <w:rPr>
          <w:rFonts w:ascii="GHEA Grapalat" w:hAnsi="GHEA Grapalat"/>
          <w:spacing w:val="0"/>
          <w:w w:val="100"/>
        </w:rPr>
        <w:t xml:space="preserve">Կողմերի կոմիտեն </w:t>
      </w:r>
      <w:r w:rsidR="00B546D5" w:rsidRPr="003E143E">
        <w:rPr>
          <w:rFonts w:ascii="GHEA Grapalat" w:hAnsi="GHEA Grapalat"/>
          <w:spacing w:val="0"/>
          <w:w w:val="100"/>
        </w:rPr>
        <w:t>մոնիթորինգի է ենթարկում</w:t>
      </w:r>
      <w:r w:rsidR="00173EB9" w:rsidRPr="003E143E">
        <w:rPr>
          <w:rFonts w:ascii="GHEA Grapalat" w:hAnsi="GHEA Grapalat"/>
          <w:spacing w:val="0"/>
          <w:w w:val="100"/>
        </w:rPr>
        <w:t xml:space="preserve"> սույն </w:t>
      </w:r>
      <w:r w:rsidR="00B546D5" w:rsidRPr="003E143E">
        <w:rPr>
          <w:rFonts w:ascii="GHEA Grapalat" w:hAnsi="GHEA Grapalat"/>
          <w:spacing w:val="0"/>
          <w:w w:val="100"/>
        </w:rPr>
        <w:t>կ</w:t>
      </w:r>
      <w:r w:rsidR="00173EB9" w:rsidRPr="003E143E">
        <w:rPr>
          <w:rFonts w:ascii="GHEA Grapalat" w:hAnsi="GHEA Grapalat"/>
          <w:spacing w:val="0"/>
          <w:w w:val="100"/>
        </w:rPr>
        <w:t xml:space="preserve">ոնվենցիայի կիրարկումը: Կողմերի կոմիտեի ընթացակարգային կանոններով </w:t>
      </w:r>
      <w:r w:rsidR="00B546D5" w:rsidRPr="003E143E">
        <w:rPr>
          <w:rFonts w:ascii="GHEA Grapalat" w:hAnsi="GHEA Grapalat"/>
          <w:spacing w:val="0"/>
          <w:w w:val="100"/>
        </w:rPr>
        <w:t>սահմանվում</w:t>
      </w:r>
      <w:r w:rsidR="00173EB9" w:rsidRPr="003E143E">
        <w:rPr>
          <w:rFonts w:ascii="GHEA Grapalat" w:hAnsi="GHEA Grapalat"/>
          <w:spacing w:val="0"/>
          <w:w w:val="100"/>
        </w:rPr>
        <w:t xml:space="preserve"> է սույն </w:t>
      </w:r>
      <w:r w:rsidR="00B546D5" w:rsidRPr="003E143E">
        <w:rPr>
          <w:rFonts w:ascii="GHEA Grapalat" w:hAnsi="GHEA Grapalat"/>
          <w:spacing w:val="0"/>
          <w:w w:val="100"/>
        </w:rPr>
        <w:t>կ</w:t>
      </w:r>
      <w:r w:rsidR="00173EB9" w:rsidRPr="003E143E">
        <w:rPr>
          <w:rFonts w:ascii="GHEA Grapalat" w:hAnsi="GHEA Grapalat"/>
          <w:spacing w:val="0"/>
          <w:w w:val="100"/>
        </w:rPr>
        <w:t>ոնվենցիայի կիրարկումը գնահատելու կարգը:</w:t>
      </w:r>
    </w:p>
    <w:p w:rsidR="00B41C82" w:rsidRPr="003E143E" w:rsidRDefault="00072081" w:rsidP="002200E9">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sidRPr="003E143E">
        <w:rPr>
          <w:rFonts w:ascii="GHEA Grapalat" w:hAnsi="GHEA Grapalat"/>
          <w:spacing w:val="0"/>
          <w:w w:val="100"/>
        </w:rPr>
        <w:t>2</w:t>
      </w:r>
      <w:r w:rsidR="00B546D5" w:rsidRPr="003E143E">
        <w:rPr>
          <w:rFonts w:ascii="GHEA Grapalat" w:hAnsi="GHEA Grapalat"/>
          <w:spacing w:val="0"/>
          <w:w w:val="100"/>
        </w:rPr>
        <w:t>.</w:t>
      </w:r>
      <w:r w:rsidR="002200E9">
        <w:rPr>
          <w:rFonts w:ascii="GHEA Grapalat" w:hAnsi="GHEA Grapalat"/>
          <w:spacing w:val="0"/>
          <w:w w:val="100"/>
        </w:rPr>
        <w:tab/>
      </w:r>
      <w:r w:rsidR="00173EB9" w:rsidRPr="003E143E">
        <w:rPr>
          <w:rFonts w:ascii="GHEA Grapalat" w:hAnsi="GHEA Grapalat"/>
          <w:spacing w:val="0"/>
          <w:w w:val="100"/>
        </w:rPr>
        <w:t>Կողմերի կոմիտեն նպաստում է տեղեկությ</w:t>
      </w:r>
      <w:r w:rsidR="00B546D5" w:rsidRPr="003E143E">
        <w:rPr>
          <w:rFonts w:ascii="GHEA Grapalat" w:hAnsi="GHEA Grapalat"/>
          <w:spacing w:val="0"/>
          <w:w w:val="100"/>
        </w:rPr>
        <w:t>ու</w:t>
      </w:r>
      <w:r w:rsidR="00173EB9" w:rsidRPr="003E143E">
        <w:rPr>
          <w:rFonts w:ascii="GHEA Grapalat" w:hAnsi="GHEA Grapalat"/>
          <w:spacing w:val="0"/>
          <w:w w:val="100"/>
        </w:rPr>
        <w:t>ն</w:t>
      </w:r>
      <w:r w:rsidR="00B546D5" w:rsidRPr="003E143E">
        <w:rPr>
          <w:rFonts w:ascii="GHEA Grapalat" w:hAnsi="GHEA Grapalat"/>
          <w:spacing w:val="0"/>
          <w:w w:val="100"/>
        </w:rPr>
        <w:t>ների</w:t>
      </w:r>
      <w:r w:rsidR="00173EB9" w:rsidRPr="003E143E">
        <w:rPr>
          <w:rFonts w:ascii="GHEA Grapalat" w:hAnsi="GHEA Grapalat"/>
          <w:spacing w:val="0"/>
          <w:w w:val="100"/>
        </w:rPr>
        <w:t xml:space="preserve"> հավաքմանը, վերլուծ</w:t>
      </w:r>
      <w:r w:rsidR="00B546D5" w:rsidRPr="003E143E">
        <w:rPr>
          <w:rFonts w:ascii="GHEA Grapalat" w:hAnsi="GHEA Grapalat"/>
          <w:spacing w:val="0"/>
          <w:w w:val="100"/>
        </w:rPr>
        <w:t>ության</w:t>
      </w:r>
      <w:r w:rsidR="00173EB9" w:rsidRPr="003E143E">
        <w:rPr>
          <w:rFonts w:ascii="GHEA Grapalat" w:hAnsi="GHEA Grapalat"/>
          <w:spacing w:val="0"/>
          <w:w w:val="100"/>
        </w:rPr>
        <w:t xml:space="preserve">ը </w:t>
      </w:r>
      <w:r w:rsidR="003E143E">
        <w:rPr>
          <w:rFonts w:ascii="GHEA Grapalat" w:hAnsi="GHEA Grapalat"/>
          <w:spacing w:val="0"/>
          <w:w w:val="100"/>
        </w:rPr>
        <w:t>եւ</w:t>
      </w:r>
      <w:r w:rsidR="00173EB9" w:rsidRPr="003E143E">
        <w:rPr>
          <w:rFonts w:ascii="GHEA Grapalat" w:hAnsi="GHEA Grapalat"/>
          <w:spacing w:val="0"/>
          <w:w w:val="100"/>
        </w:rPr>
        <w:t xml:space="preserve"> տեղեկությ</w:t>
      </w:r>
      <w:r w:rsidR="00B546D5" w:rsidRPr="003E143E">
        <w:rPr>
          <w:rFonts w:ascii="GHEA Grapalat" w:hAnsi="GHEA Grapalat"/>
          <w:spacing w:val="0"/>
          <w:w w:val="100"/>
        </w:rPr>
        <w:t>ու</w:t>
      </w:r>
      <w:r w:rsidR="00173EB9" w:rsidRPr="003E143E">
        <w:rPr>
          <w:rFonts w:ascii="GHEA Grapalat" w:hAnsi="GHEA Grapalat"/>
          <w:spacing w:val="0"/>
          <w:w w:val="100"/>
        </w:rPr>
        <w:t>ն</w:t>
      </w:r>
      <w:r w:rsidR="00B546D5" w:rsidRPr="003E143E">
        <w:rPr>
          <w:rFonts w:ascii="GHEA Grapalat" w:hAnsi="GHEA Grapalat"/>
          <w:spacing w:val="0"/>
          <w:w w:val="100"/>
        </w:rPr>
        <w:t>ների</w:t>
      </w:r>
      <w:r w:rsidR="00173EB9" w:rsidRPr="003E143E">
        <w:rPr>
          <w:rFonts w:ascii="GHEA Grapalat" w:hAnsi="GHEA Grapalat"/>
          <w:spacing w:val="0"/>
          <w:w w:val="100"/>
        </w:rPr>
        <w:t xml:space="preserve">, փորձի ու </w:t>
      </w:r>
      <w:r w:rsidR="00B546D5" w:rsidRPr="003E143E">
        <w:rPr>
          <w:rFonts w:ascii="GHEA Grapalat" w:hAnsi="GHEA Grapalat"/>
          <w:spacing w:val="0"/>
          <w:w w:val="100"/>
        </w:rPr>
        <w:t>արդյունավետ</w:t>
      </w:r>
      <w:r w:rsidR="00173EB9" w:rsidRPr="003E143E">
        <w:rPr>
          <w:rFonts w:ascii="GHEA Grapalat" w:hAnsi="GHEA Grapalat"/>
          <w:spacing w:val="0"/>
          <w:w w:val="100"/>
        </w:rPr>
        <w:t xml:space="preserve"> գործելակերպ</w:t>
      </w:r>
      <w:r w:rsidR="00B546D5" w:rsidRPr="003E143E">
        <w:rPr>
          <w:rFonts w:ascii="GHEA Grapalat" w:hAnsi="GHEA Grapalat"/>
          <w:spacing w:val="0"/>
          <w:w w:val="100"/>
        </w:rPr>
        <w:t>եր</w:t>
      </w:r>
      <w:r w:rsidR="00173EB9" w:rsidRPr="003E143E">
        <w:rPr>
          <w:rFonts w:ascii="GHEA Grapalat" w:hAnsi="GHEA Grapalat"/>
          <w:spacing w:val="0"/>
          <w:w w:val="100"/>
        </w:rPr>
        <w:t>ի փոխանակմանը պետությունների միջ</w:t>
      </w:r>
      <w:r w:rsidR="003E143E">
        <w:rPr>
          <w:rFonts w:ascii="GHEA Grapalat" w:hAnsi="GHEA Grapalat"/>
          <w:spacing w:val="0"/>
          <w:w w:val="100"/>
        </w:rPr>
        <w:t>եւ</w:t>
      </w:r>
      <w:r w:rsidR="00B546D5" w:rsidRPr="003E143E">
        <w:rPr>
          <w:rFonts w:ascii="GHEA Grapalat" w:hAnsi="GHEA Grapalat"/>
          <w:spacing w:val="0"/>
          <w:w w:val="100"/>
        </w:rPr>
        <w:t>՝</w:t>
      </w:r>
      <w:r w:rsidR="00173EB9" w:rsidRPr="003E143E">
        <w:rPr>
          <w:rFonts w:ascii="GHEA Grapalat" w:hAnsi="GHEA Grapalat"/>
          <w:spacing w:val="0"/>
          <w:w w:val="100"/>
        </w:rPr>
        <w:t xml:space="preserve"> բարելավելու համար երեխաների սեռական շահագործումը </w:t>
      </w:r>
      <w:r w:rsidR="003E143E">
        <w:rPr>
          <w:rFonts w:ascii="GHEA Grapalat" w:hAnsi="GHEA Grapalat"/>
          <w:spacing w:val="0"/>
          <w:w w:val="100"/>
        </w:rPr>
        <w:t>եւ</w:t>
      </w:r>
      <w:r w:rsidR="00173EB9" w:rsidRPr="003E143E">
        <w:rPr>
          <w:rFonts w:ascii="GHEA Grapalat" w:hAnsi="GHEA Grapalat"/>
          <w:spacing w:val="0"/>
          <w:w w:val="100"/>
        </w:rPr>
        <w:t xml:space="preserve"> </w:t>
      </w:r>
      <w:r w:rsidR="00B546D5" w:rsidRPr="003E143E">
        <w:rPr>
          <w:rFonts w:ascii="GHEA Grapalat" w:hAnsi="GHEA Grapalat"/>
          <w:spacing w:val="0"/>
          <w:w w:val="100"/>
        </w:rPr>
        <w:t>նրանց նկատմամբ սեռական բնույթի բռնությունները</w:t>
      </w:r>
      <w:r w:rsidR="00173EB9" w:rsidRPr="003E143E">
        <w:rPr>
          <w:rFonts w:ascii="GHEA Grapalat" w:hAnsi="GHEA Grapalat"/>
          <w:spacing w:val="0"/>
          <w:w w:val="100"/>
        </w:rPr>
        <w:t xml:space="preserve"> կանխարգելելու </w:t>
      </w:r>
      <w:r w:rsidR="003E143E">
        <w:rPr>
          <w:rFonts w:ascii="GHEA Grapalat" w:hAnsi="GHEA Grapalat"/>
          <w:spacing w:val="0"/>
          <w:w w:val="100"/>
        </w:rPr>
        <w:t>եւ</w:t>
      </w:r>
      <w:r w:rsidR="00173EB9" w:rsidRPr="003E143E">
        <w:rPr>
          <w:rFonts w:ascii="GHEA Grapalat" w:hAnsi="GHEA Grapalat"/>
          <w:spacing w:val="0"/>
          <w:w w:val="100"/>
        </w:rPr>
        <w:t xml:space="preserve"> դրանց դեմ պայքարելու</w:t>
      </w:r>
      <w:r w:rsidR="00B546D5" w:rsidRPr="003E143E">
        <w:rPr>
          <w:rFonts w:ascii="GHEA Grapalat" w:hAnsi="GHEA Grapalat"/>
          <w:spacing w:val="0"/>
          <w:w w:val="100"/>
        </w:rPr>
        <w:t xml:space="preserve"> մասով նրանց</w:t>
      </w:r>
      <w:r w:rsidR="00173EB9" w:rsidRPr="003E143E">
        <w:rPr>
          <w:rFonts w:ascii="GHEA Grapalat" w:hAnsi="GHEA Grapalat"/>
          <w:spacing w:val="0"/>
          <w:w w:val="100"/>
        </w:rPr>
        <w:t xml:space="preserve"> կարողություն</w:t>
      </w:r>
      <w:r w:rsidR="00B546D5" w:rsidRPr="003E143E">
        <w:rPr>
          <w:rFonts w:ascii="GHEA Grapalat" w:hAnsi="GHEA Grapalat"/>
          <w:spacing w:val="0"/>
          <w:w w:val="100"/>
        </w:rPr>
        <w:t>ներ</w:t>
      </w:r>
      <w:r w:rsidR="00173EB9" w:rsidRPr="003E143E">
        <w:rPr>
          <w:rFonts w:ascii="GHEA Grapalat" w:hAnsi="GHEA Grapalat"/>
          <w:spacing w:val="0"/>
          <w:w w:val="100"/>
        </w:rPr>
        <w:t>ը:</w:t>
      </w:r>
    </w:p>
    <w:p w:rsidR="00B41C82" w:rsidRPr="003E143E" w:rsidRDefault="00642852" w:rsidP="002200E9">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lastRenderedPageBreak/>
        <w:t>3.</w:t>
      </w:r>
      <w:r>
        <w:rPr>
          <w:rFonts w:ascii="GHEA Grapalat" w:hAnsi="GHEA Grapalat"/>
          <w:spacing w:val="0"/>
          <w:w w:val="100"/>
        </w:rPr>
        <w:tab/>
      </w:r>
      <w:r w:rsidR="00173EB9" w:rsidRPr="003E143E">
        <w:rPr>
          <w:rFonts w:ascii="GHEA Grapalat" w:hAnsi="GHEA Grapalat"/>
          <w:spacing w:val="0"/>
          <w:w w:val="100"/>
        </w:rPr>
        <w:t>Կողմերի կոմիտեն անհրաժեշտության դեպքում նա</w:t>
      </w:r>
      <w:r w:rsidR="003E143E">
        <w:rPr>
          <w:rFonts w:ascii="GHEA Grapalat" w:hAnsi="GHEA Grapalat"/>
          <w:spacing w:val="0"/>
          <w:w w:val="100"/>
        </w:rPr>
        <w:t>եւ</w:t>
      </w:r>
      <w:r w:rsidR="00B546D5" w:rsidRPr="003E143E">
        <w:rPr>
          <w:rFonts w:ascii="GHEA Grapalat" w:hAnsi="GHEA Grapalat"/>
          <w:spacing w:val="0"/>
          <w:w w:val="100"/>
        </w:rPr>
        <w:t>՝</w:t>
      </w:r>
    </w:p>
    <w:p w:rsidR="00B41C82" w:rsidRPr="003E143E" w:rsidRDefault="00642852" w:rsidP="002200E9">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t>ա)</w:t>
      </w:r>
      <w:r>
        <w:rPr>
          <w:rFonts w:ascii="GHEA Grapalat" w:hAnsi="GHEA Grapalat"/>
          <w:spacing w:val="0"/>
          <w:w w:val="100"/>
        </w:rPr>
        <w:tab/>
      </w:r>
      <w:r w:rsidR="00B546D5" w:rsidRPr="003E143E">
        <w:rPr>
          <w:rFonts w:ascii="GHEA Grapalat" w:hAnsi="GHEA Grapalat"/>
          <w:spacing w:val="0"/>
          <w:w w:val="100"/>
        </w:rPr>
        <w:t>նպաստում</w:t>
      </w:r>
      <w:r w:rsidR="00383137" w:rsidRPr="003E143E">
        <w:rPr>
          <w:rFonts w:ascii="GHEA Grapalat" w:hAnsi="GHEA Grapalat"/>
          <w:spacing w:val="0"/>
          <w:w w:val="100"/>
        </w:rPr>
        <w:t xml:space="preserve"> </w:t>
      </w:r>
      <w:r w:rsidR="00173EB9" w:rsidRPr="003E143E">
        <w:rPr>
          <w:rFonts w:ascii="GHEA Grapalat" w:hAnsi="GHEA Grapalat"/>
          <w:spacing w:val="0"/>
          <w:w w:val="100"/>
        </w:rPr>
        <w:t xml:space="preserve">է սույն </w:t>
      </w:r>
      <w:r w:rsidR="00B546D5" w:rsidRPr="003E143E">
        <w:rPr>
          <w:rFonts w:ascii="GHEA Grapalat" w:hAnsi="GHEA Grapalat"/>
          <w:spacing w:val="0"/>
          <w:w w:val="100"/>
        </w:rPr>
        <w:t>կ</w:t>
      </w:r>
      <w:r w:rsidR="00173EB9" w:rsidRPr="003E143E">
        <w:rPr>
          <w:rFonts w:ascii="GHEA Grapalat" w:hAnsi="GHEA Grapalat"/>
          <w:spacing w:val="0"/>
          <w:w w:val="100"/>
        </w:rPr>
        <w:t>ոնվենցիայի արդյունավետ կիրառմանն ու կիրարկմանը</w:t>
      </w:r>
      <w:r w:rsidR="003815CB" w:rsidRPr="003E143E">
        <w:rPr>
          <w:rFonts w:ascii="GHEA Grapalat" w:hAnsi="GHEA Grapalat"/>
          <w:spacing w:val="0"/>
          <w:w w:val="100"/>
        </w:rPr>
        <w:t>,</w:t>
      </w:r>
      <w:r w:rsidR="00173EB9" w:rsidRPr="003E143E">
        <w:rPr>
          <w:rFonts w:ascii="GHEA Grapalat" w:hAnsi="GHEA Grapalat"/>
          <w:spacing w:val="0"/>
          <w:w w:val="100"/>
        </w:rPr>
        <w:t xml:space="preserve"> ներառյալ</w:t>
      </w:r>
      <w:r w:rsidR="003815CB" w:rsidRPr="003E143E">
        <w:rPr>
          <w:rFonts w:ascii="GHEA Grapalat" w:hAnsi="GHEA Grapalat"/>
          <w:spacing w:val="0"/>
          <w:w w:val="100"/>
        </w:rPr>
        <w:t>՝</w:t>
      </w:r>
      <w:r w:rsidR="00173EB9" w:rsidRPr="003E143E">
        <w:rPr>
          <w:rFonts w:ascii="GHEA Grapalat" w:hAnsi="GHEA Grapalat"/>
          <w:spacing w:val="0"/>
          <w:w w:val="100"/>
        </w:rPr>
        <w:t xml:space="preserve"> ցանկացած խնդրի վերհանումը </w:t>
      </w:r>
      <w:r w:rsidR="003E143E">
        <w:rPr>
          <w:rFonts w:ascii="GHEA Grapalat" w:hAnsi="GHEA Grapalat"/>
          <w:spacing w:val="0"/>
          <w:w w:val="100"/>
        </w:rPr>
        <w:t>եւ</w:t>
      </w:r>
      <w:r w:rsidR="00173EB9" w:rsidRPr="003E143E">
        <w:rPr>
          <w:rFonts w:ascii="GHEA Grapalat" w:hAnsi="GHEA Grapalat"/>
          <w:spacing w:val="0"/>
          <w:w w:val="100"/>
        </w:rPr>
        <w:t xml:space="preserve"> սույն </w:t>
      </w:r>
      <w:r w:rsidR="00B546D5" w:rsidRPr="003E143E">
        <w:rPr>
          <w:rFonts w:ascii="GHEA Grapalat" w:hAnsi="GHEA Grapalat"/>
          <w:spacing w:val="0"/>
          <w:w w:val="100"/>
        </w:rPr>
        <w:t>կ</w:t>
      </w:r>
      <w:r w:rsidR="00173EB9" w:rsidRPr="003E143E">
        <w:rPr>
          <w:rFonts w:ascii="GHEA Grapalat" w:hAnsi="GHEA Grapalat"/>
          <w:spacing w:val="0"/>
          <w:w w:val="100"/>
        </w:rPr>
        <w:t xml:space="preserve">ոնվենցիայի </w:t>
      </w:r>
      <w:r w:rsidR="00B546D5" w:rsidRPr="003E143E">
        <w:rPr>
          <w:rFonts w:ascii="GHEA Grapalat" w:hAnsi="GHEA Grapalat"/>
          <w:spacing w:val="0"/>
          <w:w w:val="100"/>
        </w:rPr>
        <w:t>շրջանակներում</w:t>
      </w:r>
      <w:r w:rsidR="00383137" w:rsidRPr="003E143E">
        <w:rPr>
          <w:rFonts w:ascii="GHEA Grapalat" w:hAnsi="GHEA Grapalat"/>
          <w:spacing w:val="0"/>
          <w:w w:val="100"/>
        </w:rPr>
        <w:t xml:space="preserve"> </w:t>
      </w:r>
      <w:r w:rsidR="00173EB9" w:rsidRPr="003E143E">
        <w:rPr>
          <w:rFonts w:ascii="GHEA Grapalat" w:hAnsi="GHEA Grapalat"/>
          <w:spacing w:val="0"/>
          <w:w w:val="100"/>
        </w:rPr>
        <w:t xml:space="preserve">արված </w:t>
      </w:r>
      <w:r w:rsidR="00B546D5" w:rsidRPr="003E143E">
        <w:rPr>
          <w:rFonts w:ascii="GHEA Grapalat" w:hAnsi="GHEA Grapalat"/>
          <w:spacing w:val="0"/>
          <w:w w:val="100"/>
        </w:rPr>
        <w:t xml:space="preserve">ցանկացած </w:t>
      </w:r>
      <w:r w:rsidR="00173EB9" w:rsidRPr="003E143E">
        <w:rPr>
          <w:rFonts w:ascii="GHEA Grapalat" w:hAnsi="GHEA Grapalat"/>
          <w:spacing w:val="0"/>
          <w:w w:val="100"/>
        </w:rPr>
        <w:t>հայտարարության կամ վերապահման ազդեցությ</w:t>
      </w:r>
      <w:r w:rsidR="00B546D5" w:rsidRPr="003E143E">
        <w:rPr>
          <w:rFonts w:ascii="GHEA Grapalat" w:hAnsi="GHEA Grapalat"/>
          <w:spacing w:val="0"/>
          <w:w w:val="100"/>
        </w:rPr>
        <w:t>ան բացահայտումը</w:t>
      </w:r>
      <w:r w:rsidR="00173EB9" w:rsidRPr="003E143E">
        <w:rPr>
          <w:rFonts w:ascii="GHEA Grapalat" w:hAnsi="GHEA Grapalat"/>
          <w:spacing w:val="0"/>
          <w:w w:val="100"/>
        </w:rPr>
        <w:t>,</w:t>
      </w:r>
    </w:p>
    <w:p w:rsidR="00B41C82" w:rsidRPr="003E143E" w:rsidRDefault="00642852" w:rsidP="002200E9">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t>բ)</w:t>
      </w:r>
      <w:r>
        <w:rPr>
          <w:rFonts w:ascii="GHEA Grapalat" w:hAnsi="GHEA Grapalat"/>
          <w:spacing w:val="0"/>
          <w:w w:val="100"/>
        </w:rPr>
        <w:tab/>
      </w:r>
      <w:r w:rsidR="00B546D5" w:rsidRPr="003E143E">
        <w:rPr>
          <w:rFonts w:ascii="GHEA Grapalat" w:hAnsi="GHEA Grapalat"/>
          <w:spacing w:val="0"/>
          <w:w w:val="100"/>
        </w:rPr>
        <w:t>կարծիք</w:t>
      </w:r>
      <w:r w:rsidR="00704C03" w:rsidRPr="003E143E">
        <w:rPr>
          <w:rFonts w:ascii="GHEA Grapalat" w:hAnsi="GHEA Grapalat"/>
          <w:spacing w:val="0"/>
          <w:w w:val="100"/>
        </w:rPr>
        <w:t xml:space="preserve"> </w:t>
      </w:r>
      <w:r w:rsidR="00173EB9" w:rsidRPr="003E143E">
        <w:rPr>
          <w:rFonts w:ascii="GHEA Grapalat" w:hAnsi="GHEA Grapalat"/>
          <w:spacing w:val="0"/>
          <w:w w:val="100"/>
        </w:rPr>
        <w:t>է ներկայացնում</w:t>
      </w:r>
      <w:r w:rsidR="00B546D5" w:rsidRPr="003E143E">
        <w:rPr>
          <w:rFonts w:ascii="GHEA Grapalat" w:hAnsi="GHEA Grapalat"/>
          <w:spacing w:val="0"/>
          <w:w w:val="100"/>
        </w:rPr>
        <w:t xml:space="preserve"> սույն կոնվենցիայի կիրառման հետ կապված</w:t>
      </w:r>
      <w:r w:rsidR="00173EB9" w:rsidRPr="003E143E">
        <w:rPr>
          <w:rFonts w:ascii="GHEA Grapalat" w:hAnsi="GHEA Grapalat"/>
          <w:spacing w:val="0"/>
          <w:w w:val="100"/>
        </w:rPr>
        <w:t xml:space="preserve"> ցանկացած հարցի վերաբերյալ </w:t>
      </w:r>
      <w:r w:rsidR="003E143E">
        <w:rPr>
          <w:rFonts w:ascii="GHEA Grapalat" w:hAnsi="GHEA Grapalat"/>
          <w:spacing w:val="0"/>
          <w:w w:val="100"/>
        </w:rPr>
        <w:t>եւ</w:t>
      </w:r>
      <w:r w:rsidR="00173EB9" w:rsidRPr="003E143E">
        <w:rPr>
          <w:rFonts w:ascii="GHEA Grapalat" w:hAnsi="GHEA Grapalat"/>
          <w:spacing w:val="0"/>
          <w:w w:val="100"/>
        </w:rPr>
        <w:t xml:space="preserve"> նպաստում է իրավական, քաղաքական կա</w:t>
      </w:r>
      <w:r w:rsidR="00B546D5" w:rsidRPr="003E143E">
        <w:rPr>
          <w:rFonts w:ascii="GHEA Grapalat" w:hAnsi="GHEA Grapalat"/>
          <w:spacing w:val="0"/>
          <w:w w:val="100"/>
        </w:rPr>
        <w:t>մ</w:t>
      </w:r>
      <w:r w:rsidR="00173EB9" w:rsidRPr="003E143E">
        <w:rPr>
          <w:rFonts w:ascii="GHEA Grapalat" w:hAnsi="GHEA Grapalat"/>
          <w:spacing w:val="0"/>
          <w:w w:val="100"/>
        </w:rPr>
        <w:t xml:space="preserve"> տեխնոլոգիական էական զարգացումների վերաբերյալ տեղեկությ</w:t>
      </w:r>
      <w:r w:rsidR="00B546D5" w:rsidRPr="003E143E">
        <w:rPr>
          <w:rFonts w:ascii="GHEA Grapalat" w:hAnsi="GHEA Grapalat"/>
          <w:spacing w:val="0"/>
          <w:w w:val="100"/>
        </w:rPr>
        <w:t>ու</w:t>
      </w:r>
      <w:r w:rsidR="00173EB9" w:rsidRPr="003E143E">
        <w:rPr>
          <w:rFonts w:ascii="GHEA Grapalat" w:hAnsi="GHEA Grapalat"/>
          <w:spacing w:val="0"/>
          <w:w w:val="100"/>
        </w:rPr>
        <w:t>ն</w:t>
      </w:r>
      <w:r w:rsidR="00B546D5" w:rsidRPr="003E143E">
        <w:rPr>
          <w:rFonts w:ascii="GHEA Grapalat" w:hAnsi="GHEA Grapalat"/>
          <w:spacing w:val="0"/>
          <w:w w:val="100"/>
        </w:rPr>
        <w:t>ների</w:t>
      </w:r>
      <w:r w:rsidR="00173EB9" w:rsidRPr="003E143E">
        <w:rPr>
          <w:rFonts w:ascii="GHEA Grapalat" w:hAnsi="GHEA Grapalat"/>
          <w:spacing w:val="0"/>
          <w:w w:val="100"/>
        </w:rPr>
        <w:t xml:space="preserve"> փոխանակմանը:</w:t>
      </w:r>
    </w:p>
    <w:p w:rsidR="00B41C82" w:rsidRPr="003E143E" w:rsidRDefault="00642852" w:rsidP="002200E9">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4.</w:t>
      </w:r>
      <w:r>
        <w:rPr>
          <w:rFonts w:ascii="GHEA Grapalat" w:hAnsi="GHEA Grapalat"/>
          <w:spacing w:val="0"/>
          <w:w w:val="100"/>
        </w:rPr>
        <w:tab/>
      </w:r>
      <w:r w:rsidR="00173EB9" w:rsidRPr="003E143E">
        <w:rPr>
          <w:rFonts w:ascii="GHEA Grapalat" w:hAnsi="GHEA Grapalat"/>
          <w:spacing w:val="0"/>
          <w:w w:val="100"/>
        </w:rPr>
        <w:t>Կողմերի կոմիտեին սույն հոդվածի համաձայն իր գործառույթների իրականացման հարցում աջակցում է Եվրոպայի խորհրդի քարտուղարությունը:</w:t>
      </w:r>
    </w:p>
    <w:p w:rsidR="00B41C82" w:rsidRPr="003E143E" w:rsidRDefault="00642852" w:rsidP="002200E9">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5.</w:t>
      </w:r>
      <w:r>
        <w:rPr>
          <w:rFonts w:ascii="GHEA Grapalat" w:hAnsi="GHEA Grapalat"/>
          <w:spacing w:val="0"/>
          <w:w w:val="100"/>
        </w:rPr>
        <w:tab/>
      </w:r>
      <w:r w:rsidR="00173EB9" w:rsidRPr="003E143E">
        <w:rPr>
          <w:rFonts w:ascii="GHEA Grapalat" w:hAnsi="GHEA Grapalat"/>
          <w:spacing w:val="0"/>
          <w:w w:val="100"/>
        </w:rPr>
        <w:t xml:space="preserve">Քրեական հարցերով եվրոպական կոմիտեն (ՔՀԵԿ) պարբերաբար տեղեկացվում է սույն հոդվածի 1-ին, 2-րդ </w:t>
      </w:r>
      <w:r w:rsidR="003E143E">
        <w:rPr>
          <w:rFonts w:ascii="GHEA Grapalat" w:hAnsi="GHEA Grapalat"/>
          <w:spacing w:val="0"/>
          <w:w w:val="100"/>
        </w:rPr>
        <w:t>եւ</w:t>
      </w:r>
      <w:r w:rsidR="00173EB9" w:rsidRPr="003E143E">
        <w:rPr>
          <w:rFonts w:ascii="GHEA Grapalat" w:hAnsi="GHEA Grapalat"/>
          <w:spacing w:val="0"/>
          <w:w w:val="100"/>
        </w:rPr>
        <w:t xml:space="preserve"> 3-րդ պարբերություններում նշված գործողությունների վերաբերյալ:</w:t>
      </w:r>
    </w:p>
    <w:p w:rsidR="00396127" w:rsidRPr="003E143E" w:rsidRDefault="00396127" w:rsidP="003E143E">
      <w:pPr>
        <w:pStyle w:val="Bodytext80"/>
        <w:shd w:val="clear" w:color="auto" w:fill="auto"/>
        <w:spacing w:before="0" w:after="160" w:line="360" w:lineRule="auto"/>
        <w:ind w:firstLine="0"/>
        <w:jc w:val="both"/>
        <w:rPr>
          <w:rFonts w:ascii="GHEA Grapalat" w:hAnsi="GHEA Grapalat"/>
          <w:spacing w:val="0"/>
        </w:rPr>
      </w:pPr>
    </w:p>
    <w:p w:rsidR="00B41C82" w:rsidRPr="003E143E" w:rsidRDefault="00173EB9" w:rsidP="002200E9">
      <w:pPr>
        <w:pStyle w:val="Bodytext80"/>
        <w:shd w:val="clear" w:color="auto" w:fill="auto"/>
        <w:tabs>
          <w:tab w:val="left" w:pos="1701"/>
        </w:tabs>
        <w:spacing w:before="0" w:after="160" w:line="360" w:lineRule="auto"/>
        <w:ind w:left="1701" w:hanging="1701"/>
        <w:jc w:val="both"/>
        <w:rPr>
          <w:rFonts w:ascii="GHEA Grapalat" w:hAnsi="GHEA Grapalat"/>
          <w:spacing w:val="0"/>
        </w:rPr>
      </w:pPr>
      <w:r w:rsidRPr="003E143E">
        <w:rPr>
          <w:rFonts w:ascii="GHEA Grapalat" w:hAnsi="GHEA Grapalat"/>
          <w:spacing w:val="0"/>
        </w:rPr>
        <w:t>Գլուխ XI.</w:t>
      </w:r>
      <w:r w:rsidR="002200E9">
        <w:rPr>
          <w:rFonts w:ascii="GHEA Grapalat" w:hAnsi="GHEA Grapalat"/>
          <w:spacing w:val="0"/>
        </w:rPr>
        <w:tab/>
      </w:r>
      <w:r w:rsidRPr="003E143E">
        <w:rPr>
          <w:rFonts w:ascii="GHEA Grapalat" w:hAnsi="GHEA Grapalat"/>
          <w:spacing w:val="0"/>
        </w:rPr>
        <w:t>Այլ միջազգային փաստաթղթերին առնչությունը</w:t>
      </w:r>
    </w:p>
    <w:p w:rsidR="00396127" w:rsidRPr="003E143E" w:rsidRDefault="00396127" w:rsidP="002200E9">
      <w:pPr>
        <w:pStyle w:val="Bodytext80"/>
        <w:shd w:val="clear" w:color="auto" w:fill="auto"/>
        <w:tabs>
          <w:tab w:val="left" w:pos="1701"/>
        </w:tabs>
        <w:spacing w:before="0" w:after="160" w:line="360" w:lineRule="auto"/>
        <w:ind w:left="1701" w:hanging="1701"/>
        <w:jc w:val="both"/>
        <w:rPr>
          <w:rFonts w:ascii="GHEA Grapalat" w:hAnsi="GHEA Grapalat"/>
          <w:spacing w:val="0"/>
        </w:rPr>
      </w:pPr>
    </w:p>
    <w:p w:rsidR="00B41C82" w:rsidRPr="003E143E" w:rsidRDefault="00173EB9" w:rsidP="002200E9">
      <w:pPr>
        <w:pStyle w:val="Bodytext80"/>
        <w:shd w:val="clear" w:color="auto" w:fill="auto"/>
        <w:tabs>
          <w:tab w:val="left" w:pos="1701"/>
        </w:tabs>
        <w:spacing w:before="0" w:after="160" w:line="360" w:lineRule="auto"/>
        <w:ind w:left="1701" w:hanging="1701"/>
        <w:jc w:val="both"/>
        <w:rPr>
          <w:rFonts w:ascii="GHEA Grapalat" w:hAnsi="GHEA Grapalat"/>
          <w:spacing w:val="0"/>
        </w:rPr>
      </w:pPr>
      <w:r w:rsidRPr="003E143E">
        <w:rPr>
          <w:rFonts w:ascii="GHEA Grapalat" w:hAnsi="GHEA Grapalat"/>
          <w:spacing w:val="0"/>
        </w:rPr>
        <w:t>Հոդված 42.</w:t>
      </w:r>
      <w:r w:rsidR="002200E9">
        <w:rPr>
          <w:rFonts w:ascii="GHEA Grapalat" w:hAnsi="GHEA Grapalat"/>
          <w:spacing w:val="0"/>
        </w:rPr>
        <w:tab/>
      </w:r>
      <w:r w:rsidRPr="003E143E">
        <w:rPr>
          <w:rFonts w:ascii="GHEA Grapalat" w:hAnsi="GHEA Grapalat"/>
          <w:spacing w:val="0"/>
        </w:rPr>
        <w:t xml:space="preserve">Առնչությունը «Երեխայի իրավունքների մասին» Միավորված ազգերի կազմակերպության կոնվենցիային </w:t>
      </w:r>
      <w:r w:rsidR="003E143E">
        <w:rPr>
          <w:rFonts w:ascii="GHEA Grapalat" w:hAnsi="GHEA Grapalat"/>
          <w:spacing w:val="0"/>
        </w:rPr>
        <w:t>եւ</w:t>
      </w:r>
      <w:r w:rsidRPr="003E143E">
        <w:rPr>
          <w:rFonts w:ascii="GHEA Grapalat" w:hAnsi="GHEA Grapalat"/>
          <w:spacing w:val="0"/>
        </w:rPr>
        <w:t xml:space="preserve"> </w:t>
      </w:r>
      <w:r w:rsidR="00B546D5" w:rsidRPr="003E143E">
        <w:rPr>
          <w:rFonts w:ascii="GHEA Grapalat" w:hAnsi="GHEA Grapalat"/>
          <w:spacing w:val="0"/>
        </w:rPr>
        <w:t xml:space="preserve">դրա՝ </w:t>
      </w:r>
      <w:r w:rsidRPr="003E143E">
        <w:rPr>
          <w:rFonts w:ascii="GHEA Grapalat" w:hAnsi="GHEA Grapalat"/>
          <w:spacing w:val="0"/>
        </w:rPr>
        <w:t xml:space="preserve">«Մանկավաճառության, երեխաների մարմնավաճառության </w:t>
      </w:r>
      <w:r w:rsidR="003E143E">
        <w:rPr>
          <w:rFonts w:ascii="GHEA Grapalat" w:hAnsi="GHEA Grapalat"/>
          <w:spacing w:val="0"/>
        </w:rPr>
        <w:t>եւ</w:t>
      </w:r>
      <w:r w:rsidRPr="003E143E">
        <w:rPr>
          <w:rFonts w:ascii="GHEA Grapalat" w:hAnsi="GHEA Grapalat"/>
          <w:spacing w:val="0"/>
        </w:rPr>
        <w:t xml:space="preserve"> մանկական պոռնոգրաֆիայի մասին» կամընտիր արձանագրությանը</w:t>
      </w:r>
    </w:p>
    <w:p w:rsidR="00B41C82" w:rsidRPr="003E143E" w:rsidRDefault="00173EB9" w:rsidP="003E143E">
      <w:pPr>
        <w:pStyle w:val="Bodytext90"/>
        <w:shd w:val="clear" w:color="auto" w:fill="auto"/>
        <w:spacing w:before="0" w:after="160" w:line="360" w:lineRule="auto"/>
        <w:ind w:firstLine="0"/>
        <w:jc w:val="both"/>
        <w:rPr>
          <w:rFonts w:ascii="GHEA Grapalat" w:hAnsi="GHEA Grapalat"/>
          <w:spacing w:val="0"/>
          <w:w w:val="100"/>
        </w:rPr>
      </w:pPr>
      <w:r w:rsidRPr="003E143E">
        <w:rPr>
          <w:rFonts w:ascii="GHEA Grapalat" w:hAnsi="GHEA Grapalat"/>
          <w:spacing w:val="0"/>
          <w:w w:val="100"/>
        </w:rPr>
        <w:t xml:space="preserve">Սույն </w:t>
      </w:r>
      <w:r w:rsidR="00B546D5" w:rsidRPr="003E143E">
        <w:rPr>
          <w:rFonts w:ascii="GHEA Grapalat" w:hAnsi="GHEA Grapalat"/>
          <w:spacing w:val="0"/>
          <w:w w:val="100"/>
        </w:rPr>
        <w:t>կ</w:t>
      </w:r>
      <w:r w:rsidRPr="003E143E">
        <w:rPr>
          <w:rFonts w:ascii="GHEA Grapalat" w:hAnsi="GHEA Grapalat"/>
          <w:spacing w:val="0"/>
          <w:w w:val="100"/>
        </w:rPr>
        <w:t xml:space="preserve">ոնվենցիան չի ազդում «Երեխայի իրավունքների մասին» Միավորված ազգերի կազմակերպության կոնվենցիայի </w:t>
      </w:r>
      <w:r w:rsidR="003E143E">
        <w:rPr>
          <w:rFonts w:ascii="GHEA Grapalat" w:hAnsi="GHEA Grapalat"/>
          <w:spacing w:val="0"/>
          <w:w w:val="100"/>
        </w:rPr>
        <w:t>եւ</w:t>
      </w:r>
      <w:r w:rsidRPr="003E143E">
        <w:rPr>
          <w:rFonts w:ascii="GHEA Grapalat" w:hAnsi="GHEA Grapalat"/>
          <w:spacing w:val="0"/>
          <w:w w:val="100"/>
        </w:rPr>
        <w:t xml:space="preserve"> </w:t>
      </w:r>
      <w:r w:rsidR="00B546D5" w:rsidRPr="003E143E">
        <w:rPr>
          <w:rFonts w:ascii="GHEA Grapalat" w:hAnsi="GHEA Grapalat"/>
          <w:spacing w:val="0"/>
          <w:w w:val="100"/>
        </w:rPr>
        <w:t xml:space="preserve">դրա՝ </w:t>
      </w:r>
      <w:r w:rsidRPr="003E143E">
        <w:rPr>
          <w:rFonts w:ascii="GHEA Grapalat" w:hAnsi="GHEA Grapalat"/>
          <w:spacing w:val="0"/>
          <w:w w:val="100"/>
        </w:rPr>
        <w:t xml:space="preserve">«Մանկավաճառության, երեխաների մարմնավաճառության </w:t>
      </w:r>
      <w:r w:rsidR="003E143E">
        <w:rPr>
          <w:rFonts w:ascii="GHEA Grapalat" w:hAnsi="GHEA Grapalat"/>
          <w:spacing w:val="0"/>
          <w:w w:val="100"/>
        </w:rPr>
        <w:t>եւ</w:t>
      </w:r>
      <w:r w:rsidRPr="003E143E">
        <w:rPr>
          <w:rFonts w:ascii="GHEA Grapalat" w:hAnsi="GHEA Grapalat"/>
          <w:spacing w:val="0"/>
          <w:w w:val="100"/>
        </w:rPr>
        <w:t xml:space="preserve"> մանկական պոռնոգրաֆիայի մասին» </w:t>
      </w:r>
      <w:r w:rsidRPr="003E143E">
        <w:rPr>
          <w:rFonts w:ascii="GHEA Grapalat" w:hAnsi="GHEA Grapalat"/>
          <w:spacing w:val="0"/>
          <w:w w:val="100"/>
        </w:rPr>
        <w:lastRenderedPageBreak/>
        <w:t xml:space="preserve">կամընտիր արձանագրության դրույթներից բխող իրավունքների </w:t>
      </w:r>
      <w:r w:rsidR="003E143E">
        <w:rPr>
          <w:rFonts w:ascii="GHEA Grapalat" w:hAnsi="GHEA Grapalat"/>
          <w:spacing w:val="0"/>
          <w:w w:val="100"/>
        </w:rPr>
        <w:t>եւ</w:t>
      </w:r>
      <w:r w:rsidRPr="003E143E">
        <w:rPr>
          <w:rFonts w:ascii="GHEA Grapalat" w:hAnsi="GHEA Grapalat"/>
          <w:spacing w:val="0"/>
          <w:w w:val="100"/>
        </w:rPr>
        <w:t xml:space="preserve"> պարտա</w:t>
      </w:r>
      <w:r w:rsidR="00B546D5" w:rsidRPr="003E143E">
        <w:rPr>
          <w:rFonts w:ascii="GHEA Grapalat" w:hAnsi="GHEA Grapalat"/>
          <w:spacing w:val="0"/>
          <w:w w:val="100"/>
        </w:rPr>
        <w:t>վոր</w:t>
      </w:r>
      <w:r w:rsidRPr="003E143E">
        <w:rPr>
          <w:rFonts w:ascii="GHEA Grapalat" w:hAnsi="GHEA Grapalat"/>
          <w:spacing w:val="0"/>
          <w:w w:val="100"/>
        </w:rPr>
        <w:t xml:space="preserve">ությունների վրա </w:t>
      </w:r>
      <w:r w:rsidR="003E143E">
        <w:rPr>
          <w:rFonts w:ascii="GHEA Grapalat" w:hAnsi="GHEA Grapalat"/>
          <w:spacing w:val="0"/>
          <w:w w:val="100"/>
        </w:rPr>
        <w:t>եւ</w:t>
      </w:r>
      <w:r w:rsidRPr="003E143E">
        <w:rPr>
          <w:rFonts w:ascii="GHEA Grapalat" w:hAnsi="GHEA Grapalat"/>
          <w:spacing w:val="0"/>
          <w:w w:val="100"/>
        </w:rPr>
        <w:t xml:space="preserve"> նախատեսված է ամրապնդել</w:t>
      </w:r>
      <w:r w:rsidR="00B546D5" w:rsidRPr="003E143E">
        <w:rPr>
          <w:rFonts w:ascii="GHEA Grapalat" w:hAnsi="GHEA Grapalat"/>
          <w:spacing w:val="0"/>
          <w:w w:val="100"/>
        </w:rPr>
        <w:t>ու</w:t>
      </w:r>
      <w:r w:rsidRPr="003E143E">
        <w:rPr>
          <w:rFonts w:ascii="GHEA Grapalat" w:hAnsi="GHEA Grapalat"/>
          <w:spacing w:val="0"/>
          <w:w w:val="100"/>
        </w:rPr>
        <w:t xml:space="preserve"> դրանց</w:t>
      </w:r>
      <w:r w:rsidR="00B546D5" w:rsidRPr="003E143E">
        <w:rPr>
          <w:rFonts w:ascii="GHEA Grapalat" w:hAnsi="GHEA Grapalat"/>
          <w:spacing w:val="0"/>
          <w:w w:val="100"/>
        </w:rPr>
        <w:t>ով նախատեսված</w:t>
      </w:r>
      <w:r w:rsidRPr="003E143E">
        <w:rPr>
          <w:rFonts w:ascii="GHEA Grapalat" w:hAnsi="GHEA Grapalat"/>
          <w:spacing w:val="0"/>
          <w:w w:val="100"/>
        </w:rPr>
        <w:t xml:space="preserve"> պաշտպանությունը </w:t>
      </w:r>
      <w:r w:rsidR="003E143E">
        <w:rPr>
          <w:rFonts w:ascii="GHEA Grapalat" w:hAnsi="GHEA Grapalat"/>
          <w:spacing w:val="0"/>
          <w:w w:val="100"/>
        </w:rPr>
        <w:t>եւ</w:t>
      </w:r>
      <w:r w:rsidRPr="003E143E">
        <w:rPr>
          <w:rFonts w:ascii="GHEA Grapalat" w:hAnsi="GHEA Grapalat"/>
          <w:spacing w:val="0"/>
          <w:w w:val="100"/>
        </w:rPr>
        <w:t xml:space="preserve"> </w:t>
      </w:r>
      <w:r w:rsidR="00B546D5" w:rsidRPr="003E143E">
        <w:rPr>
          <w:rFonts w:ascii="GHEA Grapalat" w:hAnsi="GHEA Grapalat"/>
          <w:spacing w:val="0"/>
          <w:w w:val="100"/>
        </w:rPr>
        <w:t>զարգացնելու</w:t>
      </w:r>
      <w:r w:rsidRPr="003E143E">
        <w:rPr>
          <w:rFonts w:ascii="GHEA Grapalat" w:hAnsi="GHEA Grapalat"/>
          <w:spacing w:val="0"/>
          <w:w w:val="100"/>
        </w:rPr>
        <w:t xml:space="preserve"> ու լրացնել</w:t>
      </w:r>
      <w:r w:rsidR="00B546D5" w:rsidRPr="003E143E">
        <w:rPr>
          <w:rFonts w:ascii="GHEA Grapalat" w:hAnsi="GHEA Grapalat"/>
          <w:spacing w:val="0"/>
          <w:w w:val="100"/>
        </w:rPr>
        <w:t>ու</w:t>
      </w:r>
      <w:r w:rsidRPr="003E143E">
        <w:rPr>
          <w:rFonts w:ascii="GHEA Grapalat" w:hAnsi="GHEA Grapalat"/>
          <w:spacing w:val="0"/>
          <w:w w:val="100"/>
        </w:rPr>
        <w:t xml:space="preserve"> դրանցում սահմանված չափանիշները:</w:t>
      </w:r>
    </w:p>
    <w:p w:rsidR="00B41C82" w:rsidRPr="003E143E" w:rsidRDefault="00B41C82" w:rsidP="003E143E">
      <w:pPr>
        <w:spacing w:after="160" w:line="360" w:lineRule="auto"/>
        <w:jc w:val="both"/>
        <w:rPr>
          <w:rFonts w:ascii="GHEA Grapalat" w:hAnsi="GHEA Grapalat"/>
        </w:rPr>
      </w:pPr>
    </w:p>
    <w:p w:rsidR="00B41C82" w:rsidRPr="003E143E" w:rsidRDefault="00707093" w:rsidP="00E82CBD">
      <w:pPr>
        <w:pStyle w:val="Bodytext90"/>
        <w:shd w:val="clear" w:color="auto" w:fill="auto"/>
        <w:tabs>
          <w:tab w:val="left" w:pos="1701"/>
        </w:tabs>
        <w:spacing w:before="0" w:after="160" w:line="360" w:lineRule="auto"/>
        <w:ind w:left="1701" w:hanging="1701"/>
        <w:jc w:val="both"/>
        <w:rPr>
          <w:rFonts w:ascii="GHEA Grapalat" w:hAnsi="GHEA Grapalat"/>
          <w:spacing w:val="0"/>
          <w:w w:val="100"/>
        </w:rPr>
      </w:pPr>
      <w:r w:rsidRPr="003E143E">
        <w:rPr>
          <w:rStyle w:val="Headerorfooter4"/>
          <w:rFonts w:ascii="GHEA Grapalat" w:hAnsi="GHEA Grapalat"/>
          <w:spacing w:val="0"/>
          <w:w w:val="100"/>
        </w:rPr>
        <w:t>Հոդված 43.</w:t>
      </w:r>
      <w:r w:rsidR="00E82CBD">
        <w:rPr>
          <w:rStyle w:val="Headerorfooter4"/>
          <w:rFonts w:ascii="GHEA Grapalat" w:hAnsi="GHEA Grapalat"/>
          <w:spacing w:val="0"/>
          <w:w w:val="100"/>
        </w:rPr>
        <w:tab/>
      </w:r>
      <w:r w:rsidRPr="003E143E">
        <w:rPr>
          <w:rStyle w:val="Headerorfooter4"/>
          <w:rFonts w:ascii="GHEA Grapalat" w:hAnsi="GHEA Grapalat"/>
          <w:spacing w:val="0"/>
          <w:w w:val="100"/>
        </w:rPr>
        <w:t>Այլ միջազգային փաստաթղթերին առնչությունը</w:t>
      </w:r>
    </w:p>
    <w:p w:rsidR="00B41C82" w:rsidRPr="003E143E" w:rsidRDefault="00642852" w:rsidP="00E82CBD">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1.</w:t>
      </w:r>
      <w:r>
        <w:rPr>
          <w:rFonts w:ascii="GHEA Grapalat" w:hAnsi="GHEA Grapalat"/>
          <w:spacing w:val="0"/>
          <w:w w:val="100"/>
        </w:rPr>
        <w:tab/>
      </w:r>
      <w:r w:rsidR="00173EB9" w:rsidRPr="003E143E">
        <w:rPr>
          <w:rFonts w:ascii="GHEA Grapalat" w:hAnsi="GHEA Grapalat"/>
          <w:spacing w:val="0"/>
          <w:w w:val="100"/>
        </w:rPr>
        <w:t xml:space="preserve">Սույն </w:t>
      </w:r>
      <w:r w:rsidR="00B546D5" w:rsidRPr="003E143E">
        <w:rPr>
          <w:rFonts w:ascii="GHEA Grapalat" w:hAnsi="GHEA Grapalat"/>
          <w:spacing w:val="0"/>
          <w:w w:val="100"/>
        </w:rPr>
        <w:t>կ</w:t>
      </w:r>
      <w:r w:rsidR="00173EB9" w:rsidRPr="003E143E">
        <w:rPr>
          <w:rFonts w:ascii="GHEA Grapalat" w:hAnsi="GHEA Grapalat"/>
          <w:spacing w:val="0"/>
          <w:w w:val="100"/>
        </w:rPr>
        <w:t xml:space="preserve">ոնվենցիան չի ազդում այլ միջազգային փաստաթղթերի դրույթներից բխող իրավունքների </w:t>
      </w:r>
      <w:r w:rsidR="003E143E">
        <w:rPr>
          <w:rFonts w:ascii="GHEA Grapalat" w:hAnsi="GHEA Grapalat"/>
          <w:spacing w:val="0"/>
          <w:w w:val="100"/>
        </w:rPr>
        <w:t>եւ</w:t>
      </w:r>
      <w:r w:rsidR="00173EB9" w:rsidRPr="003E143E">
        <w:rPr>
          <w:rFonts w:ascii="GHEA Grapalat" w:hAnsi="GHEA Grapalat"/>
          <w:spacing w:val="0"/>
          <w:w w:val="100"/>
        </w:rPr>
        <w:t xml:space="preserve"> պարտա</w:t>
      </w:r>
      <w:r w:rsidR="00B546D5" w:rsidRPr="003E143E">
        <w:rPr>
          <w:rFonts w:ascii="GHEA Grapalat" w:hAnsi="GHEA Grapalat"/>
          <w:spacing w:val="0"/>
          <w:w w:val="100"/>
        </w:rPr>
        <w:t>վոր</w:t>
      </w:r>
      <w:r w:rsidR="00173EB9" w:rsidRPr="003E143E">
        <w:rPr>
          <w:rFonts w:ascii="GHEA Grapalat" w:hAnsi="GHEA Grapalat"/>
          <w:spacing w:val="0"/>
          <w:w w:val="100"/>
        </w:rPr>
        <w:t xml:space="preserve">ությունների վրա, </w:t>
      </w:r>
      <w:r w:rsidR="00B546D5" w:rsidRPr="003E143E">
        <w:rPr>
          <w:rFonts w:ascii="GHEA Grapalat" w:hAnsi="GHEA Grapalat"/>
          <w:spacing w:val="0"/>
          <w:w w:val="100"/>
        </w:rPr>
        <w:t>որոնց Կողմ են կամ Կողմ</w:t>
      </w:r>
      <w:r w:rsidR="00173EB9" w:rsidRPr="003E143E">
        <w:rPr>
          <w:rFonts w:ascii="GHEA Grapalat" w:hAnsi="GHEA Grapalat"/>
          <w:spacing w:val="0"/>
          <w:w w:val="100"/>
        </w:rPr>
        <w:t xml:space="preserve"> </w:t>
      </w:r>
      <w:r w:rsidR="00B546D5" w:rsidRPr="003E143E">
        <w:rPr>
          <w:rFonts w:ascii="GHEA Grapalat" w:hAnsi="GHEA Grapalat"/>
          <w:spacing w:val="0"/>
          <w:w w:val="100"/>
        </w:rPr>
        <w:t>են դառնալու</w:t>
      </w:r>
      <w:r w:rsidR="00173EB9" w:rsidRPr="003E143E">
        <w:rPr>
          <w:rFonts w:ascii="GHEA Grapalat" w:hAnsi="GHEA Grapalat"/>
          <w:spacing w:val="0"/>
          <w:w w:val="100"/>
        </w:rPr>
        <w:t xml:space="preserve"> սույն </w:t>
      </w:r>
      <w:r w:rsidR="00B546D5" w:rsidRPr="003E143E">
        <w:rPr>
          <w:rFonts w:ascii="GHEA Grapalat" w:hAnsi="GHEA Grapalat"/>
          <w:spacing w:val="0"/>
          <w:w w:val="100"/>
        </w:rPr>
        <w:t>կ</w:t>
      </w:r>
      <w:r w:rsidR="00173EB9" w:rsidRPr="003E143E">
        <w:rPr>
          <w:rFonts w:ascii="GHEA Grapalat" w:hAnsi="GHEA Grapalat"/>
          <w:spacing w:val="0"/>
          <w:w w:val="100"/>
        </w:rPr>
        <w:t xml:space="preserve">ոնվենցիայի Կողմերը, </w:t>
      </w:r>
      <w:r w:rsidR="003E143E">
        <w:rPr>
          <w:rFonts w:ascii="GHEA Grapalat" w:hAnsi="GHEA Grapalat"/>
          <w:spacing w:val="0"/>
          <w:w w:val="100"/>
        </w:rPr>
        <w:t>եւ</w:t>
      </w:r>
      <w:r w:rsidR="00173EB9" w:rsidRPr="003E143E">
        <w:rPr>
          <w:rFonts w:ascii="GHEA Grapalat" w:hAnsi="GHEA Grapalat"/>
          <w:spacing w:val="0"/>
          <w:w w:val="100"/>
        </w:rPr>
        <w:t xml:space="preserve"> որոնք պարունակում են սույն </w:t>
      </w:r>
      <w:r w:rsidR="00B546D5" w:rsidRPr="003E143E">
        <w:rPr>
          <w:rFonts w:ascii="GHEA Grapalat" w:hAnsi="GHEA Grapalat"/>
          <w:spacing w:val="0"/>
          <w:w w:val="100"/>
        </w:rPr>
        <w:t>կ</w:t>
      </w:r>
      <w:r w:rsidR="00173EB9" w:rsidRPr="003E143E">
        <w:rPr>
          <w:rFonts w:ascii="GHEA Grapalat" w:hAnsi="GHEA Grapalat"/>
          <w:spacing w:val="0"/>
          <w:w w:val="100"/>
        </w:rPr>
        <w:t xml:space="preserve">ոնվենցիայով կարգավորվող հարցերի վերաբերյալ դրույթներ </w:t>
      </w:r>
      <w:r w:rsidR="003E143E">
        <w:rPr>
          <w:rFonts w:ascii="GHEA Grapalat" w:hAnsi="GHEA Grapalat"/>
          <w:spacing w:val="0"/>
          <w:w w:val="100"/>
        </w:rPr>
        <w:t>եւ</w:t>
      </w:r>
      <w:r w:rsidR="00173EB9" w:rsidRPr="003E143E">
        <w:rPr>
          <w:rFonts w:ascii="GHEA Grapalat" w:hAnsi="GHEA Grapalat"/>
          <w:spacing w:val="0"/>
          <w:w w:val="100"/>
        </w:rPr>
        <w:t xml:space="preserve"> ապահովում են սեռական շահագործ</w:t>
      </w:r>
      <w:r w:rsidR="00B546D5" w:rsidRPr="003E143E">
        <w:rPr>
          <w:rFonts w:ascii="GHEA Grapalat" w:hAnsi="GHEA Grapalat"/>
          <w:spacing w:val="0"/>
          <w:w w:val="100"/>
        </w:rPr>
        <w:t>ման</w:t>
      </w:r>
      <w:r w:rsidR="00173EB9" w:rsidRPr="003E143E">
        <w:rPr>
          <w:rFonts w:ascii="GHEA Grapalat" w:hAnsi="GHEA Grapalat"/>
          <w:spacing w:val="0"/>
          <w:w w:val="100"/>
        </w:rPr>
        <w:t xml:space="preserve"> կամ </w:t>
      </w:r>
      <w:r w:rsidR="00B546D5" w:rsidRPr="003E143E">
        <w:rPr>
          <w:rFonts w:ascii="GHEA Grapalat" w:hAnsi="GHEA Grapalat"/>
          <w:spacing w:val="0"/>
          <w:w w:val="100"/>
        </w:rPr>
        <w:t>սեռական բնույթի բռնության</w:t>
      </w:r>
      <w:r w:rsidR="00173EB9" w:rsidRPr="003E143E">
        <w:rPr>
          <w:rFonts w:ascii="GHEA Grapalat" w:hAnsi="GHEA Grapalat"/>
          <w:spacing w:val="0"/>
          <w:w w:val="100"/>
        </w:rPr>
        <w:t xml:space="preserve"> երեխա</w:t>
      </w:r>
      <w:r w:rsidR="00B546D5" w:rsidRPr="003E143E">
        <w:rPr>
          <w:rFonts w:ascii="GHEA Grapalat" w:hAnsi="GHEA Grapalat"/>
          <w:spacing w:val="0"/>
          <w:w w:val="100"/>
        </w:rPr>
        <w:t xml:space="preserve"> զոհերի </w:t>
      </w:r>
      <w:r w:rsidR="00173EB9" w:rsidRPr="003E143E">
        <w:rPr>
          <w:rFonts w:ascii="GHEA Grapalat" w:hAnsi="GHEA Grapalat"/>
          <w:spacing w:val="0"/>
          <w:w w:val="100"/>
        </w:rPr>
        <w:t xml:space="preserve">պաշտպանության </w:t>
      </w:r>
      <w:r w:rsidR="003E143E">
        <w:rPr>
          <w:rFonts w:ascii="GHEA Grapalat" w:hAnsi="GHEA Grapalat"/>
          <w:spacing w:val="0"/>
          <w:w w:val="100"/>
        </w:rPr>
        <w:t>եւ</w:t>
      </w:r>
      <w:r w:rsidR="00173EB9" w:rsidRPr="003E143E">
        <w:rPr>
          <w:rFonts w:ascii="GHEA Grapalat" w:hAnsi="GHEA Grapalat"/>
          <w:spacing w:val="0"/>
          <w:w w:val="100"/>
        </w:rPr>
        <w:t xml:space="preserve"> աջակցության ավելի բարձր մակարդակ:</w:t>
      </w:r>
    </w:p>
    <w:p w:rsidR="00B41C82" w:rsidRPr="003E143E" w:rsidRDefault="00072081" w:rsidP="00E82CBD">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sidRPr="003E143E">
        <w:rPr>
          <w:rFonts w:ascii="GHEA Grapalat" w:hAnsi="GHEA Grapalat"/>
          <w:spacing w:val="0"/>
          <w:w w:val="100"/>
        </w:rPr>
        <w:t>2</w:t>
      </w:r>
      <w:r w:rsidR="00B546D5" w:rsidRPr="003E143E">
        <w:rPr>
          <w:rFonts w:ascii="GHEA Grapalat" w:hAnsi="GHEA Grapalat"/>
          <w:spacing w:val="0"/>
          <w:w w:val="100"/>
        </w:rPr>
        <w:t>.</w:t>
      </w:r>
      <w:r w:rsidR="00173EB9" w:rsidRPr="003E143E">
        <w:rPr>
          <w:rFonts w:ascii="GHEA Grapalat" w:hAnsi="GHEA Grapalat"/>
          <w:spacing w:val="0"/>
          <w:w w:val="100"/>
        </w:rPr>
        <w:t xml:space="preserve"> Կոնվենցիայի Կողմերը կարող են սույն </w:t>
      </w:r>
      <w:r w:rsidR="00B546D5" w:rsidRPr="003E143E">
        <w:rPr>
          <w:rFonts w:ascii="GHEA Grapalat" w:hAnsi="GHEA Grapalat"/>
          <w:spacing w:val="0"/>
          <w:w w:val="100"/>
        </w:rPr>
        <w:t>կ</w:t>
      </w:r>
      <w:r w:rsidR="00173EB9" w:rsidRPr="003E143E">
        <w:rPr>
          <w:rFonts w:ascii="GHEA Grapalat" w:hAnsi="GHEA Grapalat"/>
          <w:spacing w:val="0"/>
          <w:w w:val="100"/>
        </w:rPr>
        <w:t>ոնվենցիայով կարգավորվող հարցերի վերաբերյալ միմյանց հետ կնքել երկկողմ կամ բազմակողմ համաձայնագրեր</w:t>
      </w:r>
      <w:r w:rsidR="00B546D5" w:rsidRPr="003E143E">
        <w:rPr>
          <w:rFonts w:ascii="GHEA Grapalat" w:hAnsi="GHEA Grapalat"/>
          <w:spacing w:val="0"/>
          <w:w w:val="100"/>
        </w:rPr>
        <w:t>՝</w:t>
      </w:r>
      <w:r w:rsidR="00173EB9" w:rsidRPr="003E143E">
        <w:rPr>
          <w:rFonts w:ascii="GHEA Grapalat" w:hAnsi="GHEA Grapalat"/>
          <w:spacing w:val="0"/>
          <w:w w:val="100"/>
        </w:rPr>
        <w:t xml:space="preserve"> </w:t>
      </w:r>
      <w:r w:rsidR="00B546D5" w:rsidRPr="003E143E">
        <w:rPr>
          <w:rFonts w:ascii="GHEA Grapalat" w:hAnsi="GHEA Grapalat"/>
          <w:spacing w:val="0"/>
          <w:w w:val="100"/>
        </w:rPr>
        <w:t>դրա</w:t>
      </w:r>
      <w:r w:rsidR="00173EB9" w:rsidRPr="003E143E">
        <w:rPr>
          <w:rFonts w:ascii="GHEA Grapalat" w:hAnsi="GHEA Grapalat"/>
          <w:spacing w:val="0"/>
          <w:w w:val="100"/>
        </w:rPr>
        <w:t xml:space="preserve"> դրույթներ</w:t>
      </w:r>
      <w:r w:rsidR="00B546D5" w:rsidRPr="003E143E">
        <w:rPr>
          <w:rFonts w:ascii="GHEA Grapalat" w:hAnsi="GHEA Grapalat"/>
          <w:spacing w:val="0"/>
          <w:w w:val="100"/>
        </w:rPr>
        <w:t>ը</w:t>
      </w:r>
      <w:r w:rsidR="00173EB9" w:rsidRPr="003E143E">
        <w:rPr>
          <w:rFonts w:ascii="GHEA Grapalat" w:hAnsi="GHEA Grapalat"/>
          <w:spacing w:val="0"/>
          <w:w w:val="100"/>
        </w:rPr>
        <w:t xml:space="preserve"> լրաց</w:t>
      </w:r>
      <w:r w:rsidR="00B546D5" w:rsidRPr="003E143E">
        <w:rPr>
          <w:rFonts w:ascii="GHEA Grapalat" w:hAnsi="GHEA Grapalat"/>
          <w:spacing w:val="0"/>
          <w:w w:val="100"/>
        </w:rPr>
        <w:t>նելու</w:t>
      </w:r>
      <w:r w:rsidR="00173EB9" w:rsidRPr="003E143E">
        <w:rPr>
          <w:rFonts w:ascii="GHEA Grapalat" w:hAnsi="GHEA Grapalat"/>
          <w:spacing w:val="0"/>
          <w:w w:val="100"/>
        </w:rPr>
        <w:t xml:space="preserve"> կամ ամրապնդ</w:t>
      </w:r>
      <w:r w:rsidR="00B546D5" w:rsidRPr="003E143E">
        <w:rPr>
          <w:rFonts w:ascii="GHEA Grapalat" w:hAnsi="GHEA Grapalat"/>
          <w:spacing w:val="0"/>
          <w:w w:val="100"/>
        </w:rPr>
        <w:t>ելու</w:t>
      </w:r>
      <w:r w:rsidR="00173EB9" w:rsidRPr="003E143E">
        <w:rPr>
          <w:rFonts w:ascii="GHEA Grapalat" w:hAnsi="GHEA Grapalat"/>
          <w:spacing w:val="0"/>
          <w:w w:val="100"/>
        </w:rPr>
        <w:t xml:space="preserve"> կամ դրանում նախատեսված սկզբունքների կիրառ</w:t>
      </w:r>
      <w:r w:rsidR="00B546D5" w:rsidRPr="003E143E">
        <w:rPr>
          <w:rFonts w:ascii="GHEA Grapalat" w:hAnsi="GHEA Grapalat"/>
          <w:spacing w:val="0"/>
          <w:w w:val="100"/>
        </w:rPr>
        <w:t>մանը նպաստելու</w:t>
      </w:r>
      <w:r w:rsidR="00173EB9" w:rsidRPr="003E143E">
        <w:rPr>
          <w:rFonts w:ascii="GHEA Grapalat" w:hAnsi="GHEA Grapalat"/>
          <w:spacing w:val="0"/>
          <w:w w:val="100"/>
        </w:rPr>
        <w:t xml:space="preserve"> նպատակով:</w:t>
      </w:r>
    </w:p>
    <w:p w:rsidR="00B41C82" w:rsidRPr="003E143E" w:rsidRDefault="00642852" w:rsidP="00E82CBD">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3.</w:t>
      </w:r>
      <w:r>
        <w:rPr>
          <w:rFonts w:ascii="GHEA Grapalat" w:hAnsi="GHEA Grapalat"/>
          <w:spacing w:val="0"/>
          <w:w w:val="100"/>
        </w:rPr>
        <w:tab/>
      </w:r>
      <w:r w:rsidR="00173EB9" w:rsidRPr="003E143E">
        <w:rPr>
          <w:rFonts w:ascii="GHEA Grapalat" w:hAnsi="GHEA Grapalat"/>
          <w:spacing w:val="0"/>
          <w:w w:val="100"/>
        </w:rPr>
        <w:t>Եվրոպական միության անդամ հանդիսացող Կողմեր</w:t>
      </w:r>
      <w:r w:rsidR="00B546D5" w:rsidRPr="003E143E">
        <w:rPr>
          <w:rFonts w:ascii="GHEA Grapalat" w:hAnsi="GHEA Grapalat"/>
          <w:spacing w:val="0"/>
          <w:w w:val="100"/>
        </w:rPr>
        <w:t>ը</w:t>
      </w:r>
      <w:r w:rsidR="00173EB9" w:rsidRPr="003E143E">
        <w:rPr>
          <w:rFonts w:ascii="GHEA Grapalat" w:hAnsi="GHEA Grapalat"/>
          <w:spacing w:val="0"/>
          <w:w w:val="100"/>
        </w:rPr>
        <w:t xml:space="preserve"> </w:t>
      </w:r>
      <w:r w:rsidR="009A6457" w:rsidRPr="003E143E">
        <w:rPr>
          <w:rFonts w:ascii="GHEA Grapalat" w:hAnsi="GHEA Grapalat"/>
          <w:spacing w:val="0"/>
          <w:w w:val="100"/>
        </w:rPr>
        <w:t xml:space="preserve">Համայնքի </w:t>
      </w:r>
      <w:r w:rsidR="003E143E">
        <w:rPr>
          <w:rFonts w:ascii="GHEA Grapalat" w:hAnsi="GHEA Grapalat"/>
          <w:spacing w:val="0"/>
          <w:w w:val="100"/>
        </w:rPr>
        <w:t>եւ</w:t>
      </w:r>
      <w:r w:rsidR="009A6457" w:rsidRPr="003E143E">
        <w:rPr>
          <w:rFonts w:ascii="GHEA Grapalat" w:hAnsi="GHEA Grapalat"/>
          <w:spacing w:val="0"/>
          <w:w w:val="100"/>
        </w:rPr>
        <w:t xml:space="preserve"> Եվրոպական միության կանոններն </w:t>
      </w:r>
      <w:r w:rsidR="00173EB9" w:rsidRPr="003E143E">
        <w:rPr>
          <w:rFonts w:ascii="GHEA Grapalat" w:hAnsi="GHEA Grapalat"/>
          <w:spacing w:val="0"/>
          <w:w w:val="100"/>
        </w:rPr>
        <w:t>իրենց փոխհարաբերություններում կիրառում են այնքանով, որքանով Համայնքի կամ Եվրոպական միության կանոնները կարգավորում են համապատասխան խնդր</w:t>
      </w:r>
      <w:r w:rsidR="00B546D5" w:rsidRPr="003E143E">
        <w:rPr>
          <w:rFonts w:ascii="GHEA Grapalat" w:hAnsi="GHEA Grapalat"/>
          <w:spacing w:val="0"/>
          <w:w w:val="100"/>
        </w:rPr>
        <w:t>ո</w:t>
      </w:r>
      <w:r w:rsidR="00173EB9" w:rsidRPr="003E143E">
        <w:rPr>
          <w:rFonts w:ascii="GHEA Grapalat" w:hAnsi="GHEA Grapalat"/>
          <w:spacing w:val="0"/>
          <w:w w:val="100"/>
        </w:rPr>
        <w:t xml:space="preserve"> առարկան կամ կիրառելի են առանձնահատուկ դեպքի համար</w:t>
      </w:r>
      <w:r w:rsidR="00B546D5" w:rsidRPr="003E143E">
        <w:rPr>
          <w:rFonts w:ascii="GHEA Grapalat" w:hAnsi="GHEA Grapalat"/>
          <w:spacing w:val="0"/>
          <w:w w:val="100"/>
        </w:rPr>
        <w:t>՝</w:t>
      </w:r>
      <w:r w:rsidR="00173EB9" w:rsidRPr="003E143E">
        <w:rPr>
          <w:rFonts w:ascii="GHEA Grapalat" w:hAnsi="GHEA Grapalat"/>
          <w:spacing w:val="0"/>
          <w:w w:val="100"/>
        </w:rPr>
        <w:t xml:space="preserve"> չհակասելով սույն </w:t>
      </w:r>
      <w:r w:rsidR="00B546D5" w:rsidRPr="003E143E">
        <w:rPr>
          <w:rFonts w:ascii="GHEA Grapalat" w:hAnsi="GHEA Grapalat"/>
          <w:spacing w:val="0"/>
          <w:w w:val="100"/>
        </w:rPr>
        <w:t>կ</w:t>
      </w:r>
      <w:r w:rsidR="00173EB9" w:rsidRPr="003E143E">
        <w:rPr>
          <w:rFonts w:ascii="GHEA Grapalat" w:hAnsi="GHEA Grapalat"/>
          <w:spacing w:val="0"/>
          <w:w w:val="100"/>
        </w:rPr>
        <w:t xml:space="preserve">ոնվենցիայի առարկային </w:t>
      </w:r>
      <w:r w:rsidR="003E143E">
        <w:rPr>
          <w:rFonts w:ascii="GHEA Grapalat" w:hAnsi="GHEA Grapalat"/>
          <w:spacing w:val="0"/>
          <w:w w:val="100"/>
        </w:rPr>
        <w:t>եւ</w:t>
      </w:r>
      <w:r w:rsidR="00173EB9" w:rsidRPr="003E143E">
        <w:rPr>
          <w:rFonts w:ascii="GHEA Grapalat" w:hAnsi="GHEA Grapalat"/>
          <w:spacing w:val="0"/>
          <w:w w:val="100"/>
        </w:rPr>
        <w:t xml:space="preserve"> նպատակին, ինչպես նա</w:t>
      </w:r>
      <w:r w:rsidR="003E143E">
        <w:rPr>
          <w:rFonts w:ascii="GHEA Grapalat" w:hAnsi="GHEA Grapalat"/>
          <w:spacing w:val="0"/>
          <w:w w:val="100"/>
        </w:rPr>
        <w:t>եւ</w:t>
      </w:r>
      <w:r w:rsidR="00173EB9" w:rsidRPr="003E143E">
        <w:rPr>
          <w:rFonts w:ascii="GHEA Grapalat" w:hAnsi="GHEA Grapalat"/>
          <w:spacing w:val="0"/>
          <w:w w:val="100"/>
        </w:rPr>
        <w:t xml:space="preserve"> չխախտելով </w:t>
      </w:r>
      <w:r w:rsidR="00B546D5" w:rsidRPr="003E143E">
        <w:rPr>
          <w:rFonts w:ascii="GHEA Grapalat" w:hAnsi="GHEA Grapalat"/>
          <w:spacing w:val="0"/>
          <w:w w:val="100"/>
        </w:rPr>
        <w:t>մյուս</w:t>
      </w:r>
      <w:r w:rsidR="00173EB9" w:rsidRPr="003E143E">
        <w:rPr>
          <w:rFonts w:ascii="GHEA Grapalat" w:hAnsi="GHEA Grapalat"/>
          <w:spacing w:val="0"/>
          <w:w w:val="100"/>
        </w:rPr>
        <w:t xml:space="preserve"> Կողմերի հետ դրա ամբողջական կիրառումը:</w:t>
      </w:r>
    </w:p>
    <w:p w:rsidR="00396127" w:rsidRDefault="00396127" w:rsidP="003E143E">
      <w:pPr>
        <w:pStyle w:val="Bodytext90"/>
        <w:shd w:val="clear" w:color="auto" w:fill="auto"/>
        <w:spacing w:before="0" w:after="160" w:line="360" w:lineRule="auto"/>
        <w:ind w:firstLine="0"/>
        <w:jc w:val="both"/>
        <w:rPr>
          <w:rFonts w:ascii="GHEA Grapalat" w:hAnsi="GHEA Grapalat"/>
          <w:spacing w:val="0"/>
          <w:w w:val="100"/>
        </w:rPr>
      </w:pPr>
    </w:p>
    <w:p w:rsidR="00E82CBD" w:rsidRPr="003E143E" w:rsidRDefault="00E82CBD" w:rsidP="003E143E">
      <w:pPr>
        <w:pStyle w:val="Bodytext90"/>
        <w:shd w:val="clear" w:color="auto" w:fill="auto"/>
        <w:spacing w:before="0" w:after="160" w:line="360" w:lineRule="auto"/>
        <w:ind w:firstLine="0"/>
        <w:jc w:val="both"/>
        <w:rPr>
          <w:rFonts w:ascii="GHEA Grapalat" w:hAnsi="GHEA Grapalat"/>
          <w:spacing w:val="0"/>
          <w:w w:val="100"/>
        </w:rPr>
      </w:pPr>
    </w:p>
    <w:p w:rsidR="004E7595" w:rsidRPr="003E143E" w:rsidRDefault="00707093" w:rsidP="00E82CBD">
      <w:pPr>
        <w:pStyle w:val="Bodytext90"/>
        <w:shd w:val="clear" w:color="auto" w:fill="auto"/>
        <w:tabs>
          <w:tab w:val="left" w:pos="1701"/>
        </w:tabs>
        <w:spacing w:before="0" w:after="160" w:line="360" w:lineRule="auto"/>
        <w:ind w:left="1701" w:hanging="1701"/>
        <w:jc w:val="both"/>
        <w:rPr>
          <w:rFonts w:ascii="GHEA Grapalat" w:hAnsi="GHEA Grapalat"/>
          <w:b/>
          <w:spacing w:val="0"/>
          <w:w w:val="100"/>
        </w:rPr>
      </w:pPr>
      <w:r w:rsidRPr="003E143E">
        <w:rPr>
          <w:rFonts w:ascii="GHEA Grapalat" w:hAnsi="GHEA Grapalat"/>
          <w:b/>
          <w:spacing w:val="0"/>
          <w:w w:val="100"/>
        </w:rPr>
        <w:lastRenderedPageBreak/>
        <w:t>Գլուխ XII.</w:t>
      </w:r>
      <w:r w:rsidR="00E82CBD">
        <w:rPr>
          <w:rFonts w:ascii="GHEA Grapalat" w:hAnsi="GHEA Grapalat"/>
          <w:b/>
          <w:spacing w:val="0"/>
          <w:w w:val="100"/>
        </w:rPr>
        <w:tab/>
      </w:r>
      <w:r w:rsidR="00F74237" w:rsidRPr="003E143E">
        <w:rPr>
          <w:rFonts w:ascii="GHEA Grapalat" w:hAnsi="GHEA Grapalat"/>
          <w:b/>
          <w:spacing w:val="0"/>
          <w:w w:val="100"/>
        </w:rPr>
        <w:t>Կոնվենցիայում փոփոխություններ կատարելը</w:t>
      </w:r>
    </w:p>
    <w:p w:rsidR="004E7595" w:rsidRPr="003E143E" w:rsidRDefault="004E7595" w:rsidP="00E82CBD">
      <w:pPr>
        <w:pStyle w:val="Bodytext90"/>
        <w:shd w:val="clear" w:color="auto" w:fill="auto"/>
        <w:tabs>
          <w:tab w:val="left" w:pos="1701"/>
        </w:tabs>
        <w:spacing w:before="0" w:after="160" w:line="360" w:lineRule="auto"/>
        <w:ind w:left="1701" w:hanging="1701"/>
        <w:jc w:val="both"/>
        <w:rPr>
          <w:rFonts w:ascii="GHEA Grapalat" w:hAnsi="GHEA Grapalat"/>
          <w:spacing w:val="0"/>
          <w:w w:val="100"/>
        </w:rPr>
      </w:pPr>
    </w:p>
    <w:p w:rsidR="00B41C82" w:rsidRPr="003E143E" w:rsidRDefault="00173EB9" w:rsidP="00E82CBD">
      <w:pPr>
        <w:pStyle w:val="Bodytext90"/>
        <w:shd w:val="clear" w:color="auto" w:fill="auto"/>
        <w:tabs>
          <w:tab w:val="left" w:pos="1701"/>
        </w:tabs>
        <w:spacing w:before="0" w:after="160" w:line="360" w:lineRule="auto"/>
        <w:ind w:left="1701" w:hanging="1701"/>
        <w:jc w:val="both"/>
        <w:rPr>
          <w:rFonts w:ascii="GHEA Grapalat" w:hAnsi="GHEA Grapalat"/>
          <w:spacing w:val="0"/>
          <w:w w:val="100"/>
        </w:rPr>
      </w:pPr>
      <w:r w:rsidRPr="003E143E">
        <w:rPr>
          <w:rStyle w:val="Bodytext9Bold"/>
          <w:rFonts w:ascii="GHEA Grapalat" w:hAnsi="GHEA Grapalat"/>
          <w:spacing w:val="0"/>
        </w:rPr>
        <w:t>Հոդված 44.</w:t>
      </w:r>
      <w:r w:rsidR="00E82CBD">
        <w:rPr>
          <w:rStyle w:val="Bodytext9Bold"/>
          <w:rFonts w:ascii="GHEA Grapalat" w:hAnsi="GHEA Grapalat"/>
          <w:spacing w:val="0"/>
        </w:rPr>
        <w:tab/>
      </w:r>
      <w:r w:rsidRPr="003E143E">
        <w:rPr>
          <w:rStyle w:val="Bodytext9Bold"/>
          <w:rFonts w:ascii="GHEA Grapalat" w:hAnsi="GHEA Grapalat"/>
          <w:spacing w:val="0"/>
        </w:rPr>
        <w:t>Փոփոխությունները</w:t>
      </w:r>
    </w:p>
    <w:p w:rsidR="00B41C82" w:rsidRPr="003E143E" w:rsidRDefault="00642852" w:rsidP="00E82CBD">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1.</w:t>
      </w:r>
      <w:r>
        <w:rPr>
          <w:rFonts w:ascii="GHEA Grapalat" w:hAnsi="GHEA Grapalat"/>
          <w:spacing w:val="0"/>
          <w:w w:val="100"/>
        </w:rPr>
        <w:tab/>
      </w:r>
      <w:r w:rsidR="00173EB9" w:rsidRPr="003E143E">
        <w:rPr>
          <w:rFonts w:ascii="GHEA Grapalat" w:hAnsi="GHEA Grapalat"/>
          <w:spacing w:val="0"/>
          <w:w w:val="100"/>
        </w:rPr>
        <w:t xml:space="preserve">Սույն </w:t>
      </w:r>
      <w:r w:rsidR="00B546D5" w:rsidRPr="003E143E">
        <w:rPr>
          <w:rFonts w:ascii="GHEA Grapalat" w:hAnsi="GHEA Grapalat"/>
          <w:spacing w:val="0"/>
          <w:w w:val="100"/>
        </w:rPr>
        <w:t>կ</w:t>
      </w:r>
      <w:r w:rsidR="00173EB9" w:rsidRPr="003E143E">
        <w:rPr>
          <w:rFonts w:ascii="GHEA Grapalat" w:hAnsi="GHEA Grapalat"/>
          <w:spacing w:val="0"/>
          <w:w w:val="100"/>
        </w:rPr>
        <w:t xml:space="preserve">ոնվենցիայում փոփոխություն կատարելու </w:t>
      </w:r>
      <w:r w:rsidR="00B546D5" w:rsidRPr="003E143E">
        <w:rPr>
          <w:rFonts w:ascii="GHEA Grapalat" w:hAnsi="GHEA Grapalat"/>
          <w:spacing w:val="0"/>
          <w:w w:val="100"/>
        </w:rPr>
        <w:t xml:space="preserve">վերաբերյալ Կողմի </w:t>
      </w:r>
      <w:r w:rsidR="00173EB9" w:rsidRPr="003E143E">
        <w:rPr>
          <w:rFonts w:ascii="GHEA Grapalat" w:hAnsi="GHEA Grapalat"/>
          <w:spacing w:val="0"/>
          <w:w w:val="100"/>
        </w:rPr>
        <w:t>ցանկացած առաջարկ ներկայացվում է Եվրոպայի խորհրդի գլխավոր քարտուղարին, որն իր հերթին այն փոխանցում է Եվրոպայի խորհրդի անդամ</w:t>
      </w:r>
      <w:r w:rsidR="00B546D5" w:rsidRPr="003E143E">
        <w:rPr>
          <w:rFonts w:ascii="GHEA Grapalat" w:hAnsi="GHEA Grapalat"/>
          <w:spacing w:val="0"/>
          <w:w w:val="100"/>
        </w:rPr>
        <w:t xml:space="preserve"> պետություն</w:t>
      </w:r>
      <w:r w:rsidR="00173EB9" w:rsidRPr="003E143E">
        <w:rPr>
          <w:rFonts w:ascii="GHEA Grapalat" w:hAnsi="GHEA Grapalat"/>
          <w:spacing w:val="0"/>
          <w:w w:val="100"/>
        </w:rPr>
        <w:t xml:space="preserve">ներին, ցանկացած ստորագրող կողմի, </w:t>
      </w:r>
      <w:r w:rsidR="00A04F2C" w:rsidRPr="003E143E">
        <w:rPr>
          <w:rFonts w:ascii="GHEA Grapalat" w:hAnsi="GHEA Grapalat"/>
          <w:spacing w:val="0"/>
          <w:w w:val="100"/>
        </w:rPr>
        <w:t xml:space="preserve">ցանկացած </w:t>
      </w:r>
      <w:r w:rsidR="00173EB9" w:rsidRPr="003E143E">
        <w:rPr>
          <w:rFonts w:ascii="GHEA Grapalat" w:hAnsi="GHEA Grapalat"/>
          <w:spacing w:val="0"/>
          <w:w w:val="100"/>
        </w:rPr>
        <w:t xml:space="preserve">Կողմ </w:t>
      </w:r>
      <w:r w:rsidR="00173EB9" w:rsidRPr="00E82CBD">
        <w:rPr>
          <w:rFonts w:ascii="GHEA Grapalat" w:hAnsi="GHEA Grapalat"/>
          <w:spacing w:val="-4"/>
          <w:w w:val="100"/>
        </w:rPr>
        <w:t>պետության, Եվրոպական համայնքին</w:t>
      </w:r>
      <w:r w:rsidR="00B546D5" w:rsidRPr="00E82CBD">
        <w:rPr>
          <w:rFonts w:ascii="GHEA Grapalat" w:hAnsi="GHEA Grapalat"/>
          <w:spacing w:val="-4"/>
          <w:w w:val="100"/>
        </w:rPr>
        <w:t>,</w:t>
      </w:r>
      <w:r w:rsidR="00173EB9" w:rsidRPr="00E82CBD">
        <w:rPr>
          <w:rFonts w:ascii="GHEA Grapalat" w:hAnsi="GHEA Grapalat"/>
          <w:spacing w:val="-4"/>
          <w:w w:val="100"/>
        </w:rPr>
        <w:t xml:space="preserve"> </w:t>
      </w:r>
      <w:r w:rsidR="00B546D5" w:rsidRPr="00E82CBD">
        <w:rPr>
          <w:rFonts w:ascii="GHEA Grapalat" w:hAnsi="GHEA Grapalat"/>
          <w:spacing w:val="-4"/>
          <w:w w:val="100"/>
        </w:rPr>
        <w:t>ցանկացած</w:t>
      </w:r>
      <w:r w:rsidR="00173EB9" w:rsidRPr="00E82CBD">
        <w:rPr>
          <w:rFonts w:ascii="GHEA Grapalat" w:hAnsi="GHEA Grapalat"/>
          <w:spacing w:val="-4"/>
          <w:w w:val="100"/>
        </w:rPr>
        <w:t xml:space="preserve"> պետության, որին </w:t>
      </w:r>
      <w:r w:rsidR="00F53157" w:rsidRPr="00E82CBD">
        <w:rPr>
          <w:rFonts w:ascii="GHEA Grapalat" w:hAnsi="GHEA Grapalat"/>
          <w:spacing w:val="-4"/>
          <w:w w:val="100"/>
        </w:rPr>
        <w:t>45-րդ հոդվածի 1-ին պարբերության դրույթների</w:t>
      </w:r>
      <w:r w:rsidR="00B546D5" w:rsidRPr="00E82CBD">
        <w:rPr>
          <w:rFonts w:ascii="GHEA Grapalat" w:hAnsi="GHEA Grapalat"/>
          <w:spacing w:val="-4"/>
          <w:w w:val="100"/>
        </w:rPr>
        <w:t>ն</w:t>
      </w:r>
      <w:r w:rsidR="00F53157" w:rsidRPr="00E82CBD">
        <w:rPr>
          <w:rFonts w:ascii="GHEA Grapalat" w:hAnsi="GHEA Grapalat"/>
          <w:spacing w:val="-4"/>
          <w:w w:val="100"/>
        </w:rPr>
        <w:t xml:space="preserve"> համա</w:t>
      </w:r>
      <w:r w:rsidR="00B546D5" w:rsidRPr="00E82CBD">
        <w:rPr>
          <w:rFonts w:ascii="GHEA Grapalat" w:hAnsi="GHEA Grapalat"/>
          <w:spacing w:val="-4"/>
          <w:w w:val="100"/>
        </w:rPr>
        <w:t>պատասխան</w:t>
      </w:r>
      <w:r w:rsidR="00F53157" w:rsidRPr="00E82CBD">
        <w:rPr>
          <w:rFonts w:ascii="GHEA Grapalat" w:hAnsi="GHEA Grapalat"/>
          <w:spacing w:val="-4"/>
          <w:w w:val="100"/>
        </w:rPr>
        <w:t xml:space="preserve"> </w:t>
      </w:r>
      <w:r w:rsidR="00173EB9" w:rsidRPr="00E82CBD">
        <w:rPr>
          <w:rFonts w:ascii="GHEA Grapalat" w:hAnsi="GHEA Grapalat"/>
          <w:spacing w:val="-4"/>
          <w:w w:val="100"/>
        </w:rPr>
        <w:t>առաջարկվել</w:t>
      </w:r>
      <w:r w:rsidR="00173EB9" w:rsidRPr="003E143E">
        <w:rPr>
          <w:rFonts w:ascii="GHEA Grapalat" w:hAnsi="GHEA Grapalat"/>
          <w:spacing w:val="0"/>
          <w:w w:val="100"/>
        </w:rPr>
        <w:t xml:space="preserve"> է ստորագրել սույն </w:t>
      </w:r>
      <w:r w:rsidR="00B546D5" w:rsidRPr="003E143E">
        <w:rPr>
          <w:rFonts w:ascii="GHEA Grapalat" w:hAnsi="GHEA Grapalat"/>
          <w:spacing w:val="0"/>
          <w:w w:val="100"/>
        </w:rPr>
        <w:t>կ</w:t>
      </w:r>
      <w:r w:rsidR="00173EB9" w:rsidRPr="003E143E">
        <w:rPr>
          <w:rFonts w:ascii="GHEA Grapalat" w:hAnsi="GHEA Grapalat"/>
          <w:spacing w:val="0"/>
          <w:w w:val="100"/>
        </w:rPr>
        <w:t xml:space="preserve">ոնվենցիան, </w:t>
      </w:r>
      <w:r w:rsidR="003E143E">
        <w:rPr>
          <w:rFonts w:ascii="GHEA Grapalat" w:hAnsi="GHEA Grapalat"/>
          <w:spacing w:val="0"/>
          <w:w w:val="100"/>
        </w:rPr>
        <w:t>եւ</w:t>
      </w:r>
      <w:r w:rsidR="00173EB9" w:rsidRPr="003E143E">
        <w:rPr>
          <w:rFonts w:ascii="GHEA Grapalat" w:hAnsi="GHEA Grapalat"/>
          <w:spacing w:val="0"/>
          <w:w w:val="100"/>
        </w:rPr>
        <w:t xml:space="preserve"> </w:t>
      </w:r>
      <w:r w:rsidR="00B546D5" w:rsidRPr="003E143E">
        <w:rPr>
          <w:rFonts w:ascii="GHEA Grapalat" w:hAnsi="GHEA Grapalat"/>
          <w:spacing w:val="0"/>
          <w:w w:val="100"/>
        </w:rPr>
        <w:t>ցանկացած</w:t>
      </w:r>
      <w:r w:rsidR="00173EB9" w:rsidRPr="003E143E">
        <w:rPr>
          <w:rFonts w:ascii="GHEA Grapalat" w:hAnsi="GHEA Grapalat"/>
          <w:spacing w:val="0"/>
          <w:w w:val="100"/>
        </w:rPr>
        <w:t xml:space="preserve"> պետության, որին </w:t>
      </w:r>
      <w:r w:rsidR="00F53157" w:rsidRPr="003E143E">
        <w:rPr>
          <w:rFonts w:ascii="GHEA Grapalat" w:hAnsi="GHEA Grapalat"/>
          <w:spacing w:val="0"/>
          <w:w w:val="100"/>
        </w:rPr>
        <w:t xml:space="preserve">46-րդ </w:t>
      </w:r>
      <w:r w:rsidR="00F53157" w:rsidRPr="00E82CBD">
        <w:rPr>
          <w:rFonts w:ascii="GHEA Grapalat" w:hAnsi="GHEA Grapalat"/>
          <w:spacing w:val="-4"/>
          <w:w w:val="100"/>
        </w:rPr>
        <w:t>հոդվածի 1-ին պարբերության դրույթների</w:t>
      </w:r>
      <w:r w:rsidR="00B546D5" w:rsidRPr="00E82CBD">
        <w:rPr>
          <w:rFonts w:ascii="GHEA Grapalat" w:hAnsi="GHEA Grapalat"/>
          <w:spacing w:val="-4"/>
          <w:w w:val="100"/>
        </w:rPr>
        <w:t>ն</w:t>
      </w:r>
      <w:r w:rsidR="00F53157" w:rsidRPr="00E82CBD">
        <w:rPr>
          <w:rFonts w:ascii="GHEA Grapalat" w:hAnsi="GHEA Grapalat"/>
          <w:spacing w:val="-4"/>
          <w:w w:val="100"/>
        </w:rPr>
        <w:t xml:space="preserve"> համա</w:t>
      </w:r>
      <w:r w:rsidR="00B546D5" w:rsidRPr="00E82CBD">
        <w:rPr>
          <w:rFonts w:ascii="GHEA Grapalat" w:hAnsi="GHEA Grapalat"/>
          <w:spacing w:val="-4"/>
          <w:w w:val="100"/>
        </w:rPr>
        <w:t>պատասխան</w:t>
      </w:r>
      <w:r w:rsidR="00F53157" w:rsidRPr="00E82CBD">
        <w:rPr>
          <w:rFonts w:ascii="GHEA Grapalat" w:hAnsi="GHEA Grapalat"/>
          <w:spacing w:val="-4"/>
          <w:w w:val="100"/>
        </w:rPr>
        <w:t xml:space="preserve"> </w:t>
      </w:r>
      <w:r w:rsidR="00173EB9" w:rsidRPr="00E82CBD">
        <w:rPr>
          <w:rFonts w:ascii="GHEA Grapalat" w:hAnsi="GHEA Grapalat"/>
          <w:spacing w:val="-4"/>
          <w:w w:val="100"/>
        </w:rPr>
        <w:t xml:space="preserve">առաջարկվել </w:t>
      </w:r>
      <w:r w:rsidR="00173EB9" w:rsidRPr="003E143E">
        <w:rPr>
          <w:rFonts w:ascii="GHEA Grapalat" w:hAnsi="GHEA Grapalat"/>
          <w:spacing w:val="0"/>
          <w:w w:val="100"/>
        </w:rPr>
        <w:t xml:space="preserve">է միանալ սույն </w:t>
      </w:r>
      <w:r w:rsidR="00B546D5" w:rsidRPr="003E143E">
        <w:rPr>
          <w:rFonts w:ascii="GHEA Grapalat" w:hAnsi="GHEA Grapalat"/>
          <w:spacing w:val="0"/>
          <w:w w:val="100"/>
        </w:rPr>
        <w:t>կ</w:t>
      </w:r>
      <w:r w:rsidR="00173EB9" w:rsidRPr="003E143E">
        <w:rPr>
          <w:rFonts w:ascii="GHEA Grapalat" w:hAnsi="GHEA Grapalat"/>
          <w:spacing w:val="0"/>
          <w:w w:val="100"/>
        </w:rPr>
        <w:t>ոնվենցիային:</w:t>
      </w:r>
    </w:p>
    <w:p w:rsidR="00B41C82" w:rsidRPr="003E143E" w:rsidRDefault="00072081" w:rsidP="00E82CBD">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sidRPr="003E143E">
        <w:rPr>
          <w:rFonts w:ascii="GHEA Grapalat" w:hAnsi="GHEA Grapalat"/>
          <w:spacing w:val="0"/>
          <w:w w:val="100"/>
        </w:rPr>
        <w:t>2</w:t>
      </w:r>
      <w:r w:rsidR="00B546D5" w:rsidRPr="003E143E">
        <w:rPr>
          <w:rFonts w:ascii="GHEA Grapalat" w:hAnsi="GHEA Grapalat"/>
          <w:spacing w:val="0"/>
          <w:w w:val="100"/>
        </w:rPr>
        <w:t>.</w:t>
      </w:r>
      <w:r w:rsidR="00173EB9" w:rsidRPr="003E143E">
        <w:rPr>
          <w:rFonts w:ascii="GHEA Grapalat" w:hAnsi="GHEA Grapalat"/>
          <w:spacing w:val="0"/>
          <w:w w:val="100"/>
        </w:rPr>
        <w:t xml:space="preserve"> </w:t>
      </w:r>
      <w:r w:rsidR="007A2CC6" w:rsidRPr="003E143E">
        <w:rPr>
          <w:rFonts w:ascii="GHEA Grapalat" w:hAnsi="GHEA Grapalat"/>
          <w:spacing w:val="0"/>
          <w:w w:val="100"/>
        </w:rPr>
        <w:t xml:space="preserve">Կողմի </w:t>
      </w:r>
      <w:r w:rsidR="00B546D5" w:rsidRPr="003E143E">
        <w:rPr>
          <w:rFonts w:ascii="GHEA Grapalat" w:hAnsi="GHEA Grapalat"/>
          <w:spacing w:val="0"/>
          <w:w w:val="100"/>
        </w:rPr>
        <w:t xml:space="preserve">կողմից առաջարկված </w:t>
      </w:r>
      <w:r w:rsidR="00173EB9" w:rsidRPr="003E143E">
        <w:rPr>
          <w:rFonts w:ascii="GHEA Grapalat" w:hAnsi="GHEA Grapalat"/>
          <w:spacing w:val="0"/>
          <w:w w:val="100"/>
        </w:rPr>
        <w:t>ցանկացած փոփոխությ</w:t>
      </w:r>
      <w:r w:rsidR="00B546D5" w:rsidRPr="003E143E">
        <w:rPr>
          <w:rFonts w:ascii="GHEA Grapalat" w:hAnsi="GHEA Grapalat"/>
          <w:spacing w:val="0"/>
          <w:w w:val="100"/>
        </w:rPr>
        <w:t>ու</w:t>
      </w:r>
      <w:r w:rsidR="00173EB9" w:rsidRPr="003E143E">
        <w:rPr>
          <w:rFonts w:ascii="GHEA Grapalat" w:hAnsi="GHEA Grapalat"/>
          <w:spacing w:val="0"/>
          <w:w w:val="100"/>
        </w:rPr>
        <w:t xml:space="preserve">ն </w:t>
      </w:r>
      <w:r w:rsidR="00B546D5" w:rsidRPr="003E143E">
        <w:rPr>
          <w:rFonts w:ascii="GHEA Grapalat" w:hAnsi="GHEA Grapalat"/>
          <w:spacing w:val="0"/>
          <w:w w:val="100"/>
        </w:rPr>
        <w:t xml:space="preserve">ներկայացվում </w:t>
      </w:r>
      <w:r w:rsidR="00173EB9" w:rsidRPr="003E143E">
        <w:rPr>
          <w:rFonts w:ascii="GHEA Grapalat" w:hAnsi="GHEA Grapalat"/>
          <w:spacing w:val="0"/>
          <w:w w:val="100"/>
        </w:rPr>
        <w:t xml:space="preserve">է Քրեական հարցերով եվրոպական կոմիտե (ՔՀԵԿ), որն այդ </w:t>
      </w:r>
      <w:r w:rsidR="00B546D5" w:rsidRPr="003E143E">
        <w:rPr>
          <w:rFonts w:ascii="GHEA Grapalat" w:hAnsi="GHEA Grapalat"/>
          <w:spacing w:val="0"/>
          <w:w w:val="100"/>
        </w:rPr>
        <w:t xml:space="preserve">առաջարկված </w:t>
      </w:r>
      <w:r w:rsidR="00173EB9" w:rsidRPr="003E143E">
        <w:rPr>
          <w:rFonts w:ascii="GHEA Grapalat" w:hAnsi="GHEA Grapalat"/>
          <w:spacing w:val="0"/>
          <w:w w:val="100"/>
        </w:rPr>
        <w:t xml:space="preserve">փոփոխության վերաբերյալ իր </w:t>
      </w:r>
      <w:r w:rsidR="00B546D5" w:rsidRPr="003E143E">
        <w:rPr>
          <w:rFonts w:ascii="GHEA Grapalat" w:hAnsi="GHEA Grapalat"/>
          <w:spacing w:val="0"/>
          <w:w w:val="100"/>
        </w:rPr>
        <w:t>կարծիքը</w:t>
      </w:r>
      <w:r w:rsidR="00173EB9" w:rsidRPr="003E143E">
        <w:rPr>
          <w:rFonts w:ascii="GHEA Grapalat" w:hAnsi="GHEA Grapalat"/>
          <w:spacing w:val="0"/>
          <w:w w:val="100"/>
        </w:rPr>
        <w:t xml:space="preserve"> ներկայացնում</w:t>
      </w:r>
      <w:r w:rsidR="00B546D5" w:rsidRPr="003E143E">
        <w:rPr>
          <w:rFonts w:ascii="GHEA Grapalat" w:hAnsi="GHEA Grapalat"/>
          <w:spacing w:val="0"/>
          <w:w w:val="100"/>
        </w:rPr>
        <w:t xml:space="preserve"> է</w:t>
      </w:r>
      <w:r w:rsidR="00173EB9" w:rsidRPr="003E143E">
        <w:rPr>
          <w:rFonts w:ascii="GHEA Grapalat" w:hAnsi="GHEA Grapalat"/>
          <w:spacing w:val="0"/>
          <w:w w:val="100"/>
        </w:rPr>
        <w:t xml:space="preserve"> Նախարարների կոմիտե:</w:t>
      </w:r>
    </w:p>
    <w:p w:rsidR="00B41C82" w:rsidRPr="003E143E" w:rsidRDefault="00642852" w:rsidP="00E82CBD">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3.</w:t>
      </w:r>
      <w:r>
        <w:rPr>
          <w:rFonts w:ascii="GHEA Grapalat" w:hAnsi="GHEA Grapalat"/>
          <w:spacing w:val="0"/>
          <w:w w:val="100"/>
        </w:rPr>
        <w:tab/>
      </w:r>
      <w:r w:rsidR="00173EB9" w:rsidRPr="003E143E">
        <w:rPr>
          <w:rFonts w:ascii="GHEA Grapalat" w:hAnsi="GHEA Grapalat"/>
          <w:spacing w:val="0"/>
          <w:w w:val="100"/>
        </w:rPr>
        <w:t>Նախարարների կոմիտեն ուսումնասիրում է առաջարկված փոփոխություն</w:t>
      </w:r>
      <w:r w:rsidR="00BF4315" w:rsidRPr="003E143E">
        <w:rPr>
          <w:rFonts w:ascii="GHEA Grapalat" w:hAnsi="GHEA Grapalat"/>
          <w:spacing w:val="0"/>
          <w:w w:val="100"/>
        </w:rPr>
        <w:t>ն</w:t>
      </w:r>
      <w:r w:rsidR="00173EB9" w:rsidRPr="003E143E">
        <w:rPr>
          <w:rFonts w:ascii="GHEA Grapalat" w:hAnsi="GHEA Grapalat"/>
          <w:spacing w:val="0"/>
          <w:w w:val="100"/>
        </w:rPr>
        <w:t xml:space="preserve"> </w:t>
      </w:r>
      <w:r w:rsidR="00BF4315" w:rsidRPr="003E143E">
        <w:rPr>
          <w:rFonts w:ascii="GHEA Grapalat" w:hAnsi="GHEA Grapalat"/>
          <w:spacing w:val="0"/>
          <w:w w:val="100"/>
        </w:rPr>
        <w:t>ու</w:t>
      </w:r>
      <w:r w:rsidR="00173EB9" w:rsidRPr="003E143E">
        <w:rPr>
          <w:rFonts w:ascii="GHEA Grapalat" w:hAnsi="GHEA Grapalat"/>
          <w:spacing w:val="0"/>
          <w:w w:val="100"/>
        </w:rPr>
        <w:t xml:space="preserve"> ՔՀԵԿ-ի ներկայացրած </w:t>
      </w:r>
      <w:r w:rsidR="00B546D5" w:rsidRPr="003E143E">
        <w:rPr>
          <w:rFonts w:ascii="GHEA Grapalat" w:hAnsi="GHEA Grapalat"/>
          <w:spacing w:val="0"/>
          <w:w w:val="100"/>
        </w:rPr>
        <w:t>կարծիքը</w:t>
      </w:r>
      <w:r w:rsidR="0009772D" w:rsidRPr="003E143E">
        <w:rPr>
          <w:rFonts w:ascii="GHEA Grapalat" w:hAnsi="GHEA Grapalat"/>
          <w:spacing w:val="0"/>
          <w:w w:val="100"/>
        </w:rPr>
        <w:t xml:space="preserve"> </w:t>
      </w:r>
      <w:r w:rsidR="003E143E">
        <w:rPr>
          <w:rFonts w:ascii="GHEA Grapalat" w:hAnsi="GHEA Grapalat"/>
          <w:spacing w:val="0"/>
          <w:w w:val="100"/>
        </w:rPr>
        <w:t>եւ</w:t>
      </w:r>
      <w:r w:rsidR="00173EB9" w:rsidRPr="003E143E">
        <w:rPr>
          <w:rFonts w:ascii="GHEA Grapalat" w:hAnsi="GHEA Grapalat"/>
          <w:spacing w:val="0"/>
          <w:w w:val="100"/>
        </w:rPr>
        <w:t xml:space="preserve"> սույն </w:t>
      </w:r>
      <w:r w:rsidR="00B546D5" w:rsidRPr="003E143E">
        <w:rPr>
          <w:rFonts w:ascii="GHEA Grapalat" w:hAnsi="GHEA Grapalat"/>
          <w:spacing w:val="0"/>
          <w:w w:val="100"/>
        </w:rPr>
        <w:t>կ</w:t>
      </w:r>
      <w:r w:rsidR="00173EB9" w:rsidRPr="003E143E">
        <w:rPr>
          <w:rFonts w:ascii="GHEA Grapalat" w:hAnsi="GHEA Grapalat"/>
          <w:spacing w:val="0"/>
          <w:w w:val="100"/>
        </w:rPr>
        <w:t>ոնվենցիայի Կողմ չհանդիսացող պետությունների հետ խորհրդակցելուց հետո կարող է ընդունել փոփոխությունը:</w:t>
      </w:r>
    </w:p>
    <w:p w:rsidR="00B41C82" w:rsidRPr="003E143E" w:rsidRDefault="00642852" w:rsidP="00E82CBD">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4.</w:t>
      </w:r>
      <w:r>
        <w:rPr>
          <w:rFonts w:ascii="GHEA Grapalat" w:hAnsi="GHEA Grapalat"/>
          <w:spacing w:val="0"/>
          <w:w w:val="100"/>
        </w:rPr>
        <w:tab/>
      </w:r>
      <w:r w:rsidR="00173EB9" w:rsidRPr="003E143E">
        <w:rPr>
          <w:rFonts w:ascii="GHEA Grapalat" w:hAnsi="GHEA Grapalat"/>
          <w:spacing w:val="0"/>
          <w:w w:val="100"/>
        </w:rPr>
        <w:t xml:space="preserve">Նախարարների կոմիտեի </w:t>
      </w:r>
      <w:r w:rsidR="00B546D5" w:rsidRPr="003E143E">
        <w:rPr>
          <w:rFonts w:ascii="GHEA Grapalat" w:hAnsi="GHEA Grapalat"/>
          <w:spacing w:val="0"/>
          <w:w w:val="100"/>
        </w:rPr>
        <w:t>կողմից ս</w:t>
      </w:r>
      <w:r w:rsidR="000C4F26" w:rsidRPr="003E143E">
        <w:rPr>
          <w:rFonts w:ascii="GHEA Grapalat" w:hAnsi="GHEA Grapalat"/>
          <w:spacing w:val="0"/>
          <w:w w:val="100"/>
        </w:rPr>
        <w:t xml:space="preserve">ույն հոդվածի 3-րդ պարբերությանը համապատասխան </w:t>
      </w:r>
      <w:r w:rsidR="00173EB9" w:rsidRPr="003E143E">
        <w:rPr>
          <w:rFonts w:ascii="GHEA Grapalat" w:hAnsi="GHEA Grapalat"/>
          <w:spacing w:val="0"/>
          <w:w w:val="100"/>
        </w:rPr>
        <w:t>ընդունված ցանկացած փոփոխության տեքստ փոխանցվում է Կողմերին</w:t>
      </w:r>
      <w:r w:rsidR="00B546D5" w:rsidRPr="003E143E">
        <w:rPr>
          <w:rFonts w:ascii="GHEA Grapalat" w:hAnsi="GHEA Grapalat"/>
          <w:spacing w:val="0"/>
          <w:w w:val="100"/>
        </w:rPr>
        <w:t>՝</w:t>
      </w:r>
      <w:r w:rsidR="00173EB9" w:rsidRPr="003E143E">
        <w:rPr>
          <w:rFonts w:ascii="GHEA Grapalat" w:hAnsi="GHEA Grapalat"/>
          <w:spacing w:val="0"/>
          <w:w w:val="100"/>
        </w:rPr>
        <w:t xml:space="preserve"> ընդունման համար:</w:t>
      </w:r>
    </w:p>
    <w:p w:rsidR="00B41C82" w:rsidRPr="003E143E" w:rsidRDefault="00642852" w:rsidP="00E82CBD">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5.</w:t>
      </w:r>
      <w:r>
        <w:rPr>
          <w:rFonts w:ascii="GHEA Grapalat" w:hAnsi="GHEA Grapalat"/>
          <w:spacing w:val="0"/>
          <w:w w:val="100"/>
        </w:rPr>
        <w:tab/>
      </w:r>
      <w:r w:rsidR="00173EB9" w:rsidRPr="003E143E">
        <w:rPr>
          <w:rFonts w:ascii="GHEA Grapalat" w:hAnsi="GHEA Grapalat"/>
          <w:spacing w:val="0"/>
          <w:w w:val="100"/>
        </w:rPr>
        <w:t>Սույն հոդվածի 3-րդ պարբերության</w:t>
      </w:r>
      <w:r w:rsidR="00B546D5" w:rsidRPr="003E143E">
        <w:rPr>
          <w:rFonts w:ascii="GHEA Grapalat" w:hAnsi="GHEA Grapalat"/>
          <w:spacing w:val="0"/>
          <w:w w:val="100"/>
        </w:rPr>
        <w:t>ը</w:t>
      </w:r>
      <w:r w:rsidR="00173EB9" w:rsidRPr="003E143E">
        <w:rPr>
          <w:rFonts w:ascii="GHEA Grapalat" w:hAnsi="GHEA Grapalat"/>
          <w:spacing w:val="0"/>
          <w:w w:val="100"/>
        </w:rPr>
        <w:t xml:space="preserve"> համա</w:t>
      </w:r>
      <w:r w:rsidR="00B546D5" w:rsidRPr="003E143E">
        <w:rPr>
          <w:rFonts w:ascii="GHEA Grapalat" w:hAnsi="GHEA Grapalat"/>
          <w:spacing w:val="0"/>
          <w:w w:val="100"/>
        </w:rPr>
        <w:t>պատասխան</w:t>
      </w:r>
      <w:r w:rsidR="00173EB9" w:rsidRPr="003E143E">
        <w:rPr>
          <w:rFonts w:ascii="GHEA Grapalat" w:hAnsi="GHEA Grapalat"/>
          <w:spacing w:val="0"/>
          <w:w w:val="100"/>
        </w:rPr>
        <w:t xml:space="preserve"> ընդունված ցանկացած փոփոխություն ուժի մեջ է մտնում </w:t>
      </w:r>
      <w:r w:rsidR="008B2607" w:rsidRPr="003E143E">
        <w:rPr>
          <w:rFonts w:ascii="GHEA Grapalat" w:hAnsi="GHEA Grapalat"/>
          <w:spacing w:val="0"/>
          <w:w w:val="100"/>
        </w:rPr>
        <w:t>այն ընդունելու մասին բոլոր Կողմեր</w:t>
      </w:r>
      <w:r w:rsidR="00B546D5" w:rsidRPr="003E143E">
        <w:rPr>
          <w:rFonts w:ascii="GHEA Grapalat" w:hAnsi="GHEA Grapalat"/>
          <w:spacing w:val="0"/>
          <w:w w:val="100"/>
        </w:rPr>
        <w:t>ի կողմից</w:t>
      </w:r>
      <w:r w:rsidR="008B2607" w:rsidRPr="003E143E">
        <w:rPr>
          <w:rFonts w:ascii="GHEA Grapalat" w:hAnsi="GHEA Grapalat"/>
          <w:spacing w:val="0"/>
          <w:w w:val="100"/>
        </w:rPr>
        <w:t xml:space="preserve"> Գլխավոր քարտուղարին </w:t>
      </w:r>
      <w:r w:rsidR="00B546D5" w:rsidRPr="003E143E">
        <w:rPr>
          <w:rFonts w:ascii="GHEA Grapalat" w:hAnsi="GHEA Grapalat"/>
          <w:spacing w:val="0"/>
          <w:w w:val="100"/>
        </w:rPr>
        <w:t>տեղեկացնելու օրվանից</w:t>
      </w:r>
      <w:r w:rsidR="000C4F26" w:rsidRPr="003E143E">
        <w:rPr>
          <w:rFonts w:ascii="GHEA Grapalat" w:hAnsi="GHEA Grapalat"/>
          <w:spacing w:val="0"/>
          <w:w w:val="100"/>
        </w:rPr>
        <w:t xml:space="preserve"> </w:t>
      </w:r>
      <w:r w:rsidR="00173EB9" w:rsidRPr="003E143E">
        <w:rPr>
          <w:rFonts w:ascii="GHEA Grapalat" w:hAnsi="GHEA Grapalat"/>
          <w:spacing w:val="0"/>
          <w:w w:val="100"/>
        </w:rPr>
        <w:t>հետո մեկամս</w:t>
      </w:r>
      <w:r w:rsidR="00B546D5" w:rsidRPr="003E143E">
        <w:rPr>
          <w:rFonts w:ascii="GHEA Grapalat" w:hAnsi="GHEA Grapalat"/>
          <w:spacing w:val="0"/>
          <w:w w:val="100"/>
        </w:rPr>
        <w:t>յա ժամկետը լրանալուն հաջորդող ամսվա առաջին օրը</w:t>
      </w:r>
      <w:r w:rsidR="00173EB9" w:rsidRPr="003E143E">
        <w:rPr>
          <w:rFonts w:ascii="GHEA Grapalat" w:hAnsi="GHEA Grapalat"/>
          <w:spacing w:val="0"/>
          <w:w w:val="100"/>
        </w:rPr>
        <w:t>:</w:t>
      </w:r>
    </w:p>
    <w:p w:rsidR="00B41C82" w:rsidRPr="003E143E" w:rsidRDefault="00173EB9" w:rsidP="00E82CBD">
      <w:pPr>
        <w:pStyle w:val="Bodytext80"/>
        <w:shd w:val="clear" w:color="auto" w:fill="auto"/>
        <w:tabs>
          <w:tab w:val="left" w:pos="1701"/>
        </w:tabs>
        <w:spacing w:before="0" w:after="160" w:line="360" w:lineRule="auto"/>
        <w:ind w:left="1701" w:hanging="1701"/>
        <w:jc w:val="both"/>
        <w:rPr>
          <w:rFonts w:ascii="GHEA Grapalat" w:hAnsi="GHEA Grapalat"/>
          <w:spacing w:val="0"/>
        </w:rPr>
      </w:pPr>
      <w:r w:rsidRPr="003E143E">
        <w:rPr>
          <w:rFonts w:ascii="GHEA Grapalat" w:hAnsi="GHEA Grapalat"/>
          <w:spacing w:val="0"/>
        </w:rPr>
        <w:lastRenderedPageBreak/>
        <w:t>Գլուխ XIII.</w:t>
      </w:r>
      <w:r w:rsidR="00E82CBD">
        <w:rPr>
          <w:rFonts w:ascii="GHEA Grapalat" w:hAnsi="GHEA Grapalat"/>
          <w:spacing w:val="0"/>
        </w:rPr>
        <w:tab/>
      </w:r>
      <w:r w:rsidRPr="003E143E">
        <w:rPr>
          <w:rFonts w:ascii="GHEA Grapalat" w:hAnsi="GHEA Grapalat"/>
          <w:spacing w:val="0"/>
        </w:rPr>
        <w:t>Եզրափակիչ դրույթներ</w:t>
      </w:r>
    </w:p>
    <w:p w:rsidR="004E7595" w:rsidRPr="003E143E" w:rsidRDefault="004E7595" w:rsidP="00E82CBD">
      <w:pPr>
        <w:pStyle w:val="Bodytext80"/>
        <w:shd w:val="clear" w:color="auto" w:fill="auto"/>
        <w:tabs>
          <w:tab w:val="left" w:pos="1701"/>
        </w:tabs>
        <w:spacing w:before="0" w:after="160" w:line="360" w:lineRule="auto"/>
        <w:ind w:left="1701" w:hanging="1701"/>
        <w:jc w:val="both"/>
        <w:rPr>
          <w:rFonts w:ascii="GHEA Grapalat" w:hAnsi="GHEA Grapalat"/>
          <w:spacing w:val="0"/>
        </w:rPr>
      </w:pPr>
    </w:p>
    <w:p w:rsidR="00B41C82" w:rsidRPr="003E143E" w:rsidRDefault="00173EB9" w:rsidP="00E82CBD">
      <w:pPr>
        <w:pStyle w:val="Bodytext80"/>
        <w:shd w:val="clear" w:color="auto" w:fill="auto"/>
        <w:tabs>
          <w:tab w:val="left" w:pos="1701"/>
        </w:tabs>
        <w:spacing w:before="0" w:after="160" w:line="360" w:lineRule="auto"/>
        <w:ind w:left="1701" w:hanging="1701"/>
        <w:jc w:val="both"/>
        <w:rPr>
          <w:rFonts w:ascii="GHEA Grapalat" w:hAnsi="GHEA Grapalat"/>
          <w:spacing w:val="0"/>
        </w:rPr>
      </w:pPr>
      <w:r w:rsidRPr="003E143E">
        <w:rPr>
          <w:rFonts w:ascii="GHEA Grapalat" w:hAnsi="GHEA Grapalat"/>
          <w:spacing w:val="0"/>
        </w:rPr>
        <w:t>Հոդված 45.</w:t>
      </w:r>
      <w:r w:rsidR="00E82CBD">
        <w:rPr>
          <w:rFonts w:ascii="GHEA Grapalat" w:hAnsi="GHEA Grapalat"/>
          <w:spacing w:val="0"/>
        </w:rPr>
        <w:tab/>
      </w:r>
      <w:r w:rsidRPr="003E143E">
        <w:rPr>
          <w:rFonts w:ascii="GHEA Grapalat" w:hAnsi="GHEA Grapalat"/>
          <w:spacing w:val="0"/>
        </w:rPr>
        <w:t xml:space="preserve">Ստորագրումը </w:t>
      </w:r>
      <w:r w:rsidR="003E143E">
        <w:rPr>
          <w:rFonts w:ascii="GHEA Grapalat" w:hAnsi="GHEA Grapalat"/>
          <w:spacing w:val="0"/>
        </w:rPr>
        <w:t>եւ</w:t>
      </w:r>
      <w:r w:rsidRPr="003E143E">
        <w:rPr>
          <w:rFonts w:ascii="GHEA Grapalat" w:hAnsi="GHEA Grapalat"/>
          <w:spacing w:val="0"/>
        </w:rPr>
        <w:t xml:space="preserve"> ուժի մեջ մտնելը</w:t>
      </w:r>
    </w:p>
    <w:p w:rsidR="00B41C82" w:rsidRPr="003E143E" w:rsidRDefault="00642852" w:rsidP="00E82CBD">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1.</w:t>
      </w:r>
      <w:r>
        <w:rPr>
          <w:rFonts w:ascii="GHEA Grapalat" w:hAnsi="GHEA Grapalat"/>
          <w:spacing w:val="0"/>
          <w:w w:val="100"/>
        </w:rPr>
        <w:tab/>
      </w:r>
      <w:r w:rsidR="00173EB9" w:rsidRPr="003E143E">
        <w:rPr>
          <w:rFonts w:ascii="GHEA Grapalat" w:hAnsi="GHEA Grapalat"/>
          <w:spacing w:val="0"/>
          <w:w w:val="100"/>
        </w:rPr>
        <w:t xml:space="preserve">Սույն </w:t>
      </w:r>
      <w:r w:rsidR="00B546D5" w:rsidRPr="003E143E">
        <w:rPr>
          <w:rFonts w:ascii="GHEA Grapalat" w:hAnsi="GHEA Grapalat"/>
          <w:spacing w:val="0"/>
          <w:w w:val="100"/>
        </w:rPr>
        <w:t>կ</w:t>
      </w:r>
      <w:r w:rsidR="00173EB9" w:rsidRPr="003E143E">
        <w:rPr>
          <w:rFonts w:ascii="GHEA Grapalat" w:hAnsi="GHEA Grapalat"/>
          <w:spacing w:val="0"/>
          <w:w w:val="100"/>
        </w:rPr>
        <w:t xml:space="preserve">ոնվենցիան </w:t>
      </w:r>
      <w:r w:rsidR="00E82508" w:rsidRPr="003E143E">
        <w:rPr>
          <w:rFonts w:ascii="GHEA Grapalat" w:hAnsi="GHEA Grapalat"/>
          <w:spacing w:val="0"/>
          <w:w w:val="100"/>
        </w:rPr>
        <w:t xml:space="preserve">ստորագրման համար </w:t>
      </w:r>
      <w:r w:rsidR="00173EB9" w:rsidRPr="003E143E">
        <w:rPr>
          <w:rFonts w:ascii="GHEA Grapalat" w:hAnsi="GHEA Grapalat"/>
          <w:spacing w:val="0"/>
          <w:w w:val="100"/>
        </w:rPr>
        <w:t>բաց է Եվրոպայի խորհրդի անդամ պետությունների</w:t>
      </w:r>
      <w:r w:rsidR="00B546D5" w:rsidRPr="003E143E">
        <w:rPr>
          <w:rFonts w:ascii="GHEA Grapalat" w:hAnsi="GHEA Grapalat"/>
          <w:spacing w:val="0"/>
          <w:w w:val="100"/>
        </w:rPr>
        <w:t xml:space="preserve"> համար</w:t>
      </w:r>
      <w:r w:rsidR="00173EB9" w:rsidRPr="003E143E">
        <w:rPr>
          <w:rFonts w:ascii="GHEA Grapalat" w:hAnsi="GHEA Grapalat"/>
          <w:spacing w:val="0"/>
          <w:w w:val="100"/>
        </w:rPr>
        <w:t xml:space="preserve">, </w:t>
      </w:r>
      <w:r w:rsidR="005300D1" w:rsidRPr="003E143E">
        <w:rPr>
          <w:rFonts w:ascii="GHEA Grapalat" w:hAnsi="GHEA Grapalat"/>
          <w:spacing w:val="0"/>
          <w:w w:val="100"/>
        </w:rPr>
        <w:t xml:space="preserve">դրա մշակման աշխատանքներին </w:t>
      </w:r>
      <w:r w:rsidR="00B546D5" w:rsidRPr="003E143E">
        <w:rPr>
          <w:rFonts w:ascii="GHEA Grapalat" w:hAnsi="GHEA Grapalat"/>
          <w:spacing w:val="0"/>
          <w:w w:val="100"/>
        </w:rPr>
        <w:t xml:space="preserve">մասնակցած՝ </w:t>
      </w:r>
      <w:r w:rsidR="00173EB9" w:rsidRPr="003E143E">
        <w:rPr>
          <w:rFonts w:ascii="GHEA Grapalat" w:hAnsi="GHEA Grapalat"/>
          <w:spacing w:val="0"/>
          <w:w w:val="100"/>
        </w:rPr>
        <w:t>անդամ չհանդիսացող պետությունների համար</w:t>
      </w:r>
      <w:r w:rsidR="00B546D5" w:rsidRPr="003E143E">
        <w:rPr>
          <w:rFonts w:ascii="GHEA Grapalat" w:hAnsi="GHEA Grapalat"/>
          <w:spacing w:val="0"/>
          <w:w w:val="100"/>
        </w:rPr>
        <w:t xml:space="preserve">, </w:t>
      </w:r>
      <w:r w:rsidR="00173EB9" w:rsidRPr="003E143E">
        <w:rPr>
          <w:rFonts w:ascii="GHEA Grapalat" w:hAnsi="GHEA Grapalat"/>
          <w:spacing w:val="0"/>
          <w:w w:val="100"/>
        </w:rPr>
        <w:t>ինչպես նա</w:t>
      </w:r>
      <w:r w:rsidR="003E143E">
        <w:rPr>
          <w:rFonts w:ascii="GHEA Grapalat" w:hAnsi="GHEA Grapalat"/>
          <w:spacing w:val="0"/>
          <w:w w:val="100"/>
        </w:rPr>
        <w:t>եւ</w:t>
      </w:r>
      <w:r w:rsidR="00173EB9" w:rsidRPr="003E143E">
        <w:rPr>
          <w:rFonts w:ascii="GHEA Grapalat" w:hAnsi="GHEA Grapalat"/>
          <w:spacing w:val="0"/>
          <w:w w:val="100"/>
        </w:rPr>
        <w:t xml:space="preserve"> Եվրոպական համայնքի համար:</w:t>
      </w:r>
    </w:p>
    <w:p w:rsidR="00B41C82" w:rsidRPr="003E143E" w:rsidRDefault="00072081" w:rsidP="00E82CBD">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sidRPr="003E143E">
        <w:rPr>
          <w:rFonts w:ascii="GHEA Grapalat" w:hAnsi="GHEA Grapalat"/>
          <w:spacing w:val="0"/>
          <w:w w:val="100"/>
        </w:rPr>
        <w:t>2</w:t>
      </w:r>
      <w:r w:rsidR="00B546D5" w:rsidRPr="003E143E">
        <w:rPr>
          <w:rFonts w:ascii="GHEA Grapalat" w:hAnsi="GHEA Grapalat"/>
          <w:spacing w:val="0"/>
          <w:w w:val="100"/>
        </w:rPr>
        <w:t>.</w:t>
      </w:r>
      <w:r w:rsidR="00E82CBD">
        <w:rPr>
          <w:rFonts w:ascii="GHEA Grapalat" w:hAnsi="GHEA Grapalat"/>
          <w:spacing w:val="0"/>
          <w:w w:val="100"/>
        </w:rPr>
        <w:tab/>
      </w:r>
      <w:r w:rsidR="00173EB9" w:rsidRPr="003E143E">
        <w:rPr>
          <w:rFonts w:ascii="GHEA Grapalat" w:hAnsi="GHEA Grapalat"/>
          <w:spacing w:val="0"/>
          <w:w w:val="100"/>
        </w:rPr>
        <w:t xml:space="preserve">Սույն </w:t>
      </w:r>
      <w:r w:rsidR="00B546D5" w:rsidRPr="003E143E">
        <w:rPr>
          <w:rFonts w:ascii="GHEA Grapalat" w:hAnsi="GHEA Grapalat"/>
          <w:spacing w:val="0"/>
          <w:w w:val="100"/>
        </w:rPr>
        <w:t>կ</w:t>
      </w:r>
      <w:r w:rsidR="00173EB9" w:rsidRPr="003E143E">
        <w:rPr>
          <w:rFonts w:ascii="GHEA Grapalat" w:hAnsi="GHEA Grapalat"/>
          <w:spacing w:val="0"/>
          <w:w w:val="100"/>
        </w:rPr>
        <w:t>ոնվենցիան ենթակա է վավերացման, ընդունման կամ հաստատման: Վավերացման, ընդունման կամ հաստատման մասին փաստաթղթերն ի</w:t>
      </w:r>
      <w:r w:rsidR="00E82CBD">
        <w:rPr>
          <w:rFonts w:ascii="Courier New" w:hAnsi="Courier New" w:cs="Courier New"/>
          <w:spacing w:val="0"/>
          <w:w w:val="100"/>
        </w:rPr>
        <w:t> </w:t>
      </w:r>
      <w:r w:rsidR="00173EB9" w:rsidRPr="003E143E">
        <w:rPr>
          <w:rFonts w:ascii="GHEA Grapalat" w:hAnsi="GHEA Grapalat"/>
          <w:spacing w:val="0"/>
          <w:w w:val="100"/>
        </w:rPr>
        <w:t>պահ են հանձնվում Եվրոպայի խորհրդի գլխավոր քարտուղարին:</w:t>
      </w:r>
    </w:p>
    <w:p w:rsidR="00B41C82" w:rsidRPr="003E143E" w:rsidRDefault="00642852" w:rsidP="00E82CBD">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3.</w:t>
      </w:r>
      <w:r>
        <w:rPr>
          <w:rFonts w:ascii="GHEA Grapalat" w:hAnsi="GHEA Grapalat"/>
          <w:spacing w:val="0"/>
          <w:w w:val="100"/>
        </w:rPr>
        <w:tab/>
      </w:r>
      <w:r w:rsidR="00B546D5" w:rsidRPr="003E143E">
        <w:rPr>
          <w:rFonts w:ascii="GHEA Grapalat" w:hAnsi="GHEA Grapalat"/>
          <w:spacing w:val="0"/>
          <w:w w:val="100"/>
        </w:rPr>
        <w:t>Սույն կոնվենցիան</w:t>
      </w:r>
      <w:r w:rsidR="00173EB9" w:rsidRPr="003E143E">
        <w:rPr>
          <w:rFonts w:ascii="GHEA Grapalat" w:hAnsi="GHEA Grapalat"/>
          <w:spacing w:val="0"/>
          <w:w w:val="100"/>
        </w:rPr>
        <w:t xml:space="preserve"> ուժի մեջ է մտնում հինգ ստորագրող կողմերի, </w:t>
      </w:r>
      <w:r w:rsidR="00B546D5" w:rsidRPr="003E143E">
        <w:rPr>
          <w:rFonts w:ascii="GHEA Grapalat" w:hAnsi="GHEA Grapalat"/>
          <w:spacing w:val="0"/>
          <w:w w:val="100"/>
        </w:rPr>
        <w:t>այդ թվում՝</w:t>
      </w:r>
      <w:r w:rsidR="00173EB9" w:rsidRPr="003E143E">
        <w:rPr>
          <w:rFonts w:ascii="GHEA Grapalat" w:hAnsi="GHEA Grapalat"/>
          <w:spacing w:val="0"/>
          <w:w w:val="100"/>
        </w:rPr>
        <w:t xml:space="preserve"> առնվազն Եվրոպայի խորհրդի երեք անդամ պետությունների կողմից նախորդ պարբերության դրույթների</w:t>
      </w:r>
      <w:r w:rsidR="00B546D5" w:rsidRPr="003E143E">
        <w:rPr>
          <w:rFonts w:ascii="GHEA Grapalat" w:hAnsi="GHEA Grapalat"/>
          <w:spacing w:val="0"/>
          <w:w w:val="100"/>
        </w:rPr>
        <w:t>ն</w:t>
      </w:r>
      <w:r w:rsidR="00173EB9" w:rsidRPr="003E143E">
        <w:rPr>
          <w:rFonts w:ascii="GHEA Grapalat" w:hAnsi="GHEA Grapalat"/>
          <w:spacing w:val="0"/>
          <w:w w:val="100"/>
        </w:rPr>
        <w:t xml:space="preserve"> համա</w:t>
      </w:r>
      <w:r w:rsidR="00B546D5" w:rsidRPr="003E143E">
        <w:rPr>
          <w:rFonts w:ascii="GHEA Grapalat" w:hAnsi="GHEA Grapalat"/>
          <w:spacing w:val="0"/>
          <w:w w:val="100"/>
        </w:rPr>
        <w:t>պատասխան</w:t>
      </w:r>
      <w:r w:rsidR="00173EB9" w:rsidRPr="003E143E">
        <w:rPr>
          <w:rFonts w:ascii="GHEA Grapalat" w:hAnsi="GHEA Grapalat"/>
          <w:spacing w:val="0"/>
          <w:w w:val="100"/>
        </w:rPr>
        <w:t xml:space="preserve"> սույն </w:t>
      </w:r>
      <w:r w:rsidR="00B546D5" w:rsidRPr="003E143E">
        <w:rPr>
          <w:rFonts w:ascii="GHEA Grapalat" w:hAnsi="GHEA Grapalat"/>
          <w:spacing w:val="0"/>
          <w:w w:val="100"/>
        </w:rPr>
        <w:t>կ</w:t>
      </w:r>
      <w:r w:rsidR="00173EB9" w:rsidRPr="003E143E">
        <w:rPr>
          <w:rFonts w:ascii="GHEA Grapalat" w:hAnsi="GHEA Grapalat"/>
          <w:spacing w:val="0"/>
          <w:w w:val="100"/>
        </w:rPr>
        <w:t>ոնվենցիայով պարտավորված լինելու վերաբերյալ իրենց համաձայնությունը տալու օրվանից հետո եռամսյա ժամկետ</w:t>
      </w:r>
      <w:r w:rsidR="00B546D5" w:rsidRPr="003E143E">
        <w:rPr>
          <w:rFonts w:ascii="GHEA Grapalat" w:hAnsi="GHEA Grapalat"/>
          <w:spacing w:val="0"/>
          <w:w w:val="100"/>
        </w:rPr>
        <w:t>ը լրանալուն</w:t>
      </w:r>
      <w:r w:rsidR="00173EB9" w:rsidRPr="003E143E">
        <w:rPr>
          <w:rFonts w:ascii="GHEA Grapalat" w:hAnsi="GHEA Grapalat"/>
          <w:spacing w:val="0"/>
          <w:w w:val="100"/>
        </w:rPr>
        <w:t xml:space="preserve"> հաջորդող ամսվա առաջին օրը:</w:t>
      </w:r>
    </w:p>
    <w:p w:rsidR="00B41C82" w:rsidRPr="003E143E" w:rsidRDefault="00642852" w:rsidP="00E82CBD">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4.</w:t>
      </w:r>
      <w:r>
        <w:rPr>
          <w:rFonts w:ascii="GHEA Grapalat" w:hAnsi="GHEA Grapalat"/>
          <w:spacing w:val="0"/>
          <w:w w:val="100"/>
        </w:rPr>
        <w:tab/>
      </w:r>
      <w:r w:rsidR="00173EB9" w:rsidRPr="003E143E">
        <w:rPr>
          <w:rFonts w:ascii="GHEA Grapalat" w:hAnsi="GHEA Grapalat"/>
          <w:spacing w:val="0"/>
          <w:w w:val="100"/>
        </w:rPr>
        <w:t>1-ին պարբերությունում նշված որ</w:t>
      </w:r>
      <w:r w:rsidR="003E143E">
        <w:rPr>
          <w:rFonts w:ascii="GHEA Grapalat" w:hAnsi="GHEA Grapalat"/>
          <w:spacing w:val="0"/>
          <w:w w:val="100"/>
        </w:rPr>
        <w:t>եւ</w:t>
      </w:r>
      <w:r w:rsidR="00173EB9" w:rsidRPr="003E143E">
        <w:rPr>
          <w:rFonts w:ascii="GHEA Grapalat" w:hAnsi="GHEA Grapalat"/>
          <w:spacing w:val="0"/>
          <w:w w:val="100"/>
        </w:rPr>
        <w:t xml:space="preserve">է պետության կամ Եվրոպական համայնքի համար, որը </w:t>
      </w:r>
      <w:r w:rsidR="00B546D5" w:rsidRPr="003E143E">
        <w:rPr>
          <w:rFonts w:ascii="GHEA Grapalat" w:hAnsi="GHEA Grapalat"/>
          <w:spacing w:val="0"/>
          <w:w w:val="100"/>
        </w:rPr>
        <w:t>հետագայում</w:t>
      </w:r>
      <w:r w:rsidR="00173EB9" w:rsidRPr="003E143E">
        <w:rPr>
          <w:rFonts w:ascii="GHEA Grapalat" w:hAnsi="GHEA Grapalat"/>
          <w:spacing w:val="0"/>
          <w:w w:val="100"/>
        </w:rPr>
        <w:t xml:space="preserve"> </w:t>
      </w:r>
      <w:r w:rsidR="00B546D5" w:rsidRPr="003E143E">
        <w:rPr>
          <w:rFonts w:ascii="GHEA Grapalat" w:hAnsi="GHEA Grapalat"/>
          <w:spacing w:val="0"/>
          <w:w w:val="100"/>
        </w:rPr>
        <w:t xml:space="preserve">է </w:t>
      </w:r>
      <w:r w:rsidR="00173EB9" w:rsidRPr="003E143E">
        <w:rPr>
          <w:rFonts w:ascii="GHEA Grapalat" w:hAnsi="GHEA Grapalat"/>
          <w:spacing w:val="0"/>
          <w:w w:val="100"/>
        </w:rPr>
        <w:t xml:space="preserve">հայտնում </w:t>
      </w:r>
      <w:r w:rsidR="00B546D5" w:rsidRPr="003E143E">
        <w:rPr>
          <w:rFonts w:ascii="GHEA Grapalat" w:hAnsi="GHEA Grapalat"/>
          <w:spacing w:val="0"/>
          <w:w w:val="100"/>
        </w:rPr>
        <w:t>սույն կ</w:t>
      </w:r>
      <w:r w:rsidR="00173EB9" w:rsidRPr="003E143E">
        <w:rPr>
          <w:rFonts w:ascii="GHEA Grapalat" w:hAnsi="GHEA Grapalat"/>
          <w:spacing w:val="0"/>
          <w:w w:val="100"/>
        </w:rPr>
        <w:t xml:space="preserve">ոնվենցիայով պարտավորված լինելու վերաբերյալ իր համաձայնությունը, </w:t>
      </w:r>
      <w:r w:rsidR="00B546D5" w:rsidRPr="003E143E">
        <w:rPr>
          <w:rFonts w:ascii="GHEA Grapalat" w:hAnsi="GHEA Grapalat"/>
          <w:spacing w:val="0"/>
          <w:w w:val="100"/>
        </w:rPr>
        <w:t>կ</w:t>
      </w:r>
      <w:r w:rsidR="00173EB9" w:rsidRPr="003E143E">
        <w:rPr>
          <w:rFonts w:ascii="GHEA Grapalat" w:hAnsi="GHEA Grapalat"/>
          <w:spacing w:val="0"/>
          <w:w w:val="100"/>
        </w:rPr>
        <w:t>ոնվենցիան ուժի մեջ է մտնում վավերացման, ընդունման կամ հաստատման մասին փաստաթուղթն ի պահ հանձնելու օրվանից հետո եռամսյա ժամկետ</w:t>
      </w:r>
      <w:r w:rsidR="00B546D5" w:rsidRPr="003E143E">
        <w:rPr>
          <w:rFonts w:ascii="GHEA Grapalat" w:hAnsi="GHEA Grapalat"/>
          <w:spacing w:val="0"/>
          <w:w w:val="100"/>
        </w:rPr>
        <w:t xml:space="preserve">ը </w:t>
      </w:r>
      <w:r w:rsidR="00BA5CF9" w:rsidRPr="003E143E">
        <w:rPr>
          <w:rFonts w:ascii="GHEA Grapalat" w:hAnsi="GHEA Grapalat"/>
          <w:spacing w:val="0"/>
          <w:w w:val="100"/>
        </w:rPr>
        <w:t>լրանալուն</w:t>
      </w:r>
      <w:r w:rsidR="00173EB9" w:rsidRPr="003E143E">
        <w:rPr>
          <w:rFonts w:ascii="GHEA Grapalat" w:hAnsi="GHEA Grapalat"/>
          <w:spacing w:val="0"/>
          <w:w w:val="100"/>
        </w:rPr>
        <w:t xml:space="preserve"> հաջորդող ամսվա առաջին օրը:</w:t>
      </w:r>
    </w:p>
    <w:p w:rsidR="00B41C82" w:rsidRPr="003E143E" w:rsidRDefault="00B41C82" w:rsidP="003E143E">
      <w:pPr>
        <w:spacing w:after="160" w:line="360" w:lineRule="auto"/>
        <w:jc w:val="both"/>
        <w:rPr>
          <w:rFonts w:ascii="GHEA Grapalat" w:hAnsi="GHEA Grapalat"/>
        </w:rPr>
      </w:pPr>
    </w:p>
    <w:p w:rsidR="00B41C82" w:rsidRPr="003E143E" w:rsidRDefault="00173EB9" w:rsidP="00E82CBD">
      <w:pPr>
        <w:pStyle w:val="Bodytext90"/>
        <w:shd w:val="clear" w:color="auto" w:fill="auto"/>
        <w:tabs>
          <w:tab w:val="left" w:pos="1701"/>
        </w:tabs>
        <w:spacing w:before="0" w:after="160" w:line="360" w:lineRule="auto"/>
        <w:ind w:left="1701" w:hanging="1701"/>
        <w:jc w:val="both"/>
        <w:rPr>
          <w:rFonts w:ascii="GHEA Grapalat" w:hAnsi="GHEA Grapalat"/>
          <w:spacing w:val="0"/>
          <w:w w:val="100"/>
        </w:rPr>
      </w:pPr>
      <w:r w:rsidRPr="003E143E">
        <w:rPr>
          <w:rStyle w:val="Headerorfooter4"/>
          <w:rFonts w:ascii="GHEA Grapalat" w:hAnsi="GHEA Grapalat"/>
          <w:spacing w:val="0"/>
          <w:w w:val="100"/>
        </w:rPr>
        <w:t>Հոդված 46.</w:t>
      </w:r>
      <w:r w:rsidR="00E82CBD">
        <w:rPr>
          <w:rStyle w:val="Headerorfooter4"/>
          <w:rFonts w:ascii="GHEA Grapalat" w:hAnsi="GHEA Grapalat"/>
          <w:spacing w:val="0"/>
          <w:w w:val="100"/>
        </w:rPr>
        <w:tab/>
      </w:r>
      <w:r w:rsidRPr="003E143E">
        <w:rPr>
          <w:rStyle w:val="Headerorfooter4"/>
          <w:rFonts w:ascii="GHEA Grapalat" w:hAnsi="GHEA Grapalat"/>
          <w:spacing w:val="0"/>
          <w:w w:val="100"/>
        </w:rPr>
        <w:t>Կոնվենցիային միանալը</w:t>
      </w:r>
    </w:p>
    <w:p w:rsidR="00B41C82" w:rsidRPr="003E143E" w:rsidRDefault="00642852" w:rsidP="00E82CBD">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1.</w:t>
      </w:r>
      <w:r>
        <w:rPr>
          <w:rFonts w:ascii="GHEA Grapalat" w:hAnsi="GHEA Grapalat"/>
          <w:spacing w:val="0"/>
          <w:w w:val="100"/>
        </w:rPr>
        <w:tab/>
      </w:r>
      <w:r w:rsidR="00173EB9" w:rsidRPr="003E143E">
        <w:rPr>
          <w:rFonts w:ascii="GHEA Grapalat" w:hAnsi="GHEA Grapalat"/>
          <w:spacing w:val="0"/>
          <w:w w:val="100"/>
        </w:rPr>
        <w:t xml:space="preserve">Սույն </w:t>
      </w:r>
      <w:r w:rsidR="00B546D5" w:rsidRPr="003E143E">
        <w:rPr>
          <w:rFonts w:ascii="GHEA Grapalat" w:hAnsi="GHEA Grapalat"/>
          <w:spacing w:val="0"/>
          <w:w w:val="100"/>
        </w:rPr>
        <w:t>կ</w:t>
      </w:r>
      <w:r w:rsidR="00173EB9" w:rsidRPr="003E143E">
        <w:rPr>
          <w:rFonts w:ascii="GHEA Grapalat" w:hAnsi="GHEA Grapalat"/>
          <w:spacing w:val="0"/>
          <w:w w:val="100"/>
        </w:rPr>
        <w:t>ոնվենցիան ուժի մեջ մտնելուց հետո Եվրոպայի խորհրդի նախարարների կոմիտեն</w:t>
      </w:r>
      <w:r w:rsidR="00B546D5" w:rsidRPr="003E143E">
        <w:rPr>
          <w:rFonts w:ascii="GHEA Grapalat" w:hAnsi="GHEA Grapalat"/>
          <w:spacing w:val="0"/>
          <w:w w:val="100"/>
        </w:rPr>
        <w:t xml:space="preserve"> կարող է</w:t>
      </w:r>
      <w:r w:rsidR="00173EB9" w:rsidRPr="003E143E">
        <w:rPr>
          <w:rFonts w:ascii="GHEA Grapalat" w:hAnsi="GHEA Grapalat"/>
          <w:spacing w:val="0"/>
          <w:w w:val="100"/>
        </w:rPr>
        <w:t xml:space="preserve"> սույն </w:t>
      </w:r>
      <w:r w:rsidR="00B546D5" w:rsidRPr="003E143E">
        <w:rPr>
          <w:rFonts w:ascii="GHEA Grapalat" w:hAnsi="GHEA Grapalat"/>
          <w:spacing w:val="0"/>
          <w:w w:val="100"/>
        </w:rPr>
        <w:t>կ</w:t>
      </w:r>
      <w:r w:rsidR="00173EB9" w:rsidRPr="003E143E">
        <w:rPr>
          <w:rFonts w:ascii="GHEA Grapalat" w:hAnsi="GHEA Grapalat"/>
          <w:spacing w:val="0"/>
          <w:w w:val="100"/>
        </w:rPr>
        <w:t xml:space="preserve">ոնվենցիայի Կողմերի հետ </w:t>
      </w:r>
      <w:r w:rsidR="00173EB9" w:rsidRPr="003E143E">
        <w:rPr>
          <w:rFonts w:ascii="GHEA Grapalat" w:hAnsi="GHEA Grapalat"/>
          <w:spacing w:val="0"/>
          <w:w w:val="100"/>
        </w:rPr>
        <w:lastRenderedPageBreak/>
        <w:t xml:space="preserve">խորհրդակցելուց </w:t>
      </w:r>
      <w:r w:rsidR="003E143E">
        <w:rPr>
          <w:rFonts w:ascii="GHEA Grapalat" w:hAnsi="GHEA Grapalat"/>
          <w:spacing w:val="0"/>
          <w:w w:val="100"/>
        </w:rPr>
        <w:t>եւ</w:t>
      </w:r>
      <w:r w:rsidR="00173EB9" w:rsidRPr="003E143E">
        <w:rPr>
          <w:rFonts w:ascii="GHEA Grapalat" w:hAnsi="GHEA Grapalat"/>
          <w:spacing w:val="0"/>
          <w:w w:val="100"/>
        </w:rPr>
        <w:t xml:space="preserve"> նրանց միաձայն համաձայնությունն ստանալուց հետո առաջարկ</w:t>
      </w:r>
      <w:r w:rsidR="00B546D5" w:rsidRPr="003E143E">
        <w:rPr>
          <w:rFonts w:ascii="GHEA Grapalat" w:hAnsi="GHEA Grapalat"/>
          <w:spacing w:val="0"/>
          <w:w w:val="100"/>
        </w:rPr>
        <w:t>ել</w:t>
      </w:r>
      <w:r w:rsidR="00173EB9" w:rsidRPr="003E143E">
        <w:rPr>
          <w:rFonts w:ascii="GHEA Grapalat" w:hAnsi="GHEA Grapalat"/>
          <w:spacing w:val="0"/>
          <w:w w:val="100"/>
        </w:rPr>
        <w:t xml:space="preserve"> Եվրոպայի խորհրդի անդամ չհանդիսացող </w:t>
      </w:r>
      <w:r w:rsidR="00B546D5" w:rsidRPr="003E143E">
        <w:rPr>
          <w:rFonts w:ascii="GHEA Grapalat" w:hAnsi="GHEA Grapalat"/>
          <w:spacing w:val="0"/>
          <w:w w:val="100"/>
        </w:rPr>
        <w:t xml:space="preserve">ցանկացած </w:t>
      </w:r>
      <w:r w:rsidR="00173EB9" w:rsidRPr="003E143E">
        <w:rPr>
          <w:rFonts w:ascii="GHEA Grapalat" w:hAnsi="GHEA Grapalat"/>
          <w:spacing w:val="0"/>
          <w:w w:val="100"/>
        </w:rPr>
        <w:t xml:space="preserve">պետության, որը չի մասնակցել </w:t>
      </w:r>
      <w:r w:rsidR="00B546D5" w:rsidRPr="003E143E">
        <w:rPr>
          <w:rFonts w:ascii="GHEA Grapalat" w:hAnsi="GHEA Grapalat"/>
          <w:spacing w:val="0"/>
          <w:w w:val="100"/>
        </w:rPr>
        <w:t>կ</w:t>
      </w:r>
      <w:r w:rsidR="00173EB9" w:rsidRPr="003E143E">
        <w:rPr>
          <w:rFonts w:ascii="GHEA Grapalat" w:hAnsi="GHEA Grapalat"/>
          <w:spacing w:val="0"/>
          <w:w w:val="100"/>
        </w:rPr>
        <w:t xml:space="preserve">ոնվենցիայի մշակման աշխատանքներին, միանալ սույն </w:t>
      </w:r>
      <w:r w:rsidR="00B546D5" w:rsidRPr="003E143E">
        <w:rPr>
          <w:rFonts w:ascii="GHEA Grapalat" w:hAnsi="GHEA Grapalat"/>
          <w:spacing w:val="0"/>
          <w:w w:val="100"/>
        </w:rPr>
        <w:t>կ</w:t>
      </w:r>
      <w:r w:rsidR="00173EB9" w:rsidRPr="003E143E">
        <w:rPr>
          <w:rFonts w:ascii="GHEA Grapalat" w:hAnsi="GHEA Grapalat"/>
          <w:spacing w:val="0"/>
          <w:w w:val="100"/>
        </w:rPr>
        <w:t>ոնվենցիային</w:t>
      </w:r>
      <w:r w:rsidR="00B546D5" w:rsidRPr="003E143E">
        <w:rPr>
          <w:rFonts w:ascii="GHEA Grapalat" w:hAnsi="GHEA Grapalat"/>
          <w:spacing w:val="0"/>
          <w:w w:val="100"/>
        </w:rPr>
        <w:t>՝</w:t>
      </w:r>
      <w:r w:rsidR="00173EB9" w:rsidRPr="003E143E">
        <w:rPr>
          <w:rFonts w:ascii="GHEA Grapalat" w:hAnsi="GHEA Grapalat"/>
          <w:spacing w:val="0"/>
          <w:w w:val="100"/>
        </w:rPr>
        <w:t xml:space="preserve"> Եվրոպայի խորհրդի կանոնադրության 20</w:t>
      </w:r>
      <w:r w:rsidR="00B546D5" w:rsidRPr="003E143E">
        <w:rPr>
          <w:rFonts w:ascii="GHEA Grapalat" w:hAnsi="GHEA Grapalat"/>
          <w:spacing w:val="0"/>
          <w:w w:val="100"/>
        </w:rPr>
        <w:t>-րդ</w:t>
      </w:r>
      <w:r w:rsidR="00173EB9" w:rsidRPr="003E143E">
        <w:rPr>
          <w:rFonts w:ascii="GHEA Grapalat" w:hAnsi="GHEA Grapalat"/>
          <w:spacing w:val="0"/>
          <w:w w:val="100"/>
        </w:rPr>
        <w:t xml:space="preserve"> հոդված</w:t>
      </w:r>
      <w:r w:rsidR="00B546D5" w:rsidRPr="003E143E">
        <w:rPr>
          <w:rFonts w:ascii="GHEA Grapalat" w:hAnsi="GHEA Grapalat"/>
          <w:spacing w:val="0"/>
          <w:w w:val="100"/>
        </w:rPr>
        <w:t xml:space="preserve">ի </w:t>
      </w:r>
      <w:r w:rsidR="005C32FB" w:rsidRPr="003E143E">
        <w:rPr>
          <w:rFonts w:ascii="GHEA Grapalat" w:hAnsi="GHEA Grapalat"/>
          <w:spacing w:val="0"/>
          <w:w w:val="100"/>
        </w:rPr>
        <w:t></w:t>
      </w:r>
      <w:r w:rsidR="00B546D5" w:rsidRPr="003E143E">
        <w:rPr>
          <w:rFonts w:ascii="GHEA Grapalat" w:hAnsi="GHEA Grapalat"/>
          <w:spacing w:val="0"/>
          <w:w w:val="100"/>
        </w:rPr>
        <w:t>դ</w:t>
      </w:r>
      <w:r w:rsidR="005C32FB" w:rsidRPr="003E143E">
        <w:rPr>
          <w:rFonts w:ascii="GHEA Grapalat" w:hAnsi="GHEA Grapalat"/>
          <w:spacing w:val="0"/>
          <w:w w:val="100"/>
        </w:rPr>
        <w:t></w:t>
      </w:r>
      <w:r w:rsidR="00B546D5" w:rsidRPr="003E143E">
        <w:rPr>
          <w:rFonts w:ascii="GHEA Grapalat" w:hAnsi="GHEA Grapalat"/>
          <w:spacing w:val="0"/>
          <w:w w:val="100"/>
        </w:rPr>
        <w:t xml:space="preserve"> կետ</w:t>
      </w:r>
      <w:r w:rsidR="00173EB9" w:rsidRPr="003E143E">
        <w:rPr>
          <w:rFonts w:ascii="GHEA Grapalat" w:hAnsi="GHEA Grapalat"/>
          <w:spacing w:val="0"/>
          <w:w w:val="100"/>
        </w:rPr>
        <w:t>ով նախատեսված</w:t>
      </w:r>
      <w:r w:rsidR="00B546D5" w:rsidRPr="003E143E">
        <w:rPr>
          <w:rFonts w:ascii="GHEA Grapalat" w:hAnsi="GHEA Grapalat"/>
          <w:spacing w:val="0"/>
          <w:w w:val="100"/>
        </w:rPr>
        <w:t>՝</w:t>
      </w:r>
      <w:r w:rsidR="00173EB9" w:rsidRPr="003E143E">
        <w:rPr>
          <w:rFonts w:ascii="GHEA Grapalat" w:hAnsi="GHEA Grapalat"/>
          <w:spacing w:val="0"/>
          <w:w w:val="100"/>
        </w:rPr>
        <w:t xml:space="preserve"> մեծամասնության կողմից ընդունված որոշմամբ </w:t>
      </w:r>
      <w:r w:rsidR="003E143E">
        <w:rPr>
          <w:rFonts w:ascii="GHEA Grapalat" w:hAnsi="GHEA Grapalat"/>
          <w:spacing w:val="0"/>
          <w:w w:val="100"/>
        </w:rPr>
        <w:t>եւ</w:t>
      </w:r>
      <w:r w:rsidR="00173EB9" w:rsidRPr="003E143E">
        <w:rPr>
          <w:rFonts w:ascii="GHEA Grapalat" w:hAnsi="GHEA Grapalat"/>
          <w:spacing w:val="0"/>
          <w:w w:val="100"/>
        </w:rPr>
        <w:t xml:space="preserve"> Նախարարների կոմիտեի նիստերին մասնակցելու իրավունք ունեցող Պայմանավորվող պետությունների ներկայացուցիչների կողմից միաձայն ընդունված որոշմամբ:</w:t>
      </w:r>
    </w:p>
    <w:p w:rsidR="00B41C82" w:rsidRPr="003E143E" w:rsidRDefault="00072081" w:rsidP="00E82CBD">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sidRPr="003E143E">
        <w:rPr>
          <w:rFonts w:ascii="GHEA Grapalat" w:hAnsi="GHEA Grapalat"/>
          <w:spacing w:val="0"/>
          <w:w w:val="100"/>
        </w:rPr>
        <w:t>2</w:t>
      </w:r>
      <w:r w:rsidR="00B546D5" w:rsidRPr="003E143E">
        <w:rPr>
          <w:rFonts w:ascii="GHEA Grapalat" w:hAnsi="GHEA Grapalat"/>
          <w:spacing w:val="0"/>
          <w:w w:val="100"/>
        </w:rPr>
        <w:t>.</w:t>
      </w:r>
      <w:r w:rsidR="00E82CBD">
        <w:rPr>
          <w:rFonts w:ascii="GHEA Grapalat" w:hAnsi="GHEA Grapalat"/>
          <w:spacing w:val="0"/>
          <w:w w:val="100"/>
        </w:rPr>
        <w:tab/>
      </w:r>
      <w:r w:rsidR="00173EB9" w:rsidRPr="003E143E">
        <w:rPr>
          <w:rFonts w:ascii="GHEA Grapalat" w:hAnsi="GHEA Grapalat"/>
          <w:spacing w:val="0"/>
          <w:w w:val="100"/>
        </w:rPr>
        <w:t xml:space="preserve">Միացող ցանկացած պետության համար սույն </w:t>
      </w:r>
      <w:r w:rsidR="00B546D5" w:rsidRPr="003E143E">
        <w:rPr>
          <w:rFonts w:ascii="GHEA Grapalat" w:hAnsi="GHEA Grapalat"/>
          <w:spacing w:val="0"/>
          <w:w w:val="100"/>
        </w:rPr>
        <w:t>կ</w:t>
      </w:r>
      <w:r w:rsidR="00173EB9" w:rsidRPr="003E143E">
        <w:rPr>
          <w:rFonts w:ascii="GHEA Grapalat" w:hAnsi="GHEA Grapalat"/>
          <w:spacing w:val="0"/>
          <w:w w:val="100"/>
        </w:rPr>
        <w:t>ոնվենցիան ուժի մեջ է մտնում միանալու մասին փաստաթուղթը Եվրոպայի խորհրդի գլխավոր քարտուղարին ի պահ հանձնելու օրվանից հետո եռամսյա ժամկետ</w:t>
      </w:r>
      <w:r w:rsidR="00B546D5" w:rsidRPr="003E143E">
        <w:rPr>
          <w:rFonts w:ascii="GHEA Grapalat" w:hAnsi="GHEA Grapalat"/>
          <w:spacing w:val="0"/>
          <w:w w:val="100"/>
        </w:rPr>
        <w:t>ը</w:t>
      </w:r>
      <w:r w:rsidR="00BA5CF9" w:rsidRPr="003E143E">
        <w:rPr>
          <w:rFonts w:ascii="GHEA Grapalat" w:hAnsi="GHEA Grapalat"/>
          <w:spacing w:val="0"/>
          <w:w w:val="100"/>
        </w:rPr>
        <w:t xml:space="preserve"> լրանալուն</w:t>
      </w:r>
      <w:r w:rsidR="00173EB9" w:rsidRPr="003E143E">
        <w:rPr>
          <w:rFonts w:ascii="GHEA Grapalat" w:hAnsi="GHEA Grapalat"/>
          <w:spacing w:val="0"/>
          <w:w w:val="100"/>
        </w:rPr>
        <w:t xml:space="preserve"> հաջորդող ամսվա առաջին օրը:</w:t>
      </w:r>
    </w:p>
    <w:p w:rsidR="004E7595" w:rsidRPr="003E143E" w:rsidRDefault="004E7595" w:rsidP="003E143E">
      <w:pPr>
        <w:pStyle w:val="Heading20"/>
        <w:shd w:val="clear" w:color="auto" w:fill="auto"/>
        <w:spacing w:after="160" w:line="360" w:lineRule="auto"/>
        <w:jc w:val="both"/>
        <w:outlineLvl w:val="9"/>
        <w:rPr>
          <w:rStyle w:val="Heading2Sylfaen"/>
          <w:rFonts w:ascii="GHEA Grapalat" w:hAnsi="GHEA Grapalat"/>
          <w:spacing w:val="0"/>
        </w:rPr>
      </w:pPr>
      <w:bookmarkStart w:id="3" w:name="bookmark3"/>
    </w:p>
    <w:p w:rsidR="00B41C82" w:rsidRPr="003E143E" w:rsidRDefault="00173EB9" w:rsidP="00E82CBD">
      <w:pPr>
        <w:pStyle w:val="Heading20"/>
        <w:shd w:val="clear" w:color="auto" w:fill="auto"/>
        <w:tabs>
          <w:tab w:val="left" w:pos="1701"/>
        </w:tabs>
        <w:spacing w:after="160" w:line="360" w:lineRule="auto"/>
        <w:ind w:left="1701" w:hanging="1701"/>
        <w:jc w:val="both"/>
        <w:outlineLvl w:val="9"/>
        <w:rPr>
          <w:rFonts w:ascii="GHEA Grapalat" w:hAnsi="GHEA Grapalat"/>
          <w:sz w:val="24"/>
          <w:szCs w:val="24"/>
        </w:rPr>
      </w:pPr>
      <w:r w:rsidRPr="003E143E">
        <w:rPr>
          <w:rStyle w:val="Heading2Sylfaen"/>
          <w:rFonts w:ascii="GHEA Grapalat" w:hAnsi="GHEA Grapalat"/>
          <w:spacing w:val="0"/>
        </w:rPr>
        <w:t>Հոդված 47</w:t>
      </w:r>
      <w:r w:rsidR="00322668" w:rsidRPr="003E143E">
        <w:rPr>
          <w:rStyle w:val="Heading2Sylfaen"/>
          <w:rFonts w:ascii="GHEA Grapalat" w:hAnsi="GHEA Grapalat"/>
          <w:spacing w:val="0"/>
        </w:rPr>
        <w:t>.</w:t>
      </w:r>
      <w:r w:rsidR="00E82CBD">
        <w:rPr>
          <w:rStyle w:val="Heading2Sylfaen"/>
          <w:rFonts w:ascii="GHEA Grapalat" w:hAnsi="GHEA Grapalat"/>
          <w:spacing w:val="0"/>
        </w:rPr>
        <w:tab/>
      </w:r>
      <w:r w:rsidRPr="003E143E">
        <w:rPr>
          <w:rStyle w:val="Heading2Sylfaen"/>
          <w:rFonts w:ascii="GHEA Grapalat" w:hAnsi="GHEA Grapalat"/>
          <w:spacing w:val="0"/>
        </w:rPr>
        <w:t>Տարածքային կիրառությունը</w:t>
      </w:r>
      <w:bookmarkEnd w:id="3"/>
    </w:p>
    <w:p w:rsidR="00B41C82" w:rsidRPr="003E143E" w:rsidRDefault="00642852" w:rsidP="00E82CBD">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t>1.</w:t>
      </w:r>
      <w:r>
        <w:rPr>
          <w:rFonts w:ascii="GHEA Grapalat" w:hAnsi="GHEA Grapalat"/>
          <w:spacing w:val="0"/>
          <w:w w:val="100"/>
        </w:rPr>
        <w:tab/>
      </w:r>
      <w:r w:rsidR="00173EB9" w:rsidRPr="003E143E">
        <w:rPr>
          <w:rFonts w:ascii="GHEA Grapalat" w:hAnsi="GHEA Grapalat"/>
          <w:spacing w:val="0"/>
          <w:w w:val="100"/>
        </w:rPr>
        <w:t xml:space="preserve">Յուրաքանչյուր պետություն կամ Եվրոպական համայնքը կարող է ստորագրման պահին կամ վավերացման, ընդունման, հաստատման կամ միանալու մասին փաստաթուղթն ի պահ հանձնելիս նշել այն տարածքը կամ տարածքները, որոնց նկատմամբ կիրառվելու է սույն </w:t>
      </w:r>
      <w:r w:rsidR="00B546D5" w:rsidRPr="003E143E">
        <w:rPr>
          <w:rFonts w:ascii="GHEA Grapalat" w:hAnsi="GHEA Grapalat"/>
          <w:spacing w:val="0"/>
          <w:w w:val="100"/>
        </w:rPr>
        <w:t>կ</w:t>
      </w:r>
      <w:r w:rsidR="00173EB9" w:rsidRPr="003E143E">
        <w:rPr>
          <w:rFonts w:ascii="GHEA Grapalat" w:hAnsi="GHEA Grapalat"/>
          <w:spacing w:val="0"/>
          <w:w w:val="100"/>
        </w:rPr>
        <w:t>ոնվենցիան:</w:t>
      </w:r>
    </w:p>
    <w:p w:rsidR="00B41C82" w:rsidRPr="003E143E" w:rsidRDefault="00072081" w:rsidP="00E82CBD">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sidRPr="003E143E">
        <w:rPr>
          <w:rFonts w:ascii="GHEA Grapalat" w:hAnsi="GHEA Grapalat"/>
          <w:spacing w:val="0"/>
          <w:w w:val="100"/>
        </w:rPr>
        <w:t>2</w:t>
      </w:r>
      <w:r w:rsidR="00B546D5" w:rsidRPr="003E143E">
        <w:rPr>
          <w:rFonts w:ascii="GHEA Grapalat" w:hAnsi="GHEA Grapalat"/>
          <w:spacing w:val="0"/>
          <w:w w:val="100"/>
        </w:rPr>
        <w:t>.</w:t>
      </w:r>
      <w:r w:rsidR="00173EB9" w:rsidRPr="003E143E">
        <w:rPr>
          <w:rFonts w:ascii="GHEA Grapalat" w:hAnsi="GHEA Grapalat"/>
          <w:spacing w:val="0"/>
          <w:w w:val="100"/>
        </w:rPr>
        <w:t xml:space="preserve"> Յուրաքանչյուր Կողմ կարող է</w:t>
      </w:r>
      <w:r w:rsidR="00B546D5" w:rsidRPr="003E143E">
        <w:rPr>
          <w:rFonts w:ascii="GHEA Grapalat" w:hAnsi="GHEA Grapalat"/>
          <w:spacing w:val="0"/>
          <w:w w:val="100"/>
        </w:rPr>
        <w:t xml:space="preserve"> հետագայում՝</w:t>
      </w:r>
      <w:r w:rsidR="00173EB9" w:rsidRPr="003E143E">
        <w:rPr>
          <w:rFonts w:ascii="GHEA Grapalat" w:hAnsi="GHEA Grapalat"/>
          <w:spacing w:val="0"/>
          <w:w w:val="100"/>
        </w:rPr>
        <w:t xml:space="preserve"> ցանկացած </w:t>
      </w:r>
      <w:r w:rsidR="00B546D5" w:rsidRPr="003E143E">
        <w:rPr>
          <w:rFonts w:ascii="GHEA Grapalat" w:hAnsi="GHEA Grapalat"/>
          <w:spacing w:val="0"/>
          <w:w w:val="100"/>
        </w:rPr>
        <w:t>ժամանակ</w:t>
      </w:r>
      <w:r w:rsidR="00173EB9" w:rsidRPr="003E143E">
        <w:rPr>
          <w:rFonts w:ascii="GHEA Grapalat" w:hAnsi="GHEA Grapalat"/>
          <w:spacing w:val="0"/>
          <w:w w:val="100"/>
        </w:rPr>
        <w:t xml:space="preserve">, Եվրոպայի խորհրդի գլխավոր քարտուղարին ուղղված հայտարարությամբ սույն </w:t>
      </w:r>
      <w:r w:rsidR="00B546D5" w:rsidRPr="003E143E">
        <w:rPr>
          <w:rFonts w:ascii="GHEA Grapalat" w:hAnsi="GHEA Grapalat"/>
          <w:spacing w:val="0"/>
          <w:w w:val="100"/>
        </w:rPr>
        <w:t>կ</w:t>
      </w:r>
      <w:r w:rsidR="00173EB9" w:rsidRPr="003E143E">
        <w:rPr>
          <w:rFonts w:ascii="GHEA Grapalat" w:hAnsi="GHEA Grapalat"/>
          <w:spacing w:val="0"/>
          <w:w w:val="100"/>
        </w:rPr>
        <w:t>ոնվենցիայի կիրառու</w:t>
      </w:r>
      <w:r w:rsidR="00B546D5" w:rsidRPr="003E143E">
        <w:rPr>
          <w:rFonts w:ascii="GHEA Grapalat" w:hAnsi="GHEA Grapalat"/>
          <w:spacing w:val="0"/>
          <w:w w:val="100"/>
        </w:rPr>
        <w:t>թյունը</w:t>
      </w:r>
      <w:r w:rsidR="00173EB9" w:rsidRPr="003E143E">
        <w:rPr>
          <w:rFonts w:ascii="GHEA Grapalat" w:hAnsi="GHEA Grapalat"/>
          <w:spacing w:val="0"/>
          <w:w w:val="100"/>
        </w:rPr>
        <w:t xml:space="preserve"> </w:t>
      </w:r>
      <w:r w:rsidR="00F8466B" w:rsidRPr="003E143E">
        <w:rPr>
          <w:rFonts w:ascii="GHEA Grapalat" w:hAnsi="GHEA Grapalat"/>
          <w:spacing w:val="0"/>
          <w:w w:val="100"/>
        </w:rPr>
        <w:t xml:space="preserve">տարածել </w:t>
      </w:r>
      <w:r w:rsidR="00173EB9" w:rsidRPr="003E143E">
        <w:rPr>
          <w:rFonts w:ascii="GHEA Grapalat" w:hAnsi="GHEA Grapalat"/>
          <w:spacing w:val="0"/>
          <w:w w:val="100"/>
        </w:rPr>
        <w:t xml:space="preserve">հայտարարության մեջ նշված </w:t>
      </w:r>
      <w:r w:rsidR="00B546D5" w:rsidRPr="003E143E">
        <w:rPr>
          <w:rFonts w:ascii="GHEA Grapalat" w:hAnsi="GHEA Grapalat"/>
          <w:spacing w:val="0"/>
          <w:w w:val="100"/>
        </w:rPr>
        <w:t>ցանկացած</w:t>
      </w:r>
      <w:r w:rsidR="00173EB9" w:rsidRPr="003E143E">
        <w:rPr>
          <w:rFonts w:ascii="GHEA Grapalat" w:hAnsi="GHEA Grapalat"/>
          <w:spacing w:val="0"/>
          <w:w w:val="100"/>
        </w:rPr>
        <w:t xml:space="preserve"> այլ տարածքի </w:t>
      </w:r>
      <w:r w:rsidR="00B546D5" w:rsidRPr="003E143E">
        <w:rPr>
          <w:rFonts w:ascii="GHEA Grapalat" w:hAnsi="GHEA Grapalat"/>
          <w:spacing w:val="0"/>
          <w:w w:val="100"/>
        </w:rPr>
        <w:t>նկատմամբ</w:t>
      </w:r>
      <w:r w:rsidR="00173EB9" w:rsidRPr="003E143E">
        <w:rPr>
          <w:rFonts w:ascii="GHEA Grapalat" w:hAnsi="GHEA Grapalat"/>
          <w:spacing w:val="0"/>
          <w:w w:val="100"/>
        </w:rPr>
        <w:t>, որ</w:t>
      </w:r>
      <w:r w:rsidR="00B546D5" w:rsidRPr="003E143E">
        <w:rPr>
          <w:rFonts w:ascii="GHEA Grapalat" w:hAnsi="GHEA Grapalat"/>
          <w:spacing w:val="0"/>
          <w:w w:val="100"/>
        </w:rPr>
        <w:t>ի</w:t>
      </w:r>
      <w:r w:rsidR="00173EB9" w:rsidRPr="003E143E">
        <w:rPr>
          <w:rFonts w:ascii="GHEA Grapalat" w:hAnsi="GHEA Grapalat"/>
          <w:spacing w:val="0"/>
          <w:w w:val="100"/>
        </w:rPr>
        <w:t xml:space="preserve"> միջազգային հարաբերությունների համար </w:t>
      </w:r>
      <w:r w:rsidR="00B546D5" w:rsidRPr="003E143E">
        <w:rPr>
          <w:rFonts w:ascii="GHEA Grapalat" w:hAnsi="GHEA Grapalat"/>
          <w:spacing w:val="0"/>
          <w:w w:val="100"/>
        </w:rPr>
        <w:t xml:space="preserve">այն </w:t>
      </w:r>
      <w:r w:rsidR="00173EB9" w:rsidRPr="003E143E">
        <w:rPr>
          <w:rFonts w:ascii="GHEA Grapalat" w:hAnsi="GHEA Grapalat"/>
          <w:spacing w:val="0"/>
          <w:w w:val="100"/>
        </w:rPr>
        <w:t>պատասխանատու է</w:t>
      </w:r>
      <w:r w:rsidR="00322668" w:rsidRPr="003E143E">
        <w:rPr>
          <w:rFonts w:ascii="GHEA Grapalat" w:hAnsi="GHEA Grapalat"/>
          <w:spacing w:val="0"/>
          <w:w w:val="100"/>
        </w:rPr>
        <w:t>,</w:t>
      </w:r>
      <w:r w:rsidR="00173EB9" w:rsidRPr="003E143E">
        <w:rPr>
          <w:rFonts w:ascii="GHEA Grapalat" w:hAnsi="GHEA Grapalat"/>
          <w:spacing w:val="0"/>
          <w:w w:val="100"/>
        </w:rPr>
        <w:t xml:space="preserve"> կամ որ</w:t>
      </w:r>
      <w:r w:rsidR="00B546D5" w:rsidRPr="003E143E">
        <w:rPr>
          <w:rFonts w:ascii="GHEA Grapalat" w:hAnsi="GHEA Grapalat"/>
          <w:spacing w:val="0"/>
          <w:w w:val="100"/>
        </w:rPr>
        <w:t>ի</w:t>
      </w:r>
      <w:r w:rsidR="00173EB9" w:rsidRPr="003E143E">
        <w:rPr>
          <w:rFonts w:ascii="GHEA Grapalat" w:hAnsi="GHEA Grapalat"/>
          <w:spacing w:val="0"/>
          <w:w w:val="100"/>
        </w:rPr>
        <w:t xml:space="preserve"> անունից </w:t>
      </w:r>
      <w:r w:rsidR="00B546D5" w:rsidRPr="003E143E">
        <w:rPr>
          <w:rFonts w:ascii="GHEA Grapalat" w:hAnsi="GHEA Grapalat"/>
          <w:spacing w:val="0"/>
          <w:w w:val="100"/>
        </w:rPr>
        <w:t xml:space="preserve">այն </w:t>
      </w:r>
      <w:r w:rsidR="00173EB9" w:rsidRPr="003E143E">
        <w:rPr>
          <w:rFonts w:ascii="GHEA Grapalat" w:hAnsi="GHEA Grapalat"/>
          <w:spacing w:val="0"/>
          <w:w w:val="100"/>
        </w:rPr>
        <w:t xml:space="preserve">լիազորված է պարտավորություններ ստանձնելու: </w:t>
      </w:r>
      <w:r w:rsidR="00B546D5" w:rsidRPr="003E143E">
        <w:rPr>
          <w:rFonts w:ascii="GHEA Grapalat" w:hAnsi="GHEA Grapalat"/>
          <w:spacing w:val="0"/>
          <w:w w:val="100"/>
        </w:rPr>
        <w:t>Այդպիսի</w:t>
      </w:r>
      <w:r w:rsidR="00F8466B" w:rsidRPr="003E143E">
        <w:rPr>
          <w:rFonts w:ascii="GHEA Grapalat" w:hAnsi="GHEA Grapalat"/>
          <w:spacing w:val="0"/>
          <w:w w:val="100"/>
        </w:rPr>
        <w:t xml:space="preserve"> </w:t>
      </w:r>
      <w:r w:rsidR="00173EB9" w:rsidRPr="003E143E">
        <w:rPr>
          <w:rFonts w:ascii="GHEA Grapalat" w:hAnsi="GHEA Grapalat"/>
          <w:spacing w:val="0"/>
          <w:w w:val="100"/>
        </w:rPr>
        <w:t xml:space="preserve">տարածքի համար սույն </w:t>
      </w:r>
      <w:r w:rsidR="00B546D5" w:rsidRPr="003E143E">
        <w:rPr>
          <w:rFonts w:ascii="GHEA Grapalat" w:hAnsi="GHEA Grapalat"/>
          <w:spacing w:val="0"/>
          <w:w w:val="100"/>
        </w:rPr>
        <w:t>կ</w:t>
      </w:r>
      <w:r w:rsidR="00173EB9" w:rsidRPr="003E143E">
        <w:rPr>
          <w:rFonts w:ascii="GHEA Grapalat" w:hAnsi="GHEA Grapalat"/>
          <w:spacing w:val="0"/>
          <w:w w:val="100"/>
        </w:rPr>
        <w:t xml:space="preserve">ոնվենցիան ուժի մեջ է մտնում այդ հայտարարությունը Գլխավոր քարտուղարի կողմից ստանալու օրվանից հետո եռամսյա </w:t>
      </w:r>
      <w:r w:rsidR="00B546D5" w:rsidRPr="003E143E">
        <w:rPr>
          <w:rFonts w:ascii="GHEA Grapalat" w:hAnsi="GHEA Grapalat"/>
          <w:spacing w:val="0"/>
          <w:w w:val="100"/>
        </w:rPr>
        <w:t>ժամկետը լրանալուն</w:t>
      </w:r>
      <w:r w:rsidR="00282459" w:rsidRPr="003E143E">
        <w:rPr>
          <w:rFonts w:ascii="GHEA Grapalat" w:hAnsi="GHEA Grapalat"/>
          <w:spacing w:val="0"/>
          <w:w w:val="100"/>
        </w:rPr>
        <w:t xml:space="preserve"> </w:t>
      </w:r>
      <w:r w:rsidR="00173EB9" w:rsidRPr="003E143E">
        <w:rPr>
          <w:rFonts w:ascii="GHEA Grapalat" w:hAnsi="GHEA Grapalat"/>
          <w:spacing w:val="0"/>
          <w:w w:val="100"/>
        </w:rPr>
        <w:t>հաջորդող ամսվա առաջին օրը:</w:t>
      </w:r>
    </w:p>
    <w:p w:rsidR="00B41C82" w:rsidRPr="003E143E" w:rsidRDefault="00642852" w:rsidP="00285672">
      <w:pPr>
        <w:pStyle w:val="Bodytext90"/>
        <w:shd w:val="clear" w:color="auto" w:fill="auto"/>
        <w:tabs>
          <w:tab w:val="left" w:pos="567"/>
        </w:tabs>
        <w:spacing w:before="0" w:after="160" w:line="360" w:lineRule="auto"/>
        <w:ind w:left="567" w:hanging="567"/>
        <w:jc w:val="both"/>
        <w:rPr>
          <w:rFonts w:ascii="GHEA Grapalat" w:hAnsi="GHEA Grapalat"/>
          <w:spacing w:val="0"/>
          <w:w w:val="100"/>
        </w:rPr>
      </w:pPr>
      <w:r>
        <w:rPr>
          <w:rFonts w:ascii="GHEA Grapalat" w:hAnsi="GHEA Grapalat"/>
          <w:spacing w:val="0"/>
          <w:w w:val="100"/>
        </w:rPr>
        <w:lastRenderedPageBreak/>
        <w:t>3.</w:t>
      </w:r>
      <w:r>
        <w:rPr>
          <w:rFonts w:ascii="GHEA Grapalat" w:hAnsi="GHEA Grapalat"/>
          <w:spacing w:val="0"/>
          <w:w w:val="100"/>
        </w:rPr>
        <w:tab/>
      </w:r>
      <w:r w:rsidR="00173EB9" w:rsidRPr="003E143E">
        <w:rPr>
          <w:rFonts w:ascii="GHEA Grapalat" w:hAnsi="GHEA Grapalat"/>
          <w:spacing w:val="0"/>
          <w:w w:val="100"/>
        </w:rPr>
        <w:t xml:space="preserve">Նախորդ երկու պարբերությունների համաձայն արված </w:t>
      </w:r>
      <w:r w:rsidR="00B546D5" w:rsidRPr="003E143E">
        <w:rPr>
          <w:rFonts w:ascii="GHEA Grapalat" w:hAnsi="GHEA Grapalat"/>
          <w:spacing w:val="0"/>
          <w:w w:val="100"/>
        </w:rPr>
        <w:t>ցանկացած</w:t>
      </w:r>
      <w:r w:rsidR="00173EB9" w:rsidRPr="003E143E">
        <w:rPr>
          <w:rFonts w:ascii="GHEA Grapalat" w:hAnsi="GHEA Grapalat"/>
          <w:spacing w:val="0"/>
          <w:w w:val="100"/>
        </w:rPr>
        <w:t xml:space="preserve"> հայտարարություն կար</w:t>
      </w:r>
      <w:r w:rsidR="00B546D5" w:rsidRPr="003E143E">
        <w:rPr>
          <w:rFonts w:ascii="GHEA Grapalat" w:hAnsi="GHEA Grapalat"/>
          <w:spacing w:val="0"/>
          <w:w w:val="100"/>
        </w:rPr>
        <w:t>ող</w:t>
      </w:r>
      <w:r w:rsidR="00173EB9" w:rsidRPr="003E143E">
        <w:rPr>
          <w:rFonts w:ascii="GHEA Grapalat" w:hAnsi="GHEA Grapalat"/>
          <w:spacing w:val="0"/>
          <w:w w:val="100"/>
        </w:rPr>
        <w:t xml:space="preserve"> է այդ հայտարարությունում նշված </w:t>
      </w:r>
      <w:r w:rsidR="00396C7B" w:rsidRPr="003E143E">
        <w:rPr>
          <w:rFonts w:ascii="GHEA Grapalat" w:hAnsi="GHEA Grapalat"/>
          <w:spacing w:val="0"/>
          <w:w w:val="100"/>
        </w:rPr>
        <w:t xml:space="preserve">ցանկացած </w:t>
      </w:r>
      <w:r w:rsidR="00173EB9" w:rsidRPr="003E143E">
        <w:rPr>
          <w:rFonts w:ascii="GHEA Grapalat" w:hAnsi="GHEA Grapalat"/>
          <w:spacing w:val="0"/>
          <w:w w:val="100"/>
        </w:rPr>
        <w:t>տարածքի առնչությամբ հետ վերց</w:t>
      </w:r>
      <w:r w:rsidR="00B546D5" w:rsidRPr="003E143E">
        <w:rPr>
          <w:rFonts w:ascii="GHEA Grapalat" w:hAnsi="GHEA Grapalat"/>
          <w:spacing w:val="0"/>
          <w:w w:val="100"/>
        </w:rPr>
        <w:t>վ</w:t>
      </w:r>
      <w:r w:rsidR="00173EB9" w:rsidRPr="003E143E">
        <w:rPr>
          <w:rFonts w:ascii="GHEA Grapalat" w:hAnsi="GHEA Grapalat"/>
          <w:spacing w:val="0"/>
          <w:w w:val="100"/>
        </w:rPr>
        <w:t xml:space="preserve">ել Եվրոպայի խորհրդի գլխավոր քարտուղարին </w:t>
      </w:r>
      <w:r w:rsidR="00B546D5" w:rsidRPr="003E143E">
        <w:rPr>
          <w:rFonts w:ascii="GHEA Grapalat" w:hAnsi="GHEA Grapalat"/>
          <w:spacing w:val="0"/>
          <w:w w:val="100"/>
        </w:rPr>
        <w:t>ուղղված</w:t>
      </w:r>
      <w:r w:rsidR="00550860" w:rsidRPr="003E143E">
        <w:rPr>
          <w:rFonts w:ascii="GHEA Grapalat" w:hAnsi="GHEA Grapalat"/>
          <w:spacing w:val="0"/>
          <w:w w:val="100"/>
        </w:rPr>
        <w:t xml:space="preserve"> </w:t>
      </w:r>
      <w:r w:rsidR="00173EB9" w:rsidRPr="003E143E">
        <w:rPr>
          <w:rFonts w:ascii="GHEA Grapalat" w:hAnsi="GHEA Grapalat"/>
          <w:spacing w:val="0"/>
          <w:w w:val="100"/>
        </w:rPr>
        <w:t>ծանուցմամբ: Հետ վերցնելն ուժի մեջ է մտնում այդ ծանուցումը Գլխավոր քարտուղարի կողմից ստանալու օրվանից հետո եռամսյա ժամ</w:t>
      </w:r>
      <w:r w:rsidR="00B546D5" w:rsidRPr="003E143E">
        <w:rPr>
          <w:rFonts w:ascii="GHEA Grapalat" w:hAnsi="GHEA Grapalat"/>
          <w:spacing w:val="0"/>
          <w:w w:val="100"/>
        </w:rPr>
        <w:t>կետը</w:t>
      </w:r>
      <w:r w:rsidR="00BA5CF9" w:rsidRPr="003E143E">
        <w:rPr>
          <w:rFonts w:ascii="GHEA Grapalat" w:hAnsi="GHEA Grapalat"/>
          <w:spacing w:val="0"/>
          <w:w w:val="100"/>
        </w:rPr>
        <w:t xml:space="preserve"> լրանալուն</w:t>
      </w:r>
      <w:r w:rsidR="00173EB9" w:rsidRPr="003E143E">
        <w:rPr>
          <w:rFonts w:ascii="GHEA Grapalat" w:hAnsi="GHEA Grapalat"/>
          <w:spacing w:val="0"/>
          <w:w w:val="100"/>
        </w:rPr>
        <w:t xml:space="preserve"> հաջորդող ամսվա առաջին օր</w:t>
      </w:r>
      <w:r w:rsidR="00B546D5" w:rsidRPr="003E143E">
        <w:rPr>
          <w:rFonts w:ascii="GHEA Grapalat" w:hAnsi="GHEA Grapalat"/>
          <w:spacing w:val="0"/>
          <w:w w:val="100"/>
        </w:rPr>
        <w:t>ը</w:t>
      </w:r>
      <w:r w:rsidR="00173EB9" w:rsidRPr="003E143E">
        <w:rPr>
          <w:rFonts w:ascii="GHEA Grapalat" w:hAnsi="GHEA Grapalat"/>
          <w:spacing w:val="0"/>
          <w:w w:val="100"/>
        </w:rPr>
        <w:t>:</w:t>
      </w:r>
    </w:p>
    <w:p w:rsidR="00B41C82" w:rsidRPr="003E143E" w:rsidRDefault="00B41C82" w:rsidP="00285672">
      <w:pPr>
        <w:spacing w:after="160" w:line="360" w:lineRule="auto"/>
        <w:jc w:val="both"/>
        <w:rPr>
          <w:rFonts w:ascii="GHEA Grapalat" w:hAnsi="GHEA Grapalat"/>
        </w:rPr>
      </w:pPr>
    </w:p>
    <w:p w:rsidR="00B41C82" w:rsidRPr="003E143E" w:rsidRDefault="00173EB9" w:rsidP="00285672">
      <w:pPr>
        <w:pStyle w:val="Bodytext90"/>
        <w:shd w:val="clear" w:color="auto" w:fill="auto"/>
        <w:tabs>
          <w:tab w:val="left" w:pos="1701"/>
        </w:tabs>
        <w:spacing w:before="0" w:after="160" w:line="384" w:lineRule="auto"/>
        <w:ind w:left="1701" w:hanging="1701"/>
        <w:jc w:val="both"/>
        <w:rPr>
          <w:rFonts w:ascii="GHEA Grapalat" w:hAnsi="GHEA Grapalat"/>
          <w:spacing w:val="0"/>
          <w:w w:val="100"/>
        </w:rPr>
      </w:pPr>
      <w:r w:rsidRPr="003E143E">
        <w:rPr>
          <w:rStyle w:val="Headerorfooter4"/>
          <w:rFonts w:ascii="GHEA Grapalat" w:hAnsi="GHEA Grapalat"/>
          <w:spacing w:val="0"/>
          <w:w w:val="100"/>
        </w:rPr>
        <w:t>Հոդված 48</w:t>
      </w:r>
      <w:r w:rsidR="00322668" w:rsidRPr="003E143E">
        <w:rPr>
          <w:rStyle w:val="Headerorfooter4"/>
          <w:rFonts w:ascii="GHEA Grapalat" w:hAnsi="GHEA Grapalat"/>
          <w:spacing w:val="0"/>
          <w:w w:val="100"/>
        </w:rPr>
        <w:t>.</w:t>
      </w:r>
      <w:r w:rsidR="00E82CBD">
        <w:rPr>
          <w:rStyle w:val="Headerorfooter4"/>
          <w:rFonts w:ascii="GHEA Grapalat" w:hAnsi="GHEA Grapalat"/>
          <w:spacing w:val="0"/>
          <w:w w:val="100"/>
        </w:rPr>
        <w:tab/>
      </w:r>
      <w:r w:rsidRPr="003E143E">
        <w:rPr>
          <w:rStyle w:val="Headerorfooter4"/>
          <w:rFonts w:ascii="GHEA Grapalat" w:hAnsi="GHEA Grapalat"/>
          <w:spacing w:val="0"/>
          <w:w w:val="100"/>
        </w:rPr>
        <w:t>Վերապահումները</w:t>
      </w:r>
    </w:p>
    <w:p w:rsidR="00B41C82" w:rsidRPr="003E143E" w:rsidRDefault="00173EB9" w:rsidP="00285672">
      <w:pPr>
        <w:pStyle w:val="Bodytext90"/>
        <w:shd w:val="clear" w:color="auto" w:fill="auto"/>
        <w:spacing w:before="0" w:after="160" w:line="384" w:lineRule="auto"/>
        <w:ind w:firstLine="0"/>
        <w:jc w:val="both"/>
        <w:rPr>
          <w:rFonts w:ascii="GHEA Grapalat" w:hAnsi="GHEA Grapalat"/>
          <w:spacing w:val="0"/>
          <w:w w:val="100"/>
        </w:rPr>
      </w:pPr>
      <w:r w:rsidRPr="003E143E">
        <w:rPr>
          <w:rFonts w:ascii="GHEA Grapalat" w:hAnsi="GHEA Grapalat"/>
          <w:spacing w:val="0"/>
          <w:w w:val="100"/>
        </w:rPr>
        <w:t>Բացառությամբ հստակ սահմանված վերապահումների</w:t>
      </w:r>
      <w:r w:rsidR="00B546D5" w:rsidRPr="003E143E">
        <w:rPr>
          <w:rFonts w:ascii="GHEA Grapalat" w:hAnsi="GHEA Grapalat"/>
          <w:spacing w:val="0"/>
          <w:w w:val="100"/>
        </w:rPr>
        <w:t>՝</w:t>
      </w:r>
      <w:r w:rsidRPr="003E143E">
        <w:rPr>
          <w:rFonts w:ascii="GHEA Grapalat" w:hAnsi="GHEA Grapalat"/>
          <w:spacing w:val="0"/>
          <w:w w:val="100"/>
        </w:rPr>
        <w:t xml:space="preserve"> սույն </w:t>
      </w:r>
      <w:r w:rsidR="00B546D5" w:rsidRPr="003E143E">
        <w:rPr>
          <w:rFonts w:ascii="GHEA Grapalat" w:hAnsi="GHEA Grapalat"/>
          <w:spacing w:val="0"/>
          <w:w w:val="100"/>
        </w:rPr>
        <w:t>կ</w:t>
      </w:r>
      <w:r w:rsidRPr="003E143E">
        <w:rPr>
          <w:rFonts w:ascii="GHEA Grapalat" w:hAnsi="GHEA Grapalat"/>
          <w:spacing w:val="0"/>
          <w:w w:val="100"/>
        </w:rPr>
        <w:t>ոնվենցիայի որ</w:t>
      </w:r>
      <w:r w:rsidR="003E143E">
        <w:rPr>
          <w:rFonts w:ascii="GHEA Grapalat" w:hAnsi="GHEA Grapalat"/>
          <w:spacing w:val="0"/>
          <w:w w:val="100"/>
        </w:rPr>
        <w:t>եւ</w:t>
      </w:r>
      <w:r w:rsidRPr="003E143E">
        <w:rPr>
          <w:rFonts w:ascii="GHEA Grapalat" w:hAnsi="GHEA Grapalat"/>
          <w:spacing w:val="0"/>
          <w:w w:val="100"/>
        </w:rPr>
        <w:t xml:space="preserve">է դրույթի առնչությամբ վերապահում չի կարող արվել: Ցանկացած վերապահում կարող է ցանկացած </w:t>
      </w:r>
      <w:r w:rsidR="00B546D5" w:rsidRPr="003E143E">
        <w:rPr>
          <w:rFonts w:ascii="GHEA Grapalat" w:hAnsi="GHEA Grapalat"/>
          <w:spacing w:val="0"/>
          <w:w w:val="100"/>
        </w:rPr>
        <w:t>ժամանակ վերացվել</w:t>
      </w:r>
      <w:r w:rsidRPr="003E143E">
        <w:rPr>
          <w:rFonts w:ascii="GHEA Grapalat" w:hAnsi="GHEA Grapalat"/>
          <w:spacing w:val="0"/>
          <w:w w:val="100"/>
        </w:rPr>
        <w:t>:</w:t>
      </w:r>
    </w:p>
    <w:p w:rsidR="004E7595" w:rsidRPr="003E143E" w:rsidRDefault="004E7595" w:rsidP="00285672">
      <w:pPr>
        <w:pStyle w:val="Heading20"/>
        <w:shd w:val="clear" w:color="auto" w:fill="auto"/>
        <w:spacing w:after="160" w:line="384" w:lineRule="auto"/>
        <w:jc w:val="both"/>
        <w:outlineLvl w:val="9"/>
        <w:rPr>
          <w:rStyle w:val="Heading2Sylfaen"/>
          <w:rFonts w:ascii="GHEA Grapalat" w:hAnsi="GHEA Grapalat"/>
          <w:spacing w:val="0"/>
        </w:rPr>
      </w:pPr>
      <w:bookmarkStart w:id="4" w:name="bookmark4"/>
    </w:p>
    <w:p w:rsidR="00B41C82" w:rsidRPr="003E143E" w:rsidRDefault="00173EB9" w:rsidP="00285672">
      <w:pPr>
        <w:pStyle w:val="Heading20"/>
        <w:shd w:val="clear" w:color="auto" w:fill="auto"/>
        <w:tabs>
          <w:tab w:val="left" w:pos="1701"/>
        </w:tabs>
        <w:spacing w:after="160" w:line="384" w:lineRule="auto"/>
        <w:ind w:left="1701" w:hanging="1701"/>
        <w:jc w:val="both"/>
        <w:outlineLvl w:val="9"/>
        <w:rPr>
          <w:rFonts w:ascii="GHEA Grapalat" w:hAnsi="GHEA Grapalat"/>
          <w:sz w:val="24"/>
          <w:szCs w:val="24"/>
        </w:rPr>
      </w:pPr>
      <w:r w:rsidRPr="003E143E">
        <w:rPr>
          <w:rStyle w:val="Heading2Sylfaen"/>
          <w:rFonts w:ascii="GHEA Grapalat" w:hAnsi="GHEA Grapalat"/>
          <w:spacing w:val="0"/>
        </w:rPr>
        <w:t>Հոդված 49.</w:t>
      </w:r>
      <w:r w:rsidR="00E82CBD">
        <w:rPr>
          <w:rStyle w:val="Heading2Sylfaen"/>
          <w:rFonts w:ascii="GHEA Grapalat" w:hAnsi="GHEA Grapalat"/>
          <w:spacing w:val="0"/>
        </w:rPr>
        <w:tab/>
      </w:r>
      <w:r w:rsidRPr="003E143E">
        <w:rPr>
          <w:rStyle w:val="Heading2Sylfaen"/>
          <w:rFonts w:ascii="GHEA Grapalat" w:hAnsi="GHEA Grapalat"/>
          <w:spacing w:val="0"/>
        </w:rPr>
        <w:t>Չեղյալ հայտարարելը</w:t>
      </w:r>
      <w:bookmarkEnd w:id="4"/>
    </w:p>
    <w:p w:rsidR="00B41C82" w:rsidRPr="003E143E" w:rsidRDefault="00642852" w:rsidP="00285672">
      <w:pPr>
        <w:pStyle w:val="Bodytext90"/>
        <w:shd w:val="clear" w:color="auto" w:fill="auto"/>
        <w:tabs>
          <w:tab w:val="left" w:pos="567"/>
        </w:tabs>
        <w:spacing w:before="0" w:after="160" w:line="384" w:lineRule="auto"/>
        <w:ind w:left="567" w:hanging="567"/>
        <w:jc w:val="both"/>
        <w:rPr>
          <w:rFonts w:ascii="GHEA Grapalat" w:hAnsi="GHEA Grapalat"/>
          <w:spacing w:val="0"/>
          <w:w w:val="100"/>
        </w:rPr>
      </w:pPr>
      <w:r>
        <w:rPr>
          <w:rFonts w:ascii="GHEA Grapalat" w:hAnsi="GHEA Grapalat"/>
          <w:spacing w:val="0"/>
          <w:w w:val="100"/>
        </w:rPr>
        <w:t>1.</w:t>
      </w:r>
      <w:r>
        <w:rPr>
          <w:rFonts w:ascii="GHEA Grapalat" w:hAnsi="GHEA Grapalat"/>
          <w:spacing w:val="0"/>
          <w:w w:val="100"/>
        </w:rPr>
        <w:tab/>
      </w:r>
      <w:r w:rsidR="00B546D5" w:rsidRPr="003E143E">
        <w:rPr>
          <w:rFonts w:ascii="GHEA Grapalat" w:hAnsi="GHEA Grapalat"/>
          <w:spacing w:val="0"/>
          <w:w w:val="100"/>
        </w:rPr>
        <w:t>Ցանկացած</w:t>
      </w:r>
      <w:r w:rsidR="008E5095" w:rsidRPr="003E143E">
        <w:rPr>
          <w:rFonts w:ascii="GHEA Grapalat" w:hAnsi="GHEA Grapalat"/>
          <w:spacing w:val="0"/>
          <w:w w:val="100"/>
        </w:rPr>
        <w:t xml:space="preserve"> </w:t>
      </w:r>
      <w:r w:rsidR="00173EB9" w:rsidRPr="003E143E">
        <w:rPr>
          <w:rFonts w:ascii="GHEA Grapalat" w:hAnsi="GHEA Grapalat"/>
          <w:spacing w:val="0"/>
          <w:w w:val="100"/>
        </w:rPr>
        <w:t xml:space="preserve">Կողմ կարող է ցանկացած ժամանակ Եվրոպայի խորհրդի գլխավոր քարտուղարին ուղղված ծանուցման միջոցով չեղյալ հայտարարել սույն </w:t>
      </w:r>
      <w:r w:rsidR="00B546D5" w:rsidRPr="003E143E">
        <w:rPr>
          <w:rFonts w:ascii="GHEA Grapalat" w:hAnsi="GHEA Grapalat"/>
          <w:spacing w:val="0"/>
          <w:w w:val="100"/>
        </w:rPr>
        <w:t>կ</w:t>
      </w:r>
      <w:r w:rsidR="00173EB9" w:rsidRPr="003E143E">
        <w:rPr>
          <w:rFonts w:ascii="GHEA Grapalat" w:hAnsi="GHEA Grapalat"/>
          <w:spacing w:val="0"/>
          <w:w w:val="100"/>
        </w:rPr>
        <w:t>ոնվենցիան:</w:t>
      </w:r>
    </w:p>
    <w:p w:rsidR="00B41C82" w:rsidRPr="003E143E" w:rsidRDefault="00072081" w:rsidP="00285672">
      <w:pPr>
        <w:pStyle w:val="Bodytext90"/>
        <w:shd w:val="clear" w:color="auto" w:fill="auto"/>
        <w:tabs>
          <w:tab w:val="left" w:pos="567"/>
        </w:tabs>
        <w:spacing w:before="0" w:after="160" w:line="384" w:lineRule="auto"/>
        <w:ind w:left="567" w:hanging="567"/>
        <w:jc w:val="both"/>
        <w:rPr>
          <w:rFonts w:ascii="GHEA Grapalat" w:hAnsi="GHEA Grapalat"/>
          <w:spacing w:val="0"/>
          <w:w w:val="100"/>
        </w:rPr>
      </w:pPr>
      <w:r w:rsidRPr="003E143E">
        <w:rPr>
          <w:rFonts w:ascii="GHEA Grapalat" w:hAnsi="GHEA Grapalat"/>
          <w:spacing w:val="0"/>
          <w:w w:val="100"/>
        </w:rPr>
        <w:t>2</w:t>
      </w:r>
      <w:r w:rsidR="00B546D5" w:rsidRPr="003E143E">
        <w:rPr>
          <w:rFonts w:ascii="GHEA Grapalat" w:hAnsi="GHEA Grapalat"/>
          <w:spacing w:val="0"/>
          <w:w w:val="100"/>
        </w:rPr>
        <w:t>.</w:t>
      </w:r>
      <w:r w:rsidR="00E82CBD">
        <w:rPr>
          <w:rFonts w:ascii="GHEA Grapalat" w:hAnsi="GHEA Grapalat"/>
          <w:spacing w:val="0"/>
          <w:w w:val="100"/>
        </w:rPr>
        <w:tab/>
      </w:r>
      <w:r w:rsidR="00173EB9" w:rsidRPr="003E143E">
        <w:rPr>
          <w:rFonts w:ascii="GHEA Grapalat" w:hAnsi="GHEA Grapalat"/>
          <w:spacing w:val="0"/>
          <w:w w:val="100"/>
        </w:rPr>
        <w:t>Այդպիսի չեղյալ հայտարարումն ուժի մեջ է մտնում ծանուցումը Գլխավոր քարտուղարի կողմից ստանալու օրվանից հետո եռամսյա ժամ</w:t>
      </w:r>
      <w:r w:rsidR="00B546D5" w:rsidRPr="003E143E">
        <w:rPr>
          <w:rFonts w:ascii="GHEA Grapalat" w:hAnsi="GHEA Grapalat"/>
          <w:spacing w:val="0"/>
          <w:w w:val="100"/>
        </w:rPr>
        <w:t>կետը</w:t>
      </w:r>
      <w:r w:rsidR="00BA5CF9" w:rsidRPr="003E143E">
        <w:rPr>
          <w:rFonts w:ascii="GHEA Grapalat" w:hAnsi="GHEA Grapalat"/>
          <w:spacing w:val="0"/>
          <w:w w:val="100"/>
        </w:rPr>
        <w:t xml:space="preserve"> լրանալուն </w:t>
      </w:r>
      <w:r w:rsidR="00173EB9" w:rsidRPr="003E143E">
        <w:rPr>
          <w:rFonts w:ascii="GHEA Grapalat" w:hAnsi="GHEA Grapalat"/>
          <w:spacing w:val="0"/>
          <w:w w:val="100"/>
        </w:rPr>
        <w:t>հաջորդող ամսվա առաջին օրը:</w:t>
      </w:r>
    </w:p>
    <w:p w:rsidR="004E7595" w:rsidRPr="003E143E" w:rsidRDefault="004E7595" w:rsidP="00285672">
      <w:pPr>
        <w:pStyle w:val="Heading20"/>
        <w:shd w:val="clear" w:color="auto" w:fill="auto"/>
        <w:spacing w:after="160" w:line="360" w:lineRule="auto"/>
        <w:jc w:val="both"/>
        <w:outlineLvl w:val="9"/>
        <w:rPr>
          <w:rStyle w:val="Heading2Sylfaen"/>
          <w:rFonts w:ascii="GHEA Grapalat" w:hAnsi="GHEA Grapalat"/>
          <w:spacing w:val="0"/>
        </w:rPr>
      </w:pPr>
      <w:bookmarkStart w:id="5" w:name="bookmark5"/>
    </w:p>
    <w:p w:rsidR="00B41C82" w:rsidRPr="003E143E" w:rsidRDefault="00173EB9" w:rsidP="00285672">
      <w:pPr>
        <w:pStyle w:val="Heading20"/>
        <w:shd w:val="clear" w:color="auto" w:fill="auto"/>
        <w:tabs>
          <w:tab w:val="left" w:pos="1701"/>
        </w:tabs>
        <w:spacing w:after="160" w:line="360" w:lineRule="auto"/>
        <w:ind w:left="1701" w:hanging="1701"/>
        <w:jc w:val="both"/>
        <w:outlineLvl w:val="9"/>
        <w:rPr>
          <w:rFonts w:ascii="GHEA Grapalat" w:hAnsi="GHEA Grapalat"/>
          <w:sz w:val="24"/>
          <w:szCs w:val="24"/>
        </w:rPr>
      </w:pPr>
      <w:r w:rsidRPr="003E143E">
        <w:rPr>
          <w:rStyle w:val="Heading2Sylfaen"/>
          <w:rFonts w:ascii="GHEA Grapalat" w:hAnsi="GHEA Grapalat"/>
          <w:spacing w:val="0"/>
        </w:rPr>
        <w:t>Հոդված 50</w:t>
      </w:r>
      <w:r w:rsidR="00322668" w:rsidRPr="003E143E">
        <w:rPr>
          <w:rStyle w:val="Heading2Sylfaen"/>
          <w:rFonts w:ascii="GHEA Grapalat" w:hAnsi="GHEA Grapalat"/>
          <w:spacing w:val="0"/>
        </w:rPr>
        <w:t>.</w:t>
      </w:r>
      <w:r w:rsidR="00E82CBD">
        <w:rPr>
          <w:rStyle w:val="Heading2Sylfaen"/>
          <w:rFonts w:ascii="GHEA Grapalat" w:hAnsi="GHEA Grapalat"/>
          <w:spacing w:val="0"/>
        </w:rPr>
        <w:tab/>
      </w:r>
      <w:r w:rsidRPr="003E143E">
        <w:rPr>
          <w:rStyle w:val="Heading2Sylfaen"/>
          <w:rFonts w:ascii="GHEA Grapalat" w:hAnsi="GHEA Grapalat"/>
          <w:spacing w:val="0"/>
        </w:rPr>
        <w:t>Ծանուցումը</w:t>
      </w:r>
      <w:bookmarkEnd w:id="5"/>
    </w:p>
    <w:p w:rsidR="00B41C82" w:rsidRPr="003E143E" w:rsidRDefault="00173EB9" w:rsidP="00285672">
      <w:pPr>
        <w:pStyle w:val="Bodytext90"/>
        <w:shd w:val="clear" w:color="auto" w:fill="auto"/>
        <w:spacing w:before="0" w:after="160" w:line="360" w:lineRule="auto"/>
        <w:ind w:firstLine="0"/>
        <w:jc w:val="both"/>
        <w:rPr>
          <w:rFonts w:ascii="GHEA Grapalat" w:hAnsi="GHEA Grapalat"/>
          <w:spacing w:val="0"/>
          <w:w w:val="100"/>
        </w:rPr>
      </w:pPr>
      <w:r w:rsidRPr="003E143E">
        <w:rPr>
          <w:rFonts w:ascii="GHEA Grapalat" w:hAnsi="GHEA Grapalat"/>
          <w:spacing w:val="0"/>
          <w:w w:val="100"/>
        </w:rPr>
        <w:t xml:space="preserve">Եվրոպայի խորհրդի գլխավոր քարտուղարը ծանուցում է Եվրոպայի խորհրդի անդամ պետություններին, ցանկացած ստորագրող պետության, </w:t>
      </w:r>
      <w:r w:rsidR="002F15D7" w:rsidRPr="003E143E">
        <w:rPr>
          <w:rFonts w:ascii="GHEA Grapalat" w:hAnsi="GHEA Grapalat"/>
          <w:spacing w:val="0"/>
          <w:w w:val="100"/>
        </w:rPr>
        <w:t xml:space="preserve">ցանկացած </w:t>
      </w:r>
      <w:r w:rsidRPr="003E143E">
        <w:rPr>
          <w:rFonts w:ascii="GHEA Grapalat" w:hAnsi="GHEA Grapalat"/>
          <w:spacing w:val="0"/>
          <w:w w:val="100"/>
        </w:rPr>
        <w:t xml:space="preserve">Կողմ պետության, Եվրոպական համայնքին, ցանկացած պետության, որին 45-րդ հոդվածի դրույթներին համապատասխան առաջարկվել է ստորագրել սույն </w:t>
      </w:r>
      <w:r w:rsidR="00B546D5" w:rsidRPr="003E143E">
        <w:rPr>
          <w:rFonts w:ascii="GHEA Grapalat" w:hAnsi="GHEA Grapalat"/>
          <w:spacing w:val="0"/>
          <w:w w:val="100"/>
        </w:rPr>
        <w:lastRenderedPageBreak/>
        <w:t>կ</w:t>
      </w:r>
      <w:r w:rsidRPr="003E143E">
        <w:rPr>
          <w:rFonts w:ascii="GHEA Grapalat" w:hAnsi="GHEA Grapalat"/>
          <w:spacing w:val="0"/>
          <w:w w:val="100"/>
        </w:rPr>
        <w:t xml:space="preserve">ոնվենցիան, </w:t>
      </w:r>
      <w:r w:rsidR="003E143E">
        <w:rPr>
          <w:rFonts w:ascii="GHEA Grapalat" w:hAnsi="GHEA Grapalat"/>
          <w:spacing w:val="0"/>
          <w:w w:val="100"/>
        </w:rPr>
        <w:t>եւ</w:t>
      </w:r>
      <w:r w:rsidRPr="003E143E">
        <w:rPr>
          <w:rFonts w:ascii="GHEA Grapalat" w:hAnsi="GHEA Grapalat"/>
          <w:spacing w:val="0"/>
          <w:w w:val="100"/>
        </w:rPr>
        <w:t xml:space="preserve"> ցանկացած պետության, որին 46-րդ հոդվածի դրույթներին համապատասխան առաջարկվել է միանալ սույն </w:t>
      </w:r>
      <w:r w:rsidR="00B546D5" w:rsidRPr="003E143E">
        <w:rPr>
          <w:rFonts w:ascii="GHEA Grapalat" w:hAnsi="GHEA Grapalat"/>
          <w:spacing w:val="0"/>
          <w:w w:val="100"/>
        </w:rPr>
        <w:t>կ</w:t>
      </w:r>
      <w:r w:rsidRPr="003E143E">
        <w:rPr>
          <w:rFonts w:ascii="GHEA Grapalat" w:hAnsi="GHEA Grapalat"/>
          <w:spacing w:val="0"/>
          <w:w w:val="100"/>
        </w:rPr>
        <w:t>ոնվենցիայի</w:t>
      </w:r>
      <w:r w:rsidR="00B546D5" w:rsidRPr="003E143E">
        <w:rPr>
          <w:rFonts w:ascii="GHEA Grapalat" w:hAnsi="GHEA Grapalat"/>
          <w:spacing w:val="0"/>
          <w:w w:val="100"/>
        </w:rPr>
        <w:t>ն՝</w:t>
      </w:r>
    </w:p>
    <w:p w:rsidR="00B41C82" w:rsidRPr="003E143E" w:rsidRDefault="00642852" w:rsidP="00E82CBD">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t>ա)</w:t>
      </w:r>
      <w:r>
        <w:rPr>
          <w:rFonts w:ascii="GHEA Grapalat" w:hAnsi="GHEA Grapalat"/>
          <w:spacing w:val="0"/>
          <w:w w:val="100"/>
        </w:rPr>
        <w:tab/>
      </w:r>
      <w:r w:rsidR="00F7581C" w:rsidRPr="003E143E">
        <w:rPr>
          <w:rFonts w:ascii="GHEA Grapalat" w:hAnsi="GHEA Grapalat"/>
          <w:spacing w:val="0"/>
          <w:w w:val="100"/>
        </w:rPr>
        <w:t xml:space="preserve">ցանկացած </w:t>
      </w:r>
      <w:r w:rsidR="00173EB9" w:rsidRPr="003E143E">
        <w:rPr>
          <w:rFonts w:ascii="GHEA Grapalat" w:hAnsi="GHEA Grapalat"/>
          <w:spacing w:val="0"/>
          <w:w w:val="100"/>
        </w:rPr>
        <w:t>ստորագր</w:t>
      </w:r>
      <w:r w:rsidR="00B546D5" w:rsidRPr="003E143E">
        <w:rPr>
          <w:rFonts w:ascii="GHEA Grapalat" w:hAnsi="GHEA Grapalat"/>
          <w:spacing w:val="0"/>
          <w:w w:val="100"/>
        </w:rPr>
        <w:t>ման</w:t>
      </w:r>
      <w:r w:rsidR="00173EB9" w:rsidRPr="003E143E">
        <w:rPr>
          <w:rFonts w:ascii="GHEA Grapalat" w:hAnsi="GHEA Grapalat"/>
          <w:spacing w:val="0"/>
          <w:w w:val="100"/>
        </w:rPr>
        <w:t>,</w:t>
      </w:r>
    </w:p>
    <w:p w:rsidR="00B41C82" w:rsidRPr="003E143E" w:rsidRDefault="00642852" w:rsidP="00E82CBD">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t>բ)</w:t>
      </w:r>
      <w:r>
        <w:rPr>
          <w:rFonts w:ascii="GHEA Grapalat" w:hAnsi="GHEA Grapalat"/>
          <w:spacing w:val="0"/>
          <w:w w:val="100"/>
        </w:rPr>
        <w:tab/>
      </w:r>
      <w:r w:rsidR="00173EB9" w:rsidRPr="003E143E">
        <w:rPr>
          <w:rFonts w:ascii="GHEA Grapalat" w:hAnsi="GHEA Grapalat"/>
          <w:spacing w:val="0"/>
          <w:w w:val="100"/>
        </w:rPr>
        <w:t>վավերացման, հաստատման, ընդունման կամ միանալու մասին որ</w:t>
      </w:r>
      <w:r w:rsidR="003E143E">
        <w:rPr>
          <w:rFonts w:ascii="GHEA Grapalat" w:hAnsi="GHEA Grapalat"/>
          <w:spacing w:val="0"/>
          <w:w w:val="100"/>
        </w:rPr>
        <w:t>եւ</w:t>
      </w:r>
      <w:r w:rsidR="00173EB9" w:rsidRPr="003E143E">
        <w:rPr>
          <w:rFonts w:ascii="GHEA Grapalat" w:hAnsi="GHEA Grapalat"/>
          <w:spacing w:val="0"/>
          <w:w w:val="100"/>
        </w:rPr>
        <w:t>է փաստաթուղթ ի պահ հանձնելու,</w:t>
      </w:r>
    </w:p>
    <w:p w:rsidR="00B41C82" w:rsidRPr="003E143E" w:rsidRDefault="00642852" w:rsidP="00E82CBD">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t>գ)</w:t>
      </w:r>
      <w:r>
        <w:rPr>
          <w:rFonts w:ascii="GHEA Grapalat" w:hAnsi="GHEA Grapalat"/>
          <w:spacing w:val="0"/>
          <w:w w:val="100"/>
        </w:rPr>
        <w:tab/>
      </w:r>
      <w:r w:rsidR="00173EB9" w:rsidRPr="003E143E">
        <w:rPr>
          <w:rFonts w:ascii="GHEA Grapalat" w:hAnsi="GHEA Grapalat"/>
          <w:spacing w:val="0"/>
          <w:w w:val="100"/>
        </w:rPr>
        <w:t xml:space="preserve">45-րդ </w:t>
      </w:r>
      <w:r w:rsidR="003E143E">
        <w:rPr>
          <w:rFonts w:ascii="GHEA Grapalat" w:hAnsi="GHEA Grapalat"/>
          <w:spacing w:val="0"/>
          <w:w w:val="100"/>
        </w:rPr>
        <w:t>եւ</w:t>
      </w:r>
      <w:r w:rsidR="00173EB9" w:rsidRPr="003E143E">
        <w:rPr>
          <w:rFonts w:ascii="GHEA Grapalat" w:hAnsi="GHEA Grapalat"/>
          <w:spacing w:val="0"/>
          <w:w w:val="100"/>
        </w:rPr>
        <w:t xml:space="preserve"> 46-րդ հոդվածներին համապատասխան </w:t>
      </w:r>
      <w:r w:rsidR="00B546D5" w:rsidRPr="003E143E">
        <w:rPr>
          <w:rFonts w:ascii="GHEA Grapalat" w:hAnsi="GHEA Grapalat"/>
          <w:spacing w:val="0"/>
          <w:w w:val="100"/>
        </w:rPr>
        <w:t>սույն կ</w:t>
      </w:r>
      <w:r w:rsidR="00173EB9" w:rsidRPr="003E143E">
        <w:rPr>
          <w:rFonts w:ascii="GHEA Grapalat" w:hAnsi="GHEA Grapalat"/>
          <w:spacing w:val="0"/>
          <w:w w:val="100"/>
        </w:rPr>
        <w:t xml:space="preserve">ոնվենցիան ուժի մեջ մտնելու </w:t>
      </w:r>
      <w:r w:rsidR="00B546D5" w:rsidRPr="003E143E">
        <w:rPr>
          <w:rFonts w:ascii="GHEA Grapalat" w:hAnsi="GHEA Grapalat"/>
          <w:spacing w:val="0"/>
          <w:w w:val="100"/>
        </w:rPr>
        <w:t>ամսաթվի</w:t>
      </w:r>
      <w:r w:rsidR="00173EB9" w:rsidRPr="003E143E">
        <w:rPr>
          <w:rFonts w:ascii="GHEA Grapalat" w:hAnsi="GHEA Grapalat"/>
          <w:spacing w:val="0"/>
          <w:w w:val="100"/>
        </w:rPr>
        <w:t>,</w:t>
      </w:r>
    </w:p>
    <w:p w:rsidR="00B41C82" w:rsidRPr="003E143E" w:rsidRDefault="00642852" w:rsidP="00E82CBD">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t>դ)</w:t>
      </w:r>
      <w:r>
        <w:rPr>
          <w:rFonts w:ascii="GHEA Grapalat" w:hAnsi="GHEA Grapalat"/>
          <w:spacing w:val="0"/>
          <w:w w:val="100"/>
        </w:rPr>
        <w:tab/>
      </w:r>
      <w:r w:rsidR="00173EB9" w:rsidRPr="003E143E">
        <w:rPr>
          <w:rFonts w:ascii="GHEA Grapalat" w:hAnsi="GHEA Grapalat"/>
          <w:spacing w:val="0"/>
          <w:w w:val="100"/>
        </w:rPr>
        <w:t xml:space="preserve">44-րդ հոդվածին համապատասխան ընդունված ցանկացած փոփոխության </w:t>
      </w:r>
      <w:r w:rsidR="003E143E">
        <w:rPr>
          <w:rFonts w:ascii="GHEA Grapalat" w:hAnsi="GHEA Grapalat"/>
          <w:spacing w:val="0"/>
          <w:w w:val="100"/>
        </w:rPr>
        <w:t>եւ</w:t>
      </w:r>
      <w:r w:rsidR="00173EB9" w:rsidRPr="003E143E">
        <w:rPr>
          <w:rFonts w:ascii="GHEA Grapalat" w:hAnsi="GHEA Grapalat"/>
          <w:spacing w:val="0"/>
          <w:w w:val="100"/>
        </w:rPr>
        <w:t xml:space="preserve"> այդ փոփոխությունն ուժի մեջ մտնելու </w:t>
      </w:r>
      <w:r w:rsidR="00B546D5" w:rsidRPr="003E143E">
        <w:rPr>
          <w:rFonts w:ascii="GHEA Grapalat" w:hAnsi="GHEA Grapalat"/>
          <w:spacing w:val="0"/>
          <w:w w:val="100"/>
        </w:rPr>
        <w:t>ամսաթվի</w:t>
      </w:r>
      <w:r w:rsidR="00173EB9" w:rsidRPr="003E143E">
        <w:rPr>
          <w:rFonts w:ascii="GHEA Grapalat" w:hAnsi="GHEA Grapalat"/>
          <w:spacing w:val="0"/>
          <w:w w:val="100"/>
        </w:rPr>
        <w:t>,</w:t>
      </w:r>
    </w:p>
    <w:p w:rsidR="00B41C82" w:rsidRPr="003E143E" w:rsidRDefault="00642852" w:rsidP="00E82CBD">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t>ե)</w:t>
      </w:r>
      <w:r>
        <w:rPr>
          <w:rFonts w:ascii="GHEA Grapalat" w:hAnsi="GHEA Grapalat"/>
          <w:spacing w:val="0"/>
          <w:w w:val="100"/>
        </w:rPr>
        <w:tab/>
      </w:r>
      <w:r w:rsidR="00173EB9" w:rsidRPr="003E143E">
        <w:rPr>
          <w:rFonts w:ascii="GHEA Grapalat" w:hAnsi="GHEA Grapalat"/>
          <w:spacing w:val="0"/>
          <w:w w:val="100"/>
        </w:rPr>
        <w:t xml:space="preserve">48-րդ հոդվածի համաձայն արված </w:t>
      </w:r>
      <w:r w:rsidR="00B546D5" w:rsidRPr="003E143E">
        <w:rPr>
          <w:rFonts w:ascii="GHEA Grapalat" w:hAnsi="GHEA Grapalat"/>
          <w:spacing w:val="0"/>
          <w:w w:val="100"/>
        </w:rPr>
        <w:t>ցանկացած</w:t>
      </w:r>
      <w:r w:rsidR="00572045" w:rsidRPr="003E143E">
        <w:rPr>
          <w:rFonts w:ascii="GHEA Grapalat" w:hAnsi="GHEA Grapalat"/>
          <w:spacing w:val="0"/>
          <w:w w:val="100"/>
        </w:rPr>
        <w:t xml:space="preserve"> </w:t>
      </w:r>
      <w:r w:rsidR="00173EB9" w:rsidRPr="003E143E">
        <w:rPr>
          <w:rFonts w:ascii="GHEA Grapalat" w:hAnsi="GHEA Grapalat"/>
          <w:spacing w:val="0"/>
          <w:w w:val="100"/>
        </w:rPr>
        <w:t>վերապահման,</w:t>
      </w:r>
    </w:p>
    <w:p w:rsidR="00B41C82" w:rsidRPr="003E143E" w:rsidRDefault="00642852" w:rsidP="00E82CBD">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t>զ)</w:t>
      </w:r>
      <w:r>
        <w:rPr>
          <w:rFonts w:ascii="GHEA Grapalat" w:hAnsi="GHEA Grapalat"/>
          <w:spacing w:val="0"/>
          <w:w w:val="100"/>
        </w:rPr>
        <w:tab/>
      </w:r>
      <w:r w:rsidR="00173EB9" w:rsidRPr="003E143E">
        <w:rPr>
          <w:rFonts w:ascii="GHEA Grapalat" w:hAnsi="GHEA Grapalat"/>
          <w:spacing w:val="0"/>
          <w:w w:val="100"/>
        </w:rPr>
        <w:t>49-րդ հոդվածի դրույթների համաձայն ցանկացած չեղյալ հայտարար</w:t>
      </w:r>
      <w:r w:rsidR="00711BD2" w:rsidRPr="003E143E">
        <w:rPr>
          <w:rFonts w:ascii="GHEA Grapalat" w:hAnsi="GHEA Grapalat"/>
          <w:spacing w:val="0"/>
          <w:w w:val="100"/>
        </w:rPr>
        <w:t>ման</w:t>
      </w:r>
      <w:r w:rsidR="00173EB9" w:rsidRPr="003E143E">
        <w:rPr>
          <w:rFonts w:ascii="GHEA Grapalat" w:hAnsi="GHEA Grapalat"/>
          <w:spacing w:val="0"/>
          <w:w w:val="100"/>
        </w:rPr>
        <w:t>,</w:t>
      </w:r>
    </w:p>
    <w:p w:rsidR="00B41C82" w:rsidRDefault="00642852" w:rsidP="00E82CBD">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r>
        <w:rPr>
          <w:rFonts w:ascii="GHEA Grapalat" w:hAnsi="GHEA Grapalat"/>
          <w:spacing w:val="0"/>
          <w:w w:val="100"/>
        </w:rPr>
        <w:t>է)</w:t>
      </w:r>
      <w:r>
        <w:rPr>
          <w:rFonts w:ascii="GHEA Grapalat" w:hAnsi="GHEA Grapalat"/>
          <w:spacing w:val="0"/>
          <w:w w:val="100"/>
        </w:rPr>
        <w:tab/>
      </w:r>
      <w:r w:rsidR="00173EB9" w:rsidRPr="003E143E">
        <w:rPr>
          <w:rFonts w:ascii="GHEA Grapalat" w:hAnsi="GHEA Grapalat"/>
          <w:spacing w:val="0"/>
          <w:w w:val="100"/>
        </w:rPr>
        <w:t xml:space="preserve">սույն </w:t>
      </w:r>
      <w:r w:rsidR="00B546D5" w:rsidRPr="003E143E">
        <w:rPr>
          <w:rFonts w:ascii="GHEA Grapalat" w:hAnsi="GHEA Grapalat"/>
          <w:spacing w:val="0"/>
          <w:w w:val="100"/>
        </w:rPr>
        <w:t>կ</w:t>
      </w:r>
      <w:r w:rsidR="00173EB9" w:rsidRPr="003E143E">
        <w:rPr>
          <w:rFonts w:ascii="GHEA Grapalat" w:hAnsi="GHEA Grapalat"/>
          <w:spacing w:val="0"/>
          <w:w w:val="100"/>
        </w:rPr>
        <w:t>ոնվենցիային առնչվող ցանկացած այլ ակտի, ծանուցման կամ հայտարարության մասին:</w:t>
      </w:r>
    </w:p>
    <w:p w:rsidR="00E82CBD" w:rsidRDefault="00E82CBD" w:rsidP="00E82CBD">
      <w:pPr>
        <w:pStyle w:val="Bodytext90"/>
        <w:shd w:val="clear" w:color="auto" w:fill="auto"/>
        <w:tabs>
          <w:tab w:val="left" w:pos="1134"/>
        </w:tabs>
        <w:spacing w:before="0" w:after="160" w:line="360" w:lineRule="auto"/>
        <w:ind w:left="1134" w:hanging="567"/>
        <w:jc w:val="both"/>
        <w:rPr>
          <w:rFonts w:ascii="GHEA Grapalat" w:hAnsi="GHEA Grapalat"/>
          <w:spacing w:val="0"/>
          <w:w w:val="100"/>
        </w:rPr>
      </w:pPr>
    </w:p>
    <w:p w:rsidR="00B41C82" w:rsidRPr="003E143E" w:rsidRDefault="00173EB9" w:rsidP="00285672">
      <w:pPr>
        <w:pStyle w:val="Bodytext90"/>
        <w:shd w:val="clear" w:color="auto" w:fill="auto"/>
        <w:spacing w:before="0" w:after="160" w:line="360" w:lineRule="auto"/>
        <w:ind w:firstLine="567"/>
        <w:jc w:val="both"/>
        <w:rPr>
          <w:rFonts w:ascii="GHEA Grapalat" w:hAnsi="GHEA Grapalat"/>
          <w:spacing w:val="0"/>
          <w:w w:val="100"/>
        </w:rPr>
      </w:pPr>
      <w:r w:rsidRPr="003E143E">
        <w:rPr>
          <w:rFonts w:ascii="GHEA Grapalat" w:hAnsi="GHEA Grapalat"/>
          <w:spacing w:val="0"/>
          <w:w w:val="100"/>
        </w:rPr>
        <w:t>Ի հաստատումն որի</w:t>
      </w:r>
      <w:r w:rsidR="00B546D5" w:rsidRPr="003E143E">
        <w:rPr>
          <w:rFonts w:ascii="GHEA Grapalat" w:hAnsi="GHEA Grapalat"/>
          <w:spacing w:val="0"/>
          <w:w w:val="100"/>
        </w:rPr>
        <w:t>՝</w:t>
      </w:r>
      <w:r w:rsidRPr="003E143E">
        <w:rPr>
          <w:rFonts w:ascii="GHEA Grapalat" w:hAnsi="GHEA Grapalat"/>
          <w:spacing w:val="0"/>
          <w:w w:val="100"/>
        </w:rPr>
        <w:t xml:space="preserve"> ներքոստորագրյալները, պատշաճ կերպով լիազորված լինելով, ստորագրեցին սույն </w:t>
      </w:r>
      <w:r w:rsidR="00B546D5" w:rsidRPr="003E143E">
        <w:rPr>
          <w:rFonts w:ascii="GHEA Grapalat" w:hAnsi="GHEA Grapalat"/>
          <w:spacing w:val="0"/>
          <w:w w:val="100"/>
        </w:rPr>
        <w:t>կ</w:t>
      </w:r>
      <w:r w:rsidRPr="003E143E">
        <w:rPr>
          <w:rFonts w:ascii="GHEA Grapalat" w:hAnsi="GHEA Grapalat"/>
          <w:spacing w:val="0"/>
          <w:w w:val="100"/>
        </w:rPr>
        <w:t>ոնվենցիան:</w:t>
      </w:r>
    </w:p>
    <w:p w:rsidR="00B41C82" w:rsidRDefault="00173EB9" w:rsidP="00285672">
      <w:pPr>
        <w:pStyle w:val="Bodytext90"/>
        <w:shd w:val="clear" w:color="auto" w:fill="auto"/>
        <w:spacing w:before="0" w:after="160" w:line="360" w:lineRule="auto"/>
        <w:ind w:firstLine="567"/>
        <w:jc w:val="both"/>
        <w:rPr>
          <w:rFonts w:ascii="GHEA Grapalat" w:hAnsi="GHEA Grapalat"/>
          <w:spacing w:val="0"/>
          <w:w w:val="100"/>
        </w:rPr>
      </w:pPr>
      <w:r w:rsidRPr="003E143E">
        <w:rPr>
          <w:rFonts w:ascii="GHEA Grapalat" w:hAnsi="GHEA Grapalat"/>
          <w:spacing w:val="0"/>
          <w:w w:val="100"/>
        </w:rPr>
        <w:t xml:space="preserve">Կատարված է </w:t>
      </w:r>
      <w:r w:rsidR="00B546D5" w:rsidRPr="003E143E">
        <w:rPr>
          <w:rFonts w:ascii="GHEA Grapalat" w:hAnsi="GHEA Grapalat"/>
          <w:spacing w:val="0"/>
          <w:w w:val="100"/>
        </w:rPr>
        <w:t>Լանզարոտեում</w:t>
      </w:r>
      <w:r w:rsidRPr="003E143E">
        <w:rPr>
          <w:rFonts w:ascii="GHEA Grapalat" w:hAnsi="GHEA Grapalat"/>
          <w:spacing w:val="0"/>
          <w:w w:val="100"/>
        </w:rPr>
        <w:t xml:space="preserve"> 2007 թվականի հոկտեմբերի 25-ին, մեկ բնօրինակ</w:t>
      </w:r>
      <w:r w:rsidR="00322668" w:rsidRPr="003E143E">
        <w:rPr>
          <w:rFonts w:ascii="GHEA Grapalat" w:hAnsi="GHEA Grapalat"/>
          <w:spacing w:val="0"/>
          <w:w w:val="100"/>
        </w:rPr>
        <w:t>ից</w:t>
      </w:r>
      <w:r w:rsidR="00B546D5" w:rsidRPr="003E143E">
        <w:rPr>
          <w:rFonts w:ascii="GHEA Grapalat" w:hAnsi="GHEA Grapalat"/>
          <w:spacing w:val="0"/>
          <w:w w:val="100"/>
        </w:rPr>
        <w:t>՝</w:t>
      </w:r>
      <w:r w:rsidRPr="003E143E">
        <w:rPr>
          <w:rFonts w:ascii="GHEA Grapalat" w:hAnsi="GHEA Grapalat"/>
          <w:spacing w:val="0"/>
          <w:w w:val="100"/>
        </w:rPr>
        <w:t xml:space="preserve"> անգլերեն </w:t>
      </w:r>
      <w:r w:rsidR="003E143E">
        <w:rPr>
          <w:rFonts w:ascii="GHEA Grapalat" w:hAnsi="GHEA Grapalat"/>
          <w:spacing w:val="0"/>
          <w:w w:val="100"/>
        </w:rPr>
        <w:t>եւ</w:t>
      </w:r>
      <w:r w:rsidRPr="003E143E">
        <w:rPr>
          <w:rFonts w:ascii="GHEA Grapalat" w:hAnsi="GHEA Grapalat"/>
          <w:spacing w:val="0"/>
          <w:w w:val="100"/>
        </w:rPr>
        <w:t xml:space="preserve"> ֆրանսերեն, ընդ որում</w:t>
      </w:r>
      <w:r w:rsidR="00322668" w:rsidRPr="003E143E">
        <w:rPr>
          <w:rFonts w:ascii="GHEA Grapalat" w:hAnsi="GHEA Grapalat"/>
          <w:spacing w:val="0"/>
          <w:w w:val="100"/>
        </w:rPr>
        <w:t>,</w:t>
      </w:r>
      <w:r w:rsidRPr="003E143E">
        <w:rPr>
          <w:rFonts w:ascii="GHEA Grapalat" w:hAnsi="GHEA Grapalat"/>
          <w:spacing w:val="0"/>
          <w:w w:val="100"/>
        </w:rPr>
        <w:t xml:space="preserve"> երկու տեքստերն էլ հավասարազոր են, որոնք ի պահ են հանձնվում Եվրոպայի խորհրդի արխիվներ: Եվրոպայի խորհրդի գլխավոր քարտուղարը հաստատված պատճենները </w:t>
      </w:r>
      <w:r w:rsidR="00B546D5" w:rsidRPr="003E143E">
        <w:rPr>
          <w:rFonts w:ascii="GHEA Grapalat" w:hAnsi="GHEA Grapalat"/>
          <w:spacing w:val="0"/>
          <w:w w:val="100"/>
        </w:rPr>
        <w:t>կ</w:t>
      </w:r>
      <w:r w:rsidRPr="003E143E">
        <w:rPr>
          <w:rFonts w:ascii="GHEA Grapalat" w:hAnsi="GHEA Grapalat"/>
          <w:spacing w:val="0"/>
          <w:w w:val="100"/>
        </w:rPr>
        <w:t>փոխանց</w:t>
      </w:r>
      <w:r w:rsidR="00B546D5" w:rsidRPr="003E143E">
        <w:rPr>
          <w:rFonts w:ascii="GHEA Grapalat" w:hAnsi="GHEA Grapalat"/>
          <w:spacing w:val="0"/>
          <w:w w:val="100"/>
        </w:rPr>
        <w:t>ի</w:t>
      </w:r>
      <w:r w:rsidRPr="003E143E">
        <w:rPr>
          <w:rFonts w:ascii="GHEA Grapalat" w:hAnsi="GHEA Grapalat"/>
          <w:spacing w:val="0"/>
          <w:w w:val="100"/>
        </w:rPr>
        <w:t xml:space="preserve"> Եվրոպայի խորհրդի յուրաքանչյուր անդամ պետության, սույն </w:t>
      </w:r>
      <w:r w:rsidR="00B546D5" w:rsidRPr="003E143E">
        <w:rPr>
          <w:rFonts w:ascii="GHEA Grapalat" w:hAnsi="GHEA Grapalat"/>
          <w:spacing w:val="0"/>
          <w:w w:val="100"/>
        </w:rPr>
        <w:t>կ</w:t>
      </w:r>
      <w:r w:rsidRPr="003E143E">
        <w:rPr>
          <w:rFonts w:ascii="GHEA Grapalat" w:hAnsi="GHEA Grapalat"/>
          <w:spacing w:val="0"/>
          <w:w w:val="100"/>
        </w:rPr>
        <w:t>ոնվենցիայի մշակման աշխատանքներին մասնակցած</w:t>
      </w:r>
      <w:r w:rsidR="00B546D5" w:rsidRPr="003E143E">
        <w:rPr>
          <w:rFonts w:ascii="GHEA Grapalat" w:hAnsi="GHEA Grapalat"/>
          <w:spacing w:val="0"/>
          <w:w w:val="100"/>
        </w:rPr>
        <w:t>՝</w:t>
      </w:r>
      <w:r w:rsidRPr="003E143E">
        <w:rPr>
          <w:rFonts w:ascii="GHEA Grapalat" w:hAnsi="GHEA Grapalat"/>
          <w:spacing w:val="0"/>
          <w:w w:val="100"/>
        </w:rPr>
        <w:t xml:space="preserve"> անդամ չհանդիսացող պետություններին, Եվրոպական համայնքին </w:t>
      </w:r>
      <w:r w:rsidR="003E143E">
        <w:rPr>
          <w:rFonts w:ascii="GHEA Grapalat" w:hAnsi="GHEA Grapalat"/>
          <w:spacing w:val="0"/>
          <w:w w:val="100"/>
        </w:rPr>
        <w:t>եւ</w:t>
      </w:r>
      <w:r w:rsidRPr="003E143E">
        <w:rPr>
          <w:rFonts w:ascii="GHEA Grapalat" w:hAnsi="GHEA Grapalat"/>
          <w:spacing w:val="0"/>
          <w:w w:val="100"/>
        </w:rPr>
        <w:t xml:space="preserve"> ցանկացած պետության, որին առաջարկվել է միանալ սույն </w:t>
      </w:r>
      <w:r w:rsidR="00B546D5" w:rsidRPr="003E143E">
        <w:rPr>
          <w:rFonts w:ascii="GHEA Grapalat" w:hAnsi="GHEA Grapalat"/>
          <w:spacing w:val="0"/>
          <w:w w:val="100"/>
        </w:rPr>
        <w:t>կ</w:t>
      </w:r>
      <w:r w:rsidRPr="003E143E">
        <w:rPr>
          <w:rFonts w:ascii="GHEA Grapalat" w:hAnsi="GHEA Grapalat"/>
          <w:spacing w:val="0"/>
          <w:w w:val="100"/>
        </w:rPr>
        <w:t>ոնվենցիային:</w:t>
      </w:r>
    </w:p>
    <w:p w:rsidR="00F947A6" w:rsidRPr="003E143E" w:rsidRDefault="00173EB9" w:rsidP="00285672">
      <w:pPr>
        <w:pStyle w:val="Bodytext100"/>
        <w:shd w:val="clear" w:color="auto" w:fill="auto"/>
        <w:spacing w:after="160" w:line="360" w:lineRule="auto"/>
        <w:ind w:firstLine="567"/>
        <w:rPr>
          <w:rFonts w:ascii="GHEA Grapalat" w:hAnsi="GHEA Grapalat"/>
          <w:spacing w:val="0"/>
          <w:w w:val="100"/>
          <w:sz w:val="24"/>
          <w:szCs w:val="24"/>
        </w:rPr>
      </w:pPr>
      <w:r w:rsidRPr="00E82CBD">
        <w:rPr>
          <w:rFonts w:ascii="GHEA Grapalat" w:hAnsi="GHEA Grapalat"/>
          <w:spacing w:val="-6"/>
          <w:w w:val="100"/>
          <w:sz w:val="24"/>
          <w:szCs w:val="24"/>
        </w:rPr>
        <w:lastRenderedPageBreak/>
        <w:t>Սույնով հավաստվում է, որ կցված տեքստը 2007</w:t>
      </w:r>
      <w:r w:rsidR="00B546D5" w:rsidRPr="00E82CBD">
        <w:rPr>
          <w:rFonts w:ascii="GHEA Grapalat" w:hAnsi="GHEA Grapalat"/>
          <w:spacing w:val="-6"/>
          <w:w w:val="100"/>
          <w:sz w:val="24"/>
          <w:szCs w:val="24"/>
        </w:rPr>
        <w:t xml:space="preserve"> </w:t>
      </w:r>
      <w:r w:rsidRPr="00E82CBD">
        <w:rPr>
          <w:rFonts w:ascii="GHEA Grapalat" w:hAnsi="GHEA Grapalat"/>
          <w:spacing w:val="-6"/>
          <w:w w:val="100"/>
          <w:sz w:val="24"/>
          <w:szCs w:val="24"/>
        </w:rPr>
        <w:t>թ</w:t>
      </w:r>
      <w:r w:rsidR="00B546D5" w:rsidRPr="00E82CBD">
        <w:rPr>
          <w:rFonts w:ascii="GHEA Grapalat" w:hAnsi="GHEA Grapalat"/>
          <w:spacing w:val="-6"/>
          <w:w w:val="100"/>
          <w:sz w:val="24"/>
          <w:szCs w:val="24"/>
        </w:rPr>
        <w:t>վականի</w:t>
      </w:r>
      <w:r w:rsidRPr="00E82CBD">
        <w:rPr>
          <w:rFonts w:ascii="GHEA Grapalat" w:hAnsi="GHEA Grapalat"/>
          <w:spacing w:val="-6"/>
          <w:w w:val="100"/>
          <w:sz w:val="24"/>
          <w:szCs w:val="24"/>
        </w:rPr>
        <w:t xml:space="preserve"> հոկտեմբերի</w:t>
      </w:r>
      <w:r w:rsidRPr="003E143E">
        <w:rPr>
          <w:rFonts w:ascii="GHEA Grapalat" w:hAnsi="GHEA Grapalat"/>
          <w:spacing w:val="0"/>
          <w:w w:val="100"/>
          <w:sz w:val="24"/>
          <w:szCs w:val="24"/>
        </w:rPr>
        <w:t xml:space="preserve"> 25-ին ստորագրված «Սեռական շահագործումից </w:t>
      </w:r>
      <w:r w:rsidR="003E143E">
        <w:rPr>
          <w:rFonts w:ascii="GHEA Grapalat" w:hAnsi="GHEA Grapalat"/>
          <w:spacing w:val="0"/>
          <w:w w:val="100"/>
          <w:sz w:val="24"/>
          <w:szCs w:val="24"/>
        </w:rPr>
        <w:t>եւ</w:t>
      </w:r>
      <w:r w:rsidRPr="003E143E">
        <w:rPr>
          <w:rFonts w:ascii="GHEA Grapalat" w:hAnsi="GHEA Grapalat"/>
          <w:spacing w:val="0"/>
          <w:w w:val="100"/>
          <w:sz w:val="24"/>
          <w:szCs w:val="24"/>
        </w:rPr>
        <w:t xml:space="preserve"> սեռական բնույթի բռնություններից երեխաների պաշտպանության մասին» Եվրոպայի խորհրդի կոնվենցիայի հայերեն պաշտոնական թարգմանությունն է:</w:t>
      </w:r>
    </w:p>
    <w:p w:rsidR="005D11D6" w:rsidRPr="003E143E" w:rsidRDefault="005D11D6" w:rsidP="00E82CBD">
      <w:pPr>
        <w:pStyle w:val="Bodytext100"/>
        <w:shd w:val="clear" w:color="auto" w:fill="auto"/>
        <w:spacing w:after="160" w:line="360" w:lineRule="auto"/>
        <w:ind w:right="-1" w:firstLine="567"/>
        <w:rPr>
          <w:rFonts w:ascii="GHEA Grapalat" w:hAnsi="GHEA Grapalat"/>
          <w:spacing w:val="0"/>
          <w:w w:val="100"/>
          <w:sz w:val="24"/>
          <w:szCs w:val="24"/>
        </w:rPr>
      </w:pPr>
    </w:p>
    <w:p w:rsidR="005D11D6" w:rsidRDefault="00E82CBD" w:rsidP="00285672">
      <w:pPr>
        <w:pStyle w:val="Bodytext100"/>
        <w:shd w:val="clear" w:color="auto" w:fill="auto"/>
        <w:spacing w:after="160" w:line="360" w:lineRule="auto"/>
        <w:ind w:right="-1" w:firstLine="567"/>
        <w:rPr>
          <w:rFonts w:ascii="GHEA Grapalat" w:hAnsi="GHEA Grapalat"/>
          <w:spacing w:val="0"/>
          <w:w w:val="100"/>
          <w:sz w:val="24"/>
          <w:szCs w:val="24"/>
        </w:rPr>
      </w:pPr>
      <w:r w:rsidRPr="003E143E">
        <w:rPr>
          <w:rFonts w:ascii="GHEA Grapalat" w:hAnsi="GHEA Grapalat"/>
          <w:spacing w:val="0"/>
          <w:w w:val="100"/>
          <w:sz w:val="24"/>
          <w:szCs w:val="24"/>
        </w:rPr>
        <w:t>Հայաստանի Հանրապետության արտաքին գործերի նախարարություն</w:t>
      </w:r>
    </w:p>
    <w:p w:rsidR="00F64814" w:rsidRPr="006457C6" w:rsidRDefault="00F64814" w:rsidP="00F64814">
      <w:pPr>
        <w:spacing w:after="160" w:line="360" w:lineRule="auto"/>
        <w:jc w:val="right"/>
        <w:rPr>
          <w:rFonts w:ascii="GHEA Grapalat" w:hAnsi="GHEA Grapalat"/>
          <w:b/>
          <w:lang w:val="en-US"/>
        </w:rPr>
      </w:pPr>
      <w:r w:rsidRPr="006457C6">
        <w:rPr>
          <w:rFonts w:ascii="GHEA Grapalat" w:hAnsi="GHEA Grapalat"/>
          <w:b/>
          <w:noProof/>
          <w:lang w:val="en-US" w:eastAsia="en-US" w:bidi="ar-SA"/>
        </w:rPr>
        <w:drawing>
          <wp:inline distT="0" distB="0" distL="0" distR="0">
            <wp:extent cx="1444752" cy="108204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44752" cy="1082040"/>
                    </a:xfrm>
                    <a:prstGeom prst="rect">
                      <a:avLst/>
                    </a:prstGeom>
                  </pic:spPr>
                </pic:pic>
              </a:graphicData>
            </a:graphic>
          </wp:inline>
        </w:drawing>
      </w:r>
    </w:p>
    <w:p w:rsidR="00F64814" w:rsidRPr="006457C6" w:rsidRDefault="00F64814" w:rsidP="00F64814">
      <w:pPr>
        <w:spacing w:after="160" w:line="360" w:lineRule="auto"/>
        <w:jc w:val="right"/>
        <w:rPr>
          <w:rFonts w:ascii="GHEA Grapalat" w:hAnsi="GHEA Grapalat"/>
          <w:b/>
          <w:i/>
          <w:sz w:val="20"/>
          <w:szCs w:val="20"/>
        </w:rPr>
      </w:pPr>
      <w:r w:rsidRPr="006457C6">
        <w:rPr>
          <w:rFonts w:ascii="GHEA Grapalat" w:hAnsi="GHEA Grapalat"/>
          <w:b/>
          <w:sz w:val="20"/>
          <w:szCs w:val="20"/>
        </w:rPr>
        <w:t>Եվրոպայի խորհրդի պայմանագրերի շարք</w:t>
      </w:r>
      <w:r w:rsidRPr="006457C6">
        <w:rPr>
          <w:rFonts w:ascii="GHEA Grapalat" w:hAnsi="GHEA Grapalat"/>
          <w:b/>
          <w:sz w:val="20"/>
          <w:szCs w:val="20"/>
          <w:lang w:val="en-US"/>
        </w:rPr>
        <w:t>.</w:t>
      </w:r>
      <w:r w:rsidRPr="006457C6">
        <w:rPr>
          <w:rFonts w:ascii="GHEA Grapalat" w:hAnsi="GHEA Grapalat"/>
          <w:b/>
          <w:sz w:val="20"/>
          <w:szCs w:val="20"/>
        </w:rPr>
        <w:t xml:space="preserve"> - թիվ 201</w:t>
      </w:r>
    </w:p>
    <w:p w:rsidR="00F64814" w:rsidRPr="006457C6" w:rsidRDefault="00F64814" w:rsidP="00F64814">
      <w:pPr>
        <w:spacing w:after="160" w:line="360" w:lineRule="auto"/>
        <w:ind w:firstLine="567"/>
        <w:jc w:val="both"/>
        <w:rPr>
          <w:rFonts w:ascii="GHEA Grapalat" w:hAnsi="GHEA Grapalat"/>
          <w:b/>
        </w:rPr>
      </w:pPr>
    </w:p>
    <w:p w:rsidR="00F64814" w:rsidRPr="006457C6" w:rsidRDefault="00F64814" w:rsidP="00F64814">
      <w:pPr>
        <w:spacing w:after="160" w:line="360" w:lineRule="auto"/>
        <w:ind w:firstLine="567"/>
        <w:jc w:val="both"/>
        <w:rPr>
          <w:rFonts w:ascii="GHEA Grapalat" w:hAnsi="GHEA Grapalat"/>
          <w:b/>
        </w:rPr>
      </w:pPr>
      <w:r w:rsidRPr="006457C6">
        <w:rPr>
          <w:rFonts w:ascii="GHEA Grapalat" w:hAnsi="GHEA Grapalat"/>
          <w:b/>
        </w:rPr>
        <w:t>Բացատրական զեկույց</w:t>
      </w:r>
    </w:p>
    <w:p w:rsidR="00F64814" w:rsidRPr="006457C6" w:rsidRDefault="00F64814" w:rsidP="00F64814">
      <w:pPr>
        <w:spacing w:after="160" w:line="360" w:lineRule="auto"/>
        <w:ind w:firstLine="567"/>
        <w:jc w:val="both"/>
        <w:rPr>
          <w:rFonts w:ascii="GHEA Grapalat" w:hAnsi="GHEA Grapalat"/>
          <w:b/>
        </w:rPr>
      </w:pPr>
      <w:r w:rsidRPr="006457C6">
        <w:rPr>
          <w:rFonts w:ascii="GHEA Grapalat" w:hAnsi="GHEA Grapalat"/>
          <w:b/>
        </w:rPr>
        <w:t xml:space="preserve">«Սեռական շահագործումից և սեռական բնույթի բռնություններից երեխաների պաշտպանության մասին» Եվրոպայի խորհրդի կոնվենցիայի </w:t>
      </w:r>
      <w:r w:rsidRPr="006457C6">
        <w:rPr>
          <w:rStyle w:val="FootnoteReference"/>
          <w:rFonts w:ascii="GHEA Grapalat" w:hAnsi="GHEA Grapalat"/>
          <w:b/>
        </w:rPr>
        <w:footnoteReference w:id="1"/>
      </w:r>
    </w:p>
    <w:p w:rsidR="00F64814" w:rsidRPr="006457C6" w:rsidRDefault="00F64814" w:rsidP="00F64814">
      <w:pPr>
        <w:pStyle w:val="BodyText"/>
        <w:spacing w:after="160" w:line="360" w:lineRule="auto"/>
        <w:rPr>
          <w:rFonts w:ascii="GHEA Grapalat" w:hAnsi="GHEA Grapalat" w:cs="Sylfaen"/>
          <w:b/>
          <w:sz w:val="24"/>
          <w:szCs w:val="24"/>
        </w:rPr>
      </w:pPr>
    </w:p>
    <w:p w:rsidR="00F64814" w:rsidRPr="006457C6" w:rsidRDefault="00F64814" w:rsidP="00F64814">
      <w:pPr>
        <w:pStyle w:val="BodyText"/>
        <w:jc w:val="both"/>
        <w:rPr>
          <w:rFonts w:ascii="GHEA Grapalat" w:hAnsi="GHEA Grapalat" w:cs="Sylfaen"/>
          <w:sz w:val="24"/>
          <w:szCs w:val="24"/>
        </w:rPr>
      </w:pPr>
      <w:r w:rsidRPr="006457C6">
        <w:rPr>
          <w:rFonts w:ascii="GHEA Grapalat" w:hAnsi="GHEA Grapalat"/>
          <w:sz w:val="24"/>
          <w:szCs w:val="24"/>
        </w:rPr>
        <w:t>Լանզարոտե, 25.X.2007</w:t>
      </w:r>
    </w:p>
    <w:p w:rsidR="00F64814" w:rsidRPr="006457C6" w:rsidRDefault="00F64814" w:rsidP="00F64814">
      <w:pPr>
        <w:pStyle w:val="BodyText"/>
        <w:spacing w:after="160" w:line="360" w:lineRule="auto"/>
        <w:rPr>
          <w:rFonts w:ascii="GHEA Grapalat" w:hAnsi="GHEA Grapalat" w:cs="Sylfaen"/>
          <w:sz w:val="24"/>
          <w:szCs w:val="24"/>
        </w:rPr>
      </w:pPr>
      <w:r w:rsidRPr="006457C6">
        <w:rPr>
          <w:rFonts w:ascii="GHEA Grapalat" w:hAnsi="GHEA Grapalat" w:cs="Sylfaen"/>
          <w:sz w:val="24"/>
          <w:szCs w:val="24"/>
        </w:rPr>
        <w:t>———————————————————————————————————</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I.</w:t>
      </w:r>
      <w:r w:rsidRPr="006457C6">
        <w:rPr>
          <w:rFonts w:ascii="GHEA Grapalat" w:hAnsi="GHEA Grapalat"/>
        </w:rPr>
        <w:tab/>
        <w:t xml:space="preserve">Եվրոպայի խորհրդի նախարարների կոմիտեն սույն բացատրական զեկույցը հաշվի է առել 2007 թվականի հուլիսի 12-ին իր՝ տեղակալների մակարդակով անցկացված 1002-րդ հանդիպմանը: Կոնվենցիան ստորագրման համար բացվել է Լանզարոտեում (Իսպանիա) 2007 թվականի հոկտեմբերի 25-ին՝ Եվրոպական երկրների արդարադատության նախարարների 28-րդ </w:t>
      </w:r>
      <w:r w:rsidRPr="006457C6">
        <w:rPr>
          <w:rFonts w:ascii="GHEA Grapalat" w:hAnsi="GHEA Grapalat"/>
        </w:rPr>
        <w:lastRenderedPageBreak/>
        <w:t>խորհրդաժողովի կապակցությամբ:</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II.</w:t>
      </w:r>
      <w:r w:rsidRPr="006457C6">
        <w:rPr>
          <w:rFonts w:ascii="GHEA Grapalat" w:hAnsi="GHEA Grapalat"/>
        </w:rPr>
        <w:tab/>
        <w:t>Սույն բացատրական զեկույցի տեքստը Կոնվենցիայի պաշտոնական մեկնաբանություն տրամադրող փաստաթուղթ չէ, թեև այն կարող է նման բնույթ ունենալ՝ դրանում պարունակվող դրույթների կիրառումը հեշտացնելու նպատակով:</w:t>
      </w:r>
    </w:p>
    <w:p w:rsidR="00F64814" w:rsidRPr="006457C6" w:rsidRDefault="00F64814" w:rsidP="00F64814">
      <w:pPr>
        <w:widowControl/>
        <w:spacing w:after="200" w:line="276" w:lineRule="auto"/>
        <w:rPr>
          <w:rFonts w:ascii="GHEA Grapalat" w:hAnsi="GHEA Grapalat"/>
          <w:b/>
          <w:bCs/>
        </w:rPr>
      </w:pPr>
      <w:r w:rsidRPr="006457C6">
        <w:rPr>
          <w:rFonts w:ascii="GHEA Grapalat" w:hAnsi="GHEA Grapalat"/>
        </w:rPr>
        <w:br w:type="page"/>
      </w:r>
    </w:p>
    <w:p w:rsidR="00F64814" w:rsidRPr="006457C6" w:rsidRDefault="00F64814" w:rsidP="00F64814">
      <w:pPr>
        <w:pStyle w:val="Heading1"/>
        <w:tabs>
          <w:tab w:val="left" w:pos="1134"/>
        </w:tabs>
        <w:spacing w:after="160" w:line="360" w:lineRule="auto"/>
        <w:ind w:left="0" w:firstLine="567"/>
        <w:jc w:val="both"/>
        <w:rPr>
          <w:rFonts w:ascii="GHEA Grapalat" w:hAnsi="GHEA Grapalat"/>
          <w:sz w:val="24"/>
          <w:szCs w:val="24"/>
        </w:rPr>
      </w:pPr>
      <w:r w:rsidRPr="006457C6">
        <w:rPr>
          <w:rFonts w:ascii="GHEA Grapalat" w:hAnsi="GHEA Grapalat"/>
          <w:sz w:val="24"/>
          <w:szCs w:val="24"/>
        </w:rPr>
        <w:lastRenderedPageBreak/>
        <w:t>I.</w:t>
      </w:r>
      <w:r w:rsidRPr="006457C6">
        <w:rPr>
          <w:rFonts w:ascii="GHEA Grapalat" w:hAnsi="GHEA Grapalat"/>
          <w:sz w:val="24"/>
          <w:szCs w:val="24"/>
        </w:rPr>
        <w:tab/>
        <w:t>Ներածություն</w:t>
      </w:r>
    </w:p>
    <w:p w:rsidR="00F64814" w:rsidRPr="006457C6" w:rsidRDefault="00F64814" w:rsidP="00F64814">
      <w:pPr>
        <w:tabs>
          <w:tab w:val="left" w:pos="1134"/>
        </w:tabs>
        <w:spacing w:after="160" w:line="360" w:lineRule="auto"/>
        <w:ind w:firstLine="567"/>
        <w:jc w:val="both"/>
        <w:rPr>
          <w:rFonts w:ascii="GHEA Grapalat" w:hAnsi="GHEA Grapalat"/>
          <w:i/>
        </w:rPr>
      </w:pPr>
      <w:r w:rsidRPr="006457C6">
        <w:rPr>
          <w:rFonts w:ascii="GHEA Grapalat" w:hAnsi="GHEA Grapalat"/>
          <w:i/>
        </w:rPr>
        <w:t>ա.</w:t>
      </w:r>
      <w:r w:rsidRPr="006457C6">
        <w:rPr>
          <w:rFonts w:ascii="GHEA Grapalat" w:hAnsi="GHEA Grapalat"/>
          <w:i/>
        </w:rPr>
        <w:tab/>
        <w:t>Երեխաների սեռական շահագործումն ու նրանց նկատմամբ սեռական բնույթի բռնությունները և միջազգային հեղինակավոր փաստաթղթերը</w:t>
      </w:r>
    </w:p>
    <w:p w:rsidR="00F64814" w:rsidRPr="006457C6" w:rsidRDefault="00F64814" w:rsidP="00F64814">
      <w:pPr>
        <w:spacing w:after="160" w:line="360" w:lineRule="auto"/>
        <w:jc w:val="both"/>
        <w:rPr>
          <w:rFonts w:ascii="GHEA Grapalat" w:hAnsi="GHEA Grapalat"/>
          <w:i/>
        </w:rPr>
      </w:pP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w:t>
      </w:r>
      <w:r w:rsidRPr="006457C6">
        <w:rPr>
          <w:rFonts w:ascii="GHEA Grapalat" w:hAnsi="GHEA Grapalat"/>
        </w:rPr>
        <w:tab/>
        <w:t>Սեռական շահագործումն ու սեռական բնույթի բռնությունը երեխաների նկատմամբ բռնության ամենավատ դրսևորումներից են։ ՅՈՒՆԻՍԵՖ-ի տրամադրած տվյալների համաձայն՝ ամեն տարի «սեքս-արտադրության» ոլորտում օգտագործվում է մոտավորապես երկու միլիոն երեխա։ Համացանցում տեղադրված է սեռական բնույթի բռնության ենթարկված մոտավորապես տասից քսան հազար երեխաների ավելի քան մեկ միլիոն պատկեր:</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w:t>
      </w:r>
      <w:r w:rsidRPr="006457C6">
        <w:rPr>
          <w:rFonts w:ascii="GHEA Grapalat" w:hAnsi="GHEA Grapalat"/>
        </w:rPr>
        <w:tab/>
        <w:t>Այդ տասից քսան հազար երեխաներից միայն մի քանի հարյուրի ինքնությունն է պարզված: Մյուսներն անանուն են, լքված և ամենայն հավանականությամբ դեռևս շարունակում են ենթարկվել նման բռնությունների։</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3.</w:t>
      </w:r>
      <w:r w:rsidRPr="006457C6">
        <w:rPr>
          <w:rFonts w:ascii="GHEA Grapalat" w:hAnsi="GHEA Grapalat"/>
        </w:rPr>
        <w:tab/>
        <w:t>Եվրոպայում երեխաների նկատմամբ սեռական բնույթի բռնությունների ընդհանուր թվի վերաբերյալ վիճակագրություն չկա, սակայն հայտնի է, որ ոստիկանական և սոցիալական ծառայություններ երեխաների նկատմամբ սեռական բնույթի բռնությունների վերաբերյալ հաղորդված դեպքերի և փաստացի դեպքերի թվերի միջև զգալի տարբերություն կա: Հայտնի է նաև այն, որ երեխաների համար սովորաբար ծայրահեղ դժվար է որևէ մեկին պատմել այն մասին, որ իրենք ենթարկվում են սեռական բնույթի բռնության, քանի որ շատ հաճախ նրանք բռնության են ենթարկվում իրենց անմիջական սոցիալական կամ ընտանեկան շրջանակում գտնվող անձի կողմից, կամ քանի որ նրանց վախեցնում են։ Այսպիսով, ըստ հասանելի տվյալների, Եվրոպայի խորհրդի երկրներում երեխաների նկատմամբ սեռական բնույթի բռնության դեպքերի մեծ մասը տեղի է ունենում ընտանեկան շրջանակում՝ երեխայի մտերիմ անձանց կամ երեխայի սոցիալական միջավայրում գտնվող անձանց կողմից:</w:t>
      </w:r>
    </w:p>
    <w:p w:rsidR="00F64814" w:rsidRPr="006457C6" w:rsidRDefault="00F64814" w:rsidP="00F64814">
      <w:pPr>
        <w:tabs>
          <w:tab w:val="left" w:pos="1134"/>
        </w:tabs>
        <w:spacing w:after="160" w:line="360" w:lineRule="auto"/>
        <w:ind w:firstLine="567"/>
        <w:jc w:val="both"/>
        <w:rPr>
          <w:rFonts w:ascii="GHEA Grapalat" w:hAnsi="GHEA Grapalat"/>
        </w:rPr>
      </w:pP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lastRenderedPageBreak/>
        <w:t>4.</w:t>
      </w:r>
      <w:r w:rsidRPr="006457C6">
        <w:rPr>
          <w:rFonts w:ascii="GHEA Grapalat" w:hAnsi="GHEA Grapalat"/>
        </w:rPr>
        <w:tab/>
        <w:t>Երեխաների իրավունքների, այդ թվում՝ սեռական շահագործումից պաշտպանության ոլորտում գոյություն ունեցող հիմնական միջազգային փաստաթուղթը «Երեխայի իրավունքների մասին» Միավորված ազգերի կազմակերպության կոնվենցիան է (այսուհետև՝ ԵԻԿ, ՄԱԿ, 1989 թվական): Այն երեխաներին պաշտպանում է սեռական շահագործման և սեռական բնույթի բռնությունների բոլոր ձևերից, առևանգումից, վաճառքից և թրաֆիքինգից, շահագործման ցանկացած այլ ձևից, ինչպես նաև դաժան կամ անմարդկային վերաբերմունքից: ԵԻԿ-ի համապատասխան դրույթները, ինչպիսիք են, օրինակ՝ 1-ին, 11-րդ, 21-րդ և 32-37-րդ հոդվածներում ամրագրված դրույթները, ձևակերպված են ընդհանուր և լայն իմաստով:</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5.</w:t>
      </w:r>
      <w:r w:rsidRPr="006457C6">
        <w:rPr>
          <w:rFonts w:ascii="GHEA Grapalat" w:hAnsi="GHEA Grapalat"/>
        </w:rPr>
        <w:tab/>
        <w:t>ԵԻԿ-ի 34-րդ հոդվածով պահանջվում է, որ մասնակից պետությունները երեխաներին պաշտպանեն «սեռական շահագործման բոլոր ձևերից և սեռական բնույթի բռնություններից», որոնք ներառում են երեխային ցանկացած ապօրինի սեռական գործունեության դրդելը կամ հարկադրելը, շահագործման նպատակով երեխաներին պոռնկության մեջ կամ այլ ապօրինի սեռական պրակտիկայում օգտագործելը և շահագործման նպատակով երեխաներին պոռնոգրաֆիկ ներկայացումներում և պոռնոգրաֆիկ նյութերի մեջ օգտագործելը։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6.</w:t>
      </w:r>
      <w:r w:rsidRPr="006457C6">
        <w:rPr>
          <w:rFonts w:ascii="GHEA Grapalat" w:hAnsi="GHEA Grapalat"/>
        </w:rPr>
        <w:tab/>
        <w:t xml:space="preserve">Ինչ վերաբերում է երեխաների սեռական շահագործմանը, միակ համընդհանուր փաստաթուղթը, որը հատուկ անդրադառնում է այս թեմային, ԵԻԿ-ի «Մանկավաճառության, երեխաների մարմնավաճառության և մանկական </w:t>
      </w:r>
      <w:r w:rsidRPr="006457C6">
        <w:rPr>
          <w:rFonts w:ascii="GHEA Grapalat" w:hAnsi="GHEA Grapalat"/>
          <w:spacing w:val="-6"/>
        </w:rPr>
        <w:t>պոռնոգրաֆիայի մասին» կամընտիր արձանագրությունն է (ՄԱԿ, 2000 թվական): Արձանագրությամբ քրեականացվում են մանկավաճառության, մանկական պոռնոգրաֆիայի և երեխաների մարմնավաճառության հետ կապված որոշակի գործողություններ, այդ թվում՝ դրանց հանցափորձը, հանցակցությունը և մասնակցությունը: Դրանով, սակայն, համապարփակ և մանրամասն կերպով չեն կարգավորվում այնպիսի հարցեր, ինչպիսիք են երեխաների պահանջներին</w:t>
      </w:r>
      <w:r w:rsidRPr="006457C6">
        <w:rPr>
          <w:rFonts w:ascii="GHEA Grapalat" w:hAnsi="GHEA Grapalat"/>
        </w:rPr>
        <w:t xml:space="preserve"> համապատասխանեցված դատական ընթացակարգերը, թեև սահմանվում են քրեական արդարադատության գործընթացներում երեխա զոհի </w:t>
      </w:r>
      <w:r w:rsidRPr="006457C6">
        <w:rPr>
          <w:rFonts w:ascii="GHEA Grapalat" w:hAnsi="GHEA Grapalat"/>
        </w:rPr>
        <w:lastRenderedPageBreak/>
        <w:t>պաշտպանության նվազագույն չափանիշները: Արձանագրությամբ նախատեսվում է զոհերի՝ փոխհատուցում ստանալու իրավունքը: Դրանով խրախուսվում է միջազգային համագործակցության և աջակցության ամրապնդումը և արտատարածքային օրենսդրության ընդունումը, սակայն չի նախատեսվում կրկնակի քրեականացման սկզբունքից ազատում:</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7.</w:t>
      </w:r>
      <w:r w:rsidRPr="006457C6">
        <w:rPr>
          <w:rFonts w:ascii="GHEA Grapalat" w:hAnsi="GHEA Grapalat"/>
        </w:rPr>
        <w:tab/>
        <w:t>ԵԻԿ-ին և դրա արձանագրություններին համապատասխանությունը մոնիթորինգի է ենթարկվում Երեխայի իրավունքների հարցերով կոմիտեի կողմից, որը եկել է այն եզրահանգման, որ երեխաները Եվրոպայում սեռական շահագործումից և սեռական բնույթի բռնություններից բավարար չափով պաշտպանված չեն։ Մասնավորապես, Կոմիտեն ընդգծում է մասնակից պետություններում այդ ոլորտի վերաբերյալ սպառիչ ազգային քրեական օրենսդրության բացակայությունը հատկապես այնպիսի հարցերում, ինչպիսիք են երեխաների թրաֆիքինգը, «սեքս-զբոսաշրջությունը» և մանկական պոռնոգրաֆիան, սեռական հարաբերություններին համաձայնություն տալու համար հստակ սահմանված նվազագույն տարիքային շեմի բացակայությունը և համացանցի միջոցով գործադրվող բռնությունից երեխաների պաշտպանության բացակայությունը: Այն, օրինակ, խորհուրդ է տվել պետություններին երեխաների նկատմամբ զգայուն կերպով իրականացվող քննության և դատական վարույթի շրջանակներում մշակել հաղորդման և քննության իրականացման արդյունավետ համակարգ՝ խուսափելով երեխա զոհերի կրկնակի հարցաքննություններից` երեխա զոհերի համար լավագույն պաշտպանություն, այդ թվում՝ նրանց մասնավոր կյանքի անձեռնմխելիության իրավունքի պաշտպանությունն ապահովելու նպատակով:</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8.</w:t>
      </w:r>
      <w:r w:rsidRPr="006457C6">
        <w:rPr>
          <w:rFonts w:ascii="GHEA Grapalat" w:hAnsi="GHEA Grapalat"/>
        </w:rPr>
        <w:tab/>
        <w:t xml:space="preserve">Եվրոպական սոցիալական խարտիայի (ԵՊՇ 035, Եվրոպայի խորհուրդ, 1961 թվական, վերանայված՝ 1996 թվականին) 7-րդ հոդվածով սահմանվում է, որ երեխաները և երիտասարդներն ունեն ֆիզիկական և բարոյական վտանգներից, որոնց նրանք ենթարկվում են, հատուկ պաշտպանության իրավունք։ Վերանայված սոցիալական խարտիայի 17-րդ </w:t>
      </w:r>
      <w:r w:rsidRPr="006457C6">
        <w:rPr>
          <w:rFonts w:ascii="GHEA Grapalat" w:hAnsi="GHEA Grapalat"/>
        </w:rPr>
        <w:lastRenderedPageBreak/>
        <w:t>հոդվածը (ԵՊՇ 163) ներառում է երեխաների և երիտասարդների պատշաճ սոցիալական, իրավական և տնտեսական պաշտպանության իրավունքը: 17-րդ հոդվածի 1-ին կետի «բ» ենթակետով սահմանվում է, որ կառավարությունները պետք է ձեռնարկեն բոլոր համապատասխան և անհրաժեշտ միջոցները՝ ուղղված երեխաներին և երիտասարդներին անուշադրությունից, բռնությունից կամ շահագործումից պաշտպանելուն։</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9.</w:t>
      </w:r>
      <w:r w:rsidRPr="006457C6">
        <w:rPr>
          <w:rFonts w:ascii="GHEA Grapalat" w:hAnsi="GHEA Grapalat"/>
        </w:rPr>
        <w:tab/>
        <w:t>Սոցիալական իրավունքների եվրոպական կոմիտեն մեկնաբանել է Խարտիայի դրույթները որպես երեխաների` սեռական շահագործման բոլոր ձևերից, մասնավորապես` «սեքս-արտադրության» մեջ ներգրավվելուց պաշտպանության իրավունք: Կոմիտեն տվել է «երեխաների մարմնավաճառություն», «մանկական պոռնոգրաֆիա» և «սեռական նպատակներով երեխաների թրաֆիքինգ» եզրույթների սահմանումները: Շահագործման բոլոր այդ ձևերը պետք է քրեականացնել, եթե երեխայի 18</w:t>
      </w:r>
      <w:r w:rsidRPr="006457C6">
        <w:rPr>
          <w:rFonts w:ascii="Courier New" w:hAnsi="Courier New" w:cs="Courier New"/>
        </w:rPr>
        <w:t> </w:t>
      </w:r>
      <w:r w:rsidRPr="006457C6">
        <w:rPr>
          <w:rFonts w:ascii="GHEA Grapalat" w:hAnsi="GHEA Grapalat"/>
        </w:rPr>
        <w:t>տարին չի լրացել: Կոմիտեն հաշվի է առել նաև տեխնոլոգիական զարգացումը՝ պահանջելով, որ ինտերնետ ծառայություն մատուցողները պատասխանատվություն կրեն իրենց կողմից պահվող նյութը վերահսկելու, ինտերնետով իրականացվող գործունեության և գրանցման ընթացակարգերի նկատմամբ մոնիթորինգի լավագույն համակարգ ապահովելու համար:</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10.</w:t>
      </w:r>
      <w:r w:rsidRPr="006457C6">
        <w:rPr>
          <w:rFonts w:ascii="GHEA Grapalat" w:hAnsi="GHEA Grapalat"/>
        </w:rPr>
        <w:tab/>
        <w:t xml:space="preserve">«Կիբեռհանցագործությունների մասին» կոնվենցիայի (ԵՊՇ 185, Եվրոպայի խորհուրդ, 2001 թվական) 9-րդ հոդվածում առկա է հատուկ դրույթ, որով քրեականացվում է համակարգչային համակարգի օգտագործմամբ իրականացվող մանկական պոռնոգրաֆիան: Այն ներառում է «մանկական պոռնոգրաֆիա» եզրույթի սահմանումը և մասնակից պետություններին կոչ է անում քրեականացնել մանկական պոռնոգրաֆիա արտադրելը, առաջարկելը կամ հասանելի դարձնելը, տարածելը կամ հեռարձակելը, ձեռք բերելը և տիրապետելը: Սույն Կոնվենցիայում պարունակվող կարևոր ընթացակարգային և միջազգային համագործակցության միջոցները կիրառվում են նաև համակարգչային համակարգի օգտագործմամբ կատարվող այլ </w:t>
      </w:r>
      <w:r w:rsidRPr="006457C6">
        <w:rPr>
          <w:rFonts w:ascii="GHEA Grapalat" w:hAnsi="GHEA Grapalat"/>
        </w:rPr>
        <w:lastRenderedPageBreak/>
        <w:t>հանցագործությունների և հանցագործության վերաբերյալ ապացույցներն էլեկտրոնային եղանակով հավաքելու նկատմամբ (օրինակ՝ երեխաների սեռական շահագործման կամ սեռական բնույթի բռնության դեպքում):</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11.</w:t>
      </w:r>
      <w:r w:rsidRPr="006457C6">
        <w:rPr>
          <w:rFonts w:ascii="GHEA Grapalat" w:hAnsi="GHEA Grapalat"/>
        </w:rPr>
        <w:tab/>
        <w:t xml:space="preserve">«Մարդկանց շահագործման (թրաֆիքինգի) դեմ պայքարի մասին» Եվրոպայի խորհրդի կոնվենցիան (ԵԽՊՇ 197) ընդունվել է 2005 թվականի մայիսին: Կոնվենցիայի 4-րդ հոդվածում սահմանվում է «մարդկանց շահագործում (թրաֆիքինգ)» եզրույթը՝ հատուկ ուշադրություն դարձնելով 18 տարին չլրացած զոհերին: Այն ներառում է թրաֆիքինգի զոհերի համար պաշտպանության որոշ մեխանիզմներ, ինչպիսիք են վերականգնման և խորհրդածության ժամանակաշրջանի և կացության թույլտվության հետ կապված իրավունքները: Այն պարունակում է հատուկ դրույթներ թրաֆիքինգի ենթարկված երեխա զոհերի առնչությամբ, օրինակ՝ կրթության հասանելիության իրավունքը: Բացի այդ, քննության ընթացքում և դրանից հետո, ինչպես նաև դատական վարույթի </w:t>
      </w:r>
      <w:r w:rsidRPr="006457C6">
        <w:rPr>
          <w:rFonts w:ascii="GHEA Grapalat" w:hAnsi="GHEA Grapalat"/>
          <w:spacing w:val="-4"/>
        </w:rPr>
        <w:t>ընթացքում զոհերը պետք է ստանան հատուկ պաշտպանություն։ Ինչ վերաբերում է երեխաներին</w:t>
      </w:r>
      <w:r w:rsidRPr="006457C6">
        <w:rPr>
          <w:rFonts w:ascii="GHEA Grapalat" w:hAnsi="GHEA Grapalat"/>
        </w:rPr>
        <w:t>, ապա պետք է հաշվի առնվեն երեխայի լավագույն շահերը: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12.</w:t>
      </w:r>
      <w:r w:rsidRPr="006457C6">
        <w:rPr>
          <w:rFonts w:ascii="GHEA Grapalat" w:hAnsi="GHEA Grapalat"/>
        </w:rPr>
        <w:tab/>
        <w:t xml:space="preserve">2001 թվականին Եվրոպայի խորհրդի նախարարների կոմիտեն ընդունել է «Սեռական շահագործումից երեխաների պաշտպանության մասին» թիվ 16 (2001) առաջարկությունը: Դրանով կոչ է արվում քրեականացնել այն արարքները, որոնք վերաբերում են երեխաների սեռական շահագործմանը, մասնավորապես՝ երեխաների մարմնավաճառությանը, մանկական պոռնոգրաֆիային և սեռական նպատակներով երեխաների թրաֆիքինգին: Դրանով նաև նախատեսվում է, որ պետությունները պետք է սեռական շահագործման ենթարկված երեխա զոհերի համար դատական վարույթի ընթացքում ապահովեն հատուկ միջոցներ և երաշխավորեն, որ երեխայի իրավունքները վարույթի ողջ ընթացքում լինեն պաշտպանված, որ դատական մարմինները այդ գործերին առաջնահերթություն տան, և որ քրեական վարույթի համար հայցային վաղեմության ընթացքն սկսվի այն ժամանակ, երբ երեխան դառնա չափահաս: Նաև դրանով կոչ է արվում բարելավել միջազգային </w:t>
      </w:r>
      <w:r w:rsidRPr="006457C6">
        <w:rPr>
          <w:rFonts w:ascii="GHEA Grapalat" w:hAnsi="GHEA Grapalat"/>
        </w:rPr>
        <w:lastRenderedPageBreak/>
        <w:t>համագործակցությունը և արտատարածքային իրավազորության ընդունումն ու կիրարկումը՝ առանց կրկնակի քրեականացման պահանջի:</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13.</w:t>
      </w:r>
      <w:r w:rsidRPr="006457C6">
        <w:rPr>
          <w:rFonts w:ascii="GHEA Grapalat" w:hAnsi="GHEA Grapalat"/>
        </w:rPr>
        <w:tab/>
        <w:t>Եվրոպական միության խորհուրդը 2003 թվականին ընդունել է «Երեխաների սեռական շահագործման և մանկական պոռնոգրաֆիայի դեմ պայքարի մասին» շրջանակային որոշումը (2004/68/JHA), համաձայն որի՝ անդամ պետությունները պարտավոր են քրեականացնել վարքագծի որոշակի դրսևորումներ և նախատեսել այդ հանցագործությունների համար առաջացող առավելագույն պատիժների նվազագույն աստիճան: Սեռական շահագործման հետ կապված հանցագործությունները վերաբերում են մարմնավաճառությանը և սեռական հարաբերությունների համար ուժի/սպառնալիքի գործադրմանը կամ վստահության/իշխանության դիրքի օգտագործմանը: Մանկական պոռնոգրաֆիայի հետ կապված հանցագործությունները քրեականացվում են՝ անկախ նրանից՝ դրանք ներառում են համակարգչային համակարգի օգտագործում, թե՝ ոչ: Բացի այդ, պետք է քրեականացվեն նաև վերոնշյալ հանցագործությունների կատարմանը հրահրելը, օժանդակելը, դրդելը և դրանց հանցափորձերը: Շրջանակային որոշմամբ սահմանվում է, որ արտատարածքային իրավազորությունը պետք է գործադրվի «</w:t>
      </w:r>
      <w:r w:rsidRPr="006457C6">
        <w:rPr>
          <w:rFonts w:ascii="GHEA Grapalat" w:hAnsi="GHEA Grapalat"/>
          <w:i/>
        </w:rPr>
        <w:t>aut dedere aut judicare</w:t>
      </w:r>
      <w:r w:rsidRPr="006457C6">
        <w:rPr>
          <w:rFonts w:ascii="GHEA Grapalat" w:hAnsi="GHEA Grapalat"/>
        </w:rPr>
        <w:t>» («հանձնում կամ հետապնդում») սկզբունքի հիման վրա, և որ զոհերը պետք է քրեական վարույթում համարվեն հատկապես խոցելի (հղում անելով «Քրեական վարույթում տուժողի կարգավիճակի մասին» ԵՄ շրջանակային որոշմանը):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14.</w:t>
      </w:r>
      <w:r w:rsidRPr="006457C6">
        <w:rPr>
          <w:rFonts w:ascii="GHEA Grapalat" w:hAnsi="GHEA Grapalat"/>
        </w:rPr>
        <w:tab/>
        <w:t xml:space="preserve">2001 թվականին Եվրոպական միության խորհուրդն ընդունել է «Քրեական վարույթում տուժողի կարգավիճակի մասին» շրջանակային որոշումը (2001/220/JHA), որում հանցագործությունների զոհերի համար սահմանվում են հատուկ պաշտպանական միջոցներ: Երբ անհրաժեշտ է լինում զոհին դռնբաց դատական նիստում ցուցմունք տալուց պաշտպանել, դատարանը կարող է որոշել, որ զոհը կարող է ցուցմունք տալ այնպիսի եղանակով, որը հնարավոր կդարձնի այդ նպատակի իրականացումը։ Պետությունները պետք է խրախուսեն դատական </w:t>
      </w:r>
      <w:r w:rsidRPr="006457C6">
        <w:rPr>
          <w:rFonts w:ascii="GHEA Grapalat" w:hAnsi="GHEA Grapalat"/>
        </w:rPr>
        <w:lastRenderedPageBreak/>
        <w:t>վարույթում ներգրավված կամ զոհերի հետ աշխատող անձնակազմին հատուկ վերապատրաստում անցնել, մասնավորապես՝ առավել խոցելի խմբերի առնչությամբ:</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15.</w:t>
      </w:r>
      <w:r w:rsidRPr="006457C6">
        <w:rPr>
          <w:rFonts w:ascii="GHEA Grapalat" w:hAnsi="GHEA Grapalat"/>
        </w:rPr>
        <w:tab/>
        <w:t>Այնուհետև Եվրոպական միության խորհուրդն ընդունել է «Մարդկանց թրաֆիքինգի դեմ պայքարի մասին» շրջանակային որոշումը (2002/629/JHA), որով մասնավորապես նախատեսվում է այդ ոլորտում հանցագործությունների ներդաշնակեցում:</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16.</w:t>
      </w:r>
      <w:r w:rsidRPr="006457C6">
        <w:rPr>
          <w:rFonts w:ascii="GHEA Grapalat" w:hAnsi="GHEA Grapalat"/>
        </w:rPr>
        <w:tab/>
        <w:t>«Մանկական աշխատանքի վատթարագույն ձևերի արգելման ու վերացման ուղղությամբ անհետաձգելի գործողությունների մասին» Աշխատանքի միջազգային կազմակերպության կոնվենցիայի (1999 թվական) 3-րդ հոդվածում՝ «մանկական աշխատանքի վատթարագույն ձևեր» հասկացության սահմանման մեջ, ներառվում է «մարմնավաճառության, պոռնոգրաֆիա արտադրելու նպատակներով կամ պոռնոգրաֆիկ ներկայացումներում երեխային օգտագործելը, գնելը կամ առաջարկելը»: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17.</w:t>
      </w:r>
      <w:r w:rsidRPr="006457C6">
        <w:rPr>
          <w:rFonts w:ascii="GHEA Grapalat" w:hAnsi="GHEA Grapalat"/>
        </w:rPr>
        <w:tab/>
        <w:t>Հիշատակման են արժանի 1996 թվականին Ստոկհոլմում և 2001</w:t>
      </w:r>
      <w:r w:rsidRPr="006457C6">
        <w:rPr>
          <w:rFonts w:ascii="Courier New" w:hAnsi="Courier New" w:cs="Courier New"/>
        </w:rPr>
        <w:t> </w:t>
      </w:r>
      <w:r w:rsidRPr="006457C6">
        <w:rPr>
          <w:rFonts w:ascii="GHEA Grapalat" w:hAnsi="GHEA Grapalat"/>
        </w:rPr>
        <w:t>թվականին Յոկոհամայում անցկացված՝ Առևտրային նպատակներով երեխաների սեռական շահագործման վերաբերյալ երկու համաշխարհային կոնգրեսները, քանի որ դրանց եզրակացությունների իրականացման հարցում առաջընթացի նկատմամբ մոնիթորինգ է իրականացվել Եվրոպայի խորհրդի կողմից: Այդ կոնգրեսների շրջանակներում ընդունվել են Ստոկհոլմի հռչակագիրը և Գործողությունների ծրագիրն ու Յոկոհամայի գլոբալ պարտավորությունը: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18.</w:t>
      </w:r>
      <w:r w:rsidRPr="006457C6">
        <w:rPr>
          <w:rFonts w:ascii="GHEA Grapalat" w:hAnsi="GHEA Grapalat"/>
        </w:rPr>
        <w:tab/>
        <w:t xml:space="preserve">Ստոկհոլմի հռչակագիրը և Գործողությունների ծրագիրը խթանում են համագործակցությունը պետությունների և հասարակության բոլոր հատվածների միջև և ներառում առաջարկություններ՝ առևտրային նպատակներով երեխաների սեռական շահագործումը և երեխաների սեռական շահագործման այլ ձևեր քրեականացնելու, ինչպես նաև հանցանք կատարած անձանց պատժելու համար: Կատարողները պետք է ենթարկվեն ոչ միայն իրավական պատժամիջոցների, </w:t>
      </w:r>
      <w:r w:rsidRPr="006457C6">
        <w:rPr>
          <w:rFonts w:ascii="GHEA Grapalat" w:hAnsi="GHEA Grapalat"/>
        </w:rPr>
        <w:lastRenderedPageBreak/>
        <w:t>այլև նրանց պետք է տրվեն վերականգնման հնարավորություններ: Հռչակագրով և Գործողությունների ծրագրով պետություններին առաջարկվում է նաև գործողության մեջ դնել արտատարածքային օրենսդրություն: Դրանով սահմանվում են երեխաների պահանջներին համապատասխանեցված դատական ընթացակարգերի համար նախատեսված ստանդարտներ, և ամրապնդվում զոհերի՝ իրավաբանական օգնության և դատական պաշտպանության միջոցների իրավունքները: Դրանով կոչ է արվում մշակել և իրականացնել գործողությունների ազգային ծրագրեր և ձևավորել ազգային համակարգող մարմիններ: Ավելին, դրանով զոհերի համար նախատեսվում է երեխաների պահանջներին համապատասխանեցված անձնակազմի և աջակցության ծառայությունների հասանելիության հնարավորություն բոլոր բնագավառներում, մասնավորապես՝ իրավական, սոցիալական և առողջապահական ոլորտներում:</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19.</w:t>
      </w:r>
      <w:r w:rsidRPr="006457C6">
        <w:rPr>
          <w:rFonts w:ascii="GHEA Grapalat" w:hAnsi="GHEA Grapalat"/>
        </w:rPr>
        <w:tab/>
        <w:t>Յոկոհամայի գլոբալ պարտավորությունը, որն ընդունվել է երկրորդ համաշխարհային կոնգրեսի ժամանակ, վերահաստատել է Ստոկհոլմի հռչակագիրը և Գործողությունների ծրագիրը: Դրանում նաև սահմանվում է, որ բոլոր դերակատարները պետք է համապատասխան միջոցներ ձեռնարկեն նորագույն տեխնոլոգիաների բացասական կողմերին՝ մասնավորապես ինտերնետում մանկական պոռնոգրաֆիային անդրադառնալու նպատակով:</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20.</w:t>
      </w:r>
      <w:r w:rsidRPr="006457C6">
        <w:rPr>
          <w:rFonts w:ascii="GHEA Grapalat" w:hAnsi="GHEA Grapalat"/>
        </w:rPr>
        <w:tab/>
        <w:t>Նախքան երկրորդ համաշխարհային կոնգրեսը՝ Եվրոպայի խորհուրդը Եվրոպայի և Կենտրոնական Ասիայի երկրների համար կազմակերպել է նախապատրաստական հանդիպում, որի ժամանակ ընդունվել է Բուդապեշտի պարտավորությունը և Գործողությունների ծրագիրը: Այդ փաստաթղթի նպատակն ազգային և միջազգային իրավապահ մարմինների միջև համագործակցության ցանցերն ամրապնդելը և թրաֆիքինգով զբաղվող անձանց ձերբակալման մասին միջազգային որոշումեր մշակելու գործընթացը խթանելն է: Եվրոպայի խորհուրդը նշանակվել է այդ պարտավորությունների կատարման գործընթացում առաջընթացի նկատմամբ մոնիթորինգ իրականացնելու և այդ հարցում պետություններին աջակցելու համար:</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lastRenderedPageBreak/>
        <w:t>21.</w:t>
      </w:r>
      <w:r w:rsidRPr="006457C6">
        <w:rPr>
          <w:rFonts w:ascii="GHEA Grapalat" w:hAnsi="GHEA Grapalat"/>
        </w:rPr>
        <w:tab/>
        <w:t>2005 թվականին Լյուբլյանայում տեղի է ունեցել Յոկոհամային հաջորդող հանդիպում: Յոկոհամայի պարտավորությունների ստուգման այդ խորհրդաժողովի եզրակացություններում ընդգծվել են Ստոկհոլմում և Յոկոհամայում ստանձնած պարտավորությունների կատարման արդյունավետ գործելակերպերը, և ուշադրությունը հրավիրվել է նոր և ծագող խնդիրների վրա: Առանձին աշխատանքային խումբ զբաղվել է երեխաների պահանջներին համապատասխանեցված դատական վարույթի հետ կապված հարցերով՝ առաջարկելով հատուկ այս խնդրին անդրադառնալու նպատակով մշակել նոր կոնվենցիա։</w:t>
      </w:r>
    </w:p>
    <w:p w:rsidR="00F64814" w:rsidRPr="006457C6" w:rsidRDefault="00F64814" w:rsidP="00F64814">
      <w:pPr>
        <w:pStyle w:val="BodyText"/>
        <w:spacing w:after="160" w:line="360" w:lineRule="auto"/>
        <w:rPr>
          <w:rFonts w:ascii="GHEA Grapalat" w:hAnsi="GHEA Grapalat" w:cs="Sylfaen"/>
          <w:sz w:val="24"/>
          <w:szCs w:val="24"/>
        </w:rPr>
      </w:pPr>
    </w:p>
    <w:p w:rsidR="00F64814" w:rsidRPr="006457C6" w:rsidRDefault="00F64814" w:rsidP="00F64814">
      <w:pPr>
        <w:tabs>
          <w:tab w:val="left" w:pos="1134"/>
        </w:tabs>
        <w:spacing w:after="160" w:line="360" w:lineRule="auto"/>
        <w:ind w:firstLine="567"/>
        <w:jc w:val="both"/>
        <w:rPr>
          <w:rFonts w:ascii="GHEA Grapalat" w:hAnsi="GHEA Grapalat"/>
          <w:i/>
        </w:rPr>
      </w:pPr>
      <w:r w:rsidRPr="006457C6">
        <w:rPr>
          <w:rFonts w:ascii="GHEA Grapalat" w:hAnsi="GHEA Grapalat"/>
          <w:i/>
        </w:rPr>
        <w:t>բ.</w:t>
      </w:r>
      <w:r w:rsidRPr="006457C6">
        <w:rPr>
          <w:rFonts w:ascii="GHEA Grapalat" w:hAnsi="GHEA Grapalat"/>
          <w:i/>
        </w:rPr>
        <w:tab/>
        <w:t>Եվրոպայի խորհրդի գործողությունները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22.</w:t>
      </w:r>
      <w:r w:rsidRPr="006457C6">
        <w:rPr>
          <w:rFonts w:ascii="GHEA Grapalat" w:hAnsi="GHEA Grapalat"/>
        </w:rPr>
        <w:tab/>
        <w:t>Եվրոպայի խորհուրդն ավելի քան 15 տարի աշխատել է իր անդամ պետություններին երեխաների սեռական շահագործման և երեխաների նկատմամբ սեռական բնույթի բռնության ապակառուցողական երևույթի դեմ պայքարելու հարցում օգնելու ուղղությամբ: Այն մշակել է մի շարք տեքստեր, որոնք հատկապես առնչվում են այդ խնդիրներին: Եվրոպայի խորհուրդն ակտիվորեն մասնակցել է Առևտրային նպատակներով երեխաների սեռական շահագործման դեմ երկու համաշխարհային կոնգրեսներին, որոնք անց են կացվել 1996 թվականին Ստոկհոլմում և 2001 թվականին Յոկոհամայում: 2002 թվականի սեպտեմբերի 27-ին Եվրոպայի խորհրդի խորհրդարանական վեհաժողովն ընդունել է Երեխաների սեռական շահագործման վերաբերյալ 1307 (2002) բանաձևը. բացարձակ անհանդուրժողականություն: Վեհաժողովը կոչ է արել Եվրոպայի խորհրդի անդամ պետություններին անպատժելիության վերաբերյալ որդեգրել դինամիկ քաղաքականություն, ինչպես նաև ընդունել այնպիսի ընթացակարգեր, որոնցով առաջնահերթությունը կտրվի երեխա զոհերի իրավունքներին և նրանց տեսակետներին, և որոնք ուղղված կլինեն հանցագործներին ձերբակալելուն՝ առանց նրանց արդարադատությունից խուսափելու աննշան հնարավորություն տալու:</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lastRenderedPageBreak/>
        <w:t>23.</w:t>
      </w:r>
      <w:r w:rsidRPr="006457C6">
        <w:rPr>
          <w:rFonts w:ascii="GHEA Grapalat" w:hAnsi="GHEA Grapalat"/>
        </w:rPr>
        <w:tab/>
        <w:t>Երեխաների սեռական շահագործման դեմ պայքարի գործում Եվրոպայի խորհրդի անդամ պետությունների քաղաքական պարտավորությունը հաստատվել է Պետությունների և կառավարությունների ղեկավարների երկրորդ գագաթնաժողովի ժամանակ (Ստրասբուրգ, 1997 թվականի նոյեմբեր): Այդ գագաթնաժողովում ընդունված Գործողությունների ծրագրով անդամ պետություններին կոչ է արվել վերանայել ազգային օրենսդրությունը՝ անմարդկային վերաբերմունքից տուժող կամ անմարդկային վերաբերմունքի ռիսկի ենթարկված երեխաների պաշտպանության միասնական ստանդարտներ ապահովելու նպատակով, ընդլայնել իրենց համագործակցությունը Եվրոպայի խորհրդի շրջանակներում՝ երեխաների շահագործման բոլոր ձևերը, այդ թվում՝ երեխաների ներգրավմամբ պոռնոգրաֆիկ նյութերի արտադրությունը, վաճառքը, մարքեթինգը և տիրապետումը կանխարգելելու նպատակով:</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24.</w:t>
      </w:r>
      <w:r w:rsidRPr="006457C6">
        <w:rPr>
          <w:rFonts w:ascii="GHEA Grapalat" w:hAnsi="GHEA Grapalat"/>
        </w:rPr>
        <w:tab/>
        <w:t>Եվրոպայի խորհրդի անդամ պետությունների և կառավարությունների ղեկավարները վերահաստատել են այդ պարտավորությունը 2005 թվականի մայիսին Վարշավայում կայացած իրենց երրորդ գագաթնաժողովում: Այդ գագաթնաժողովի ժամանակ բռնության բոլոր ձևերից երեխաների պաշտպանությունը հայտարարվել է Կազմակերպության շրջանակներում գլխավոր առաջնահերթություն: Գործողությունների ծրագիրը շարադրված է հետևյալ բովանդակությամբ.</w:t>
      </w:r>
    </w:p>
    <w:p w:rsidR="00F64814" w:rsidRPr="006457C6" w:rsidRDefault="00F64814" w:rsidP="00F64814">
      <w:pPr>
        <w:spacing w:after="160" w:line="360" w:lineRule="auto"/>
        <w:ind w:left="567" w:firstLine="567"/>
        <w:jc w:val="both"/>
        <w:rPr>
          <w:rFonts w:ascii="GHEA Grapalat" w:hAnsi="GHEA Grapalat"/>
          <w:i/>
          <w:spacing w:val="-4"/>
        </w:rPr>
      </w:pPr>
      <w:r w:rsidRPr="006457C6">
        <w:rPr>
          <w:rFonts w:ascii="GHEA Grapalat" w:hAnsi="GHEA Grapalat"/>
          <w:i/>
        </w:rPr>
        <w:t xml:space="preserve">«Մենք կձեռնարկենք հատուկ գործողություններ երեխաների նկատմամբ բռնության բոլոր ձևերը վերացնելու համար: Այսպիսով մենք որոշում ենք մեկնարկել գործողությունների եռամյա ծրագիր՝ երեխաների նկատմամբ բռնության տարբեր ձևերի՝ սոցիալական, իրավական, առողջապահական և կրթական հարթություններին անդրադառնալու նպատակով: Մենք նաև կմշակենք միջոցներ, անհրաժեշտության դեպքում՝ նաև իրավական փաստաթղթեր՝ երեխաների սեռական շահագործումը դադարեցնելու, ինչպես նաև այդ գործընթացում քաղաքացիական հասարակությանը ներգրավելու նպատակով: Այս ոլորտում ՄԱԿ-ի հետ </w:t>
      </w:r>
      <w:r w:rsidRPr="006457C6">
        <w:rPr>
          <w:rFonts w:ascii="GHEA Grapalat" w:hAnsi="GHEA Grapalat"/>
          <w:i/>
          <w:spacing w:val="-4"/>
        </w:rPr>
        <w:lastRenderedPageBreak/>
        <w:t>համակարգումը կարևոր է, մասնավորապես` «Երեխայի իրավունքների մասին» կոնվենցիայի «Մանկավաճառության, երեխաների մարմնավաճառության և մանկական պոռնոգրաֆիայի մասին» կամընտիր արձանագրության հետ համապատասխանության առումով»։</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25.</w:t>
      </w:r>
      <w:r w:rsidRPr="006457C6">
        <w:rPr>
          <w:rFonts w:ascii="GHEA Grapalat" w:hAnsi="GHEA Grapalat"/>
        </w:rPr>
        <w:tab/>
        <w:t>Այդ Գործողությունների ծրագրից հետո Եվրոպայի խորհուրդը մեկնարկել է «Կառուցենք Եվրոպա երեխաների համար և երեխաների հետ» ծրագիրը: Դա արձագանք է Կազմակերպության մանդատին՝ երաշխավորելու համապարփակ մոտեցում երեխաներին բռնության տարբեր ձևերից պաշտպանելու՝ սոցիալական, իրավական, կրթական և առողջապահական հարթություններն ընդգրկող երեխաների իրավունքների խրախուսման մասով: Այն բաղկացած է սերտորեն կապված երկու դիրքորոշումից` երեխաների իրավունքների խրախուսում և երեխաների պաշտպանություն բռնությունից: Ծրագրի հիմնական նպատակն է օգնել որոշումներ կայացնելու գործընթացում ներգրավված բոլոր անձանց և շահագրգիռ դերակատարներին՝ երեխաների իրավունքների պաշտպանության և երեխաների նկատմամբ բռնության կանխարգելման ազգային ռազմավարություններ մշակելու և իրականացնելու հարցում:</w:t>
      </w:r>
    </w:p>
    <w:p w:rsidR="00F64814" w:rsidRPr="006457C6" w:rsidRDefault="00F64814" w:rsidP="00F64814">
      <w:pPr>
        <w:pStyle w:val="BodyText"/>
        <w:spacing w:after="160" w:line="360" w:lineRule="auto"/>
        <w:rPr>
          <w:rFonts w:ascii="GHEA Grapalat" w:hAnsi="GHEA Grapalat" w:cs="Sylfaen"/>
          <w:sz w:val="24"/>
          <w:szCs w:val="24"/>
        </w:rPr>
      </w:pPr>
    </w:p>
    <w:p w:rsidR="00F64814" w:rsidRPr="006457C6" w:rsidRDefault="00F64814" w:rsidP="00F64814">
      <w:pPr>
        <w:tabs>
          <w:tab w:val="left" w:pos="1134"/>
        </w:tabs>
        <w:spacing w:after="160" w:line="360" w:lineRule="auto"/>
        <w:ind w:firstLine="567"/>
        <w:jc w:val="both"/>
        <w:rPr>
          <w:rFonts w:ascii="GHEA Grapalat" w:hAnsi="GHEA Grapalat"/>
          <w:i/>
        </w:rPr>
      </w:pPr>
      <w:r w:rsidRPr="006457C6">
        <w:rPr>
          <w:rFonts w:ascii="GHEA Grapalat" w:hAnsi="GHEA Grapalat"/>
          <w:i/>
        </w:rPr>
        <w:t>գ.</w:t>
      </w:r>
      <w:r w:rsidRPr="006457C6">
        <w:rPr>
          <w:rFonts w:ascii="GHEA Grapalat" w:hAnsi="GHEA Grapalat"/>
          <w:i/>
        </w:rPr>
        <w:tab/>
        <w:t>«Սեռական շահագործումից և սեռական բնույթի բռնություններից երեխաների պաշտպանության մասին» Եվրոպայի խորհրդի կոնվենցիան</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26.</w:t>
      </w:r>
      <w:r w:rsidRPr="006457C6">
        <w:rPr>
          <w:rFonts w:ascii="GHEA Grapalat" w:hAnsi="GHEA Grapalat"/>
        </w:rPr>
        <w:tab/>
        <w:t xml:space="preserve">2002 թվականին Եվրոպայի խորհրդի նախարարների կոմիտեն նշանակել է Սեռական շահագործումից երեխաների պաշտպանության հարցերով մասնագիտական խումբ (ՍՇ-ԵՊ-ՄԽ): ՍՇ-ԵՊ-ՄԽ-ն սեռական շահագործումից երեխաների պաշտպանության հարցերով զբաղվող ազգային համակարգող մարմինների համար կազմել է օրինակելի տեխնիկական առաջադրանք: Այն նաև ներկայացրել է այդ ոլորտում անդամ պետությունների օրենսդրության գնահատում: Այնուամենայնիվ, սպառիչ և բավարար գնահատում ներկայացնելու </w:t>
      </w:r>
      <w:r w:rsidRPr="006457C6">
        <w:rPr>
          <w:rFonts w:ascii="GHEA Grapalat" w:hAnsi="GHEA Grapalat"/>
        </w:rPr>
        <w:lastRenderedPageBreak/>
        <w:t>դժվարություններից ելնելով՝ ՍՇ-ԵՊ-ՄԽ-ն որոշեց մշակել գրանցման սխեմա, որը կուղարկվեր պետություններին` լրացնելու նպատակով:</w:t>
      </w:r>
    </w:p>
    <w:p w:rsidR="00F64814" w:rsidRPr="006457C6" w:rsidRDefault="00F64814" w:rsidP="00F64814">
      <w:pPr>
        <w:tabs>
          <w:tab w:val="left" w:pos="1134"/>
        </w:tabs>
        <w:spacing w:after="160" w:line="346" w:lineRule="auto"/>
        <w:ind w:firstLine="567"/>
        <w:jc w:val="both"/>
        <w:rPr>
          <w:rFonts w:ascii="GHEA Grapalat" w:hAnsi="GHEA Grapalat"/>
          <w:spacing w:val="-6"/>
        </w:rPr>
      </w:pPr>
      <w:r w:rsidRPr="006457C6">
        <w:rPr>
          <w:rFonts w:ascii="GHEA Grapalat" w:hAnsi="GHEA Grapalat"/>
          <w:spacing w:val="-6"/>
        </w:rPr>
        <w:t>27.</w:t>
      </w:r>
      <w:r w:rsidRPr="006457C6">
        <w:rPr>
          <w:rFonts w:ascii="GHEA Grapalat" w:hAnsi="GHEA Grapalat"/>
          <w:spacing w:val="-6"/>
        </w:rPr>
        <w:tab/>
        <w:t>«Երեխաների սեռական շահագործման և սեռական բնույթի բռնությունների նկատմամբ ԱՐՁԱԳԱՆՔ» փաստաթուղթը մշակվել և անդամ պետություններ է ուղարկվել 2004 թվականին. այն մի գործիք է, որը պետություններին հնարավորություն է տալիս կատարել տարբեր պարտավորություններ, որոնք նրանք ստանձնել են երեխաների նկատմամբ սեռական շահագործման և սեռական բնույթի բռնությունների դեմ պայքարի ոլորտում: Փաստաթղթում ներկայացվել են վերը նշված փաստաթղթերի շրջանակներում պետությունների կողմից ստանձնած բոլոր պարտավորությունները, ինչպես նաև դրանով պետություններին տրվել է լրացուցիչ տեղեկություններ ներկայացնելու հնարավորություն:</w:t>
      </w:r>
    </w:p>
    <w:p w:rsidR="00F64814" w:rsidRPr="006457C6" w:rsidRDefault="00F64814" w:rsidP="00F64814">
      <w:pPr>
        <w:tabs>
          <w:tab w:val="left" w:pos="1134"/>
        </w:tabs>
        <w:spacing w:after="160" w:line="346" w:lineRule="auto"/>
        <w:ind w:firstLine="567"/>
        <w:jc w:val="both"/>
        <w:rPr>
          <w:rFonts w:ascii="GHEA Grapalat" w:hAnsi="GHEA Grapalat"/>
        </w:rPr>
      </w:pPr>
      <w:r w:rsidRPr="006457C6">
        <w:rPr>
          <w:rFonts w:ascii="GHEA Grapalat" w:hAnsi="GHEA Grapalat"/>
        </w:rPr>
        <w:t>28.</w:t>
      </w:r>
      <w:r w:rsidRPr="006457C6">
        <w:rPr>
          <w:rFonts w:ascii="GHEA Grapalat" w:hAnsi="GHEA Grapalat"/>
        </w:rPr>
        <w:tab/>
        <w:t>2004 թվականի վերջին 23 պետություն պատասխանել է, և նրանց պատասխանները 2005 թվականի սկզբին վերլուծության են ենթարկվել անկախ փորձագետի կողմից: Վերլուծությունը ցույց է տվել, որ անդամ պետությունների կողմից ստանձնած պարտավորությունները մի շարք ուղղություններով լիովին չեն կատարվել: Քրեական հարցերով եվրոպական կոմիտեի (ՔՀԵԿ) միջոցով անդամ պետություններին են ներկայացվել մի շարք առաջարկություններ:</w:t>
      </w:r>
    </w:p>
    <w:p w:rsidR="00F64814" w:rsidRPr="006457C6" w:rsidRDefault="00F64814" w:rsidP="00F64814">
      <w:pPr>
        <w:tabs>
          <w:tab w:val="left" w:pos="1134"/>
        </w:tabs>
        <w:spacing w:after="160" w:line="346" w:lineRule="auto"/>
        <w:ind w:firstLine="567"/>
        <w:jc w:val="both"/>
        <w:rPr>
          <w:rFonts w:ascii="GHEA Grapalat" w:hAnsi="GHEA Grapalat"/>
        </w:rPr>
      </w:pPr>
      <w:r w:rsidRPr="006457C6">
        <w:rPr>
          <w:rFonts w:ascii="GHEA Grapalat" w:hAnsi="GHEA Grapalat"/>
          <w:spacing w:val="-4"/>
        </w:rPr>
        <w:t>29.</w:t>
      </w:r>
      <w:r w:rsidRPr="006457C6">
        <w:rPr>
          <w:rFonts w:ascii="GHEA Grapalat" w:hAnsi="GHEA Grapalat"/>
          <w:spacing w:val="-4"/>
        </w:rPr>
        <w:tab/>
        <w:t>ԱՐՁԱԳԱՆՔ-ի վերլուծության հիման վրա՝ ՍՇ-ԵՊ-ՄԽ-ն կազմակերպել է Առևտրային</w:t>
      </w:r>
      <w:r w:rsidRPr="006457C6">
        <w:rPr>
          <w:rFonts w:ascii="GHEA Grapalat" w:hAnsi="GHEA Grapalat"/>
        </w:rPr>
        <w:t xml:space="preserve"> նպատակներով երեխաների սեռական շահագործման դեմ երկրորդ համաշխարհային կոնգրեսին հաջորդող խորհրդաժողով։ «Երեխաների սեռական շահագործման դեմ պայքար — Եվրոպայի և Կենտրոնական Ասիայի երկրների համար Յոկոհամայի պարտավորությունների ստուգում» խորհրդաժողովն անցկացվել է Լյուբլյանայում 2005 թվականի հուլիսին: Աշխատանքային խմբերի և սեմինարների որոշ առաջարկություններ ուղղվել են Եվրոպայի խորհրդին` հետագա գործողություններ ձեռնարկելու համար: Հատկապես կարևորվել է այն առաջարկությունը, որով Եվրոպայի խորհուրդը պետք է սեռական շահագործման և սեռական բնույթի բռնության դեպքերում երեխաների պահանջներին համապատասխանեցված դատական ընթացակարգերի վերաբերյալ պարտադիր փաստաթուղթ մշակի:</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lastRenderedPageBreak/>
        <w:t>30.</w:t>
      </w:r>
      <w:r w:rsidRPr="006457C6">
        <w:rPr>
          <w:rFonts w:ascii="GHEA Grapalat" w:hAnsi="GHEA Grapalat"/>
        </w:rPr>
        <w:tab/>
        <w:t>Հետևելով 2005 թվականի մայիսին Վարշավայում կայացած Եվրոպայի խորհրդի պետությունների և կառավարությունների ղեկավարների երրորդ գագաթնաժողովի եզրակացություններին, որոնցով կոչ է արվում երեխաների սեռական շահագործումը դադարեցնելու նպատակով մշակել միջոցներ, այդ թվում՝ անհրաժեշտության դեպքում իրավական փաստաթղթեր, Նախարարների կոմիտեն 2006 թվականի մարտի 22-ին ընդունել է հատուկ տեխնիկական առաջադրանք, որով ստեղծվել է Սեռական շահագործումից և սեռական բնույթի բռնություններից երեխաների պաշտպանության հարցերով փորձագիտական կոմիտե (ՍՇ-ԵՊ-ՓԿ), որի խնդիրն էր կատարել «սեռական շահագործումից երեխաների պաշտպանության վերաբերյալ գոյություն ունեցող միջազգային փաստաթղթերի, ինչպես նաև անհրաժեշտության դեպքում՝ իրավական համագործակցության վերաբերյալ փաստաթղթերի իրականացման ստուգում՝ նպատակ ունենալով գնահատել հետագա գործողությունների մեխանիզմ պարունակող պարտադիր իրավական ուժ ունեցող լրացուցիչ միջազգային փաստաթղթի կամ պարտադիր ուժ չունեցող փաստաթղթի և (կամ) առկա փաստաթղթերում փոփոխություններ կատարելու անհրաժեշտությունը», և «լրացուցիչ փաստաթղթի անհրաժեշտություն առաջանալու դեպքում ՔՀԵԿ-ի համաձայնությամբ կազմել այդպիսի փաստաթուղթ»:</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31.</w:t>
      </w:r>
      <w:r w:rsidRPr="006457C6">
        <w:rPr>
          <w:rFonts w:ascii="GHEA Grapalat" w:hAnsi="GHEA Grapalat"/>
        </w:rPr>
        <w:tab/>
        <w:t>2006 թվականի մայիսին ՍՇ-ԵՊ-ՓԿ-ն սկսել է իր աշխատանքները՝ ստուգելով երեխաների սեռական շահագործման վերաբերյալ դրույթները և պարտավորությունների կատարումն ու միջազգային փաստաթղթերի իրականացումը.</w:t>
      </w:r>
    </w:p>
    <w:p w:rsidR="00F64814" w:rsidRPr="006457C6" w:rsidRDefault="00F64814" w:rsidP="00F64814">
      <w:pPr>
        <w:tabs>
          <w:tab w:val="left" w:pos="1701"/>
        </w:tabs>
        <w:spacing w:after="160" w:line="360" w:lineRule="auto"/>
        <w:ind w:left="567" w:firstLine="567"/>
        <w:jc w:val="both"/>
        <w:rPr>
          <w:rFonts w:ascii="GHEA Grapalat" w:hAnsi="GHEA Grapalat"/>
        </w:rPr>
      </w:pPr>
      <w:r w:rsidRPr="006457C6">
        <w:rPr>
          <w:rFonts w:ascii="GHEA Grapalat" w:hAnsi="GHEA Grapalat"/>
        </w:rPr>
        <w:t>-</w:t>
      </w:r>
      <w:r w:rsidRPr="006457C6">
        <w:rPr>
          <w:rFonts w:ascii="GHEA Grapalat" w:hAnsi="GHEA Grapalat"/>
        </w:rPr>
        <w:tab/>
        <w:t>«Երեխայի իրավունքների մասին» ՄԱԿ-ի կոնվենցիան,</w:t>
      </w:r>
    </w:p>
    <w:p w:rsidR="00F64814" w:rsidRPr="006457C6" w:rsidRDefault="00F64814" w:rsidP="00F64814">
      <w:pPr>
        <w:tabs>
          <w:tab w:val="left" w:pos="1701"/>
        </w:tabs>
        <w:spacing w:after="160" w:line="360" w:lineRule="auto"/>
        <w:ind w:left="567" w:firstLine="567"/>
        <w:jc w:val="both"/>
        <w:rPr>
          <w:rFonts w:ascii="GHEA Grapalat" w:hAnsi="GHEA Grapalat"/>
        </w:rPr>
      </w:pPr>
      <w:r w:rsidRPr="006457C6">
        <w:rPr>
          <w:rFonts w:ascii="GHEA Grapalat" w:hAnsi="GHEA Grapalat"/>
        </w:rPr>
        <w:t>–</w:t>
      </w:r>
      <w:r w:rsidRPr="006457C6">
        <w:rPr>
          <w:rFonts w:ascii="GHEA Grapalat" w:hAnsi="GHEA Grapalat"/>
        </w:rPr>
        <w:tab/>
        <w:t>«Երեխայի իրավունքների մասին» ՄԱԿ-ի կոնվենցիայի՝ «Մանկավաճառության, երեխաների մարմնավաճառության և մանկական պոռնոգրաֆիայի մասին» կամընտիր արձանագրությունը,</w:t>
      </w:r>
    </w:p>
    <w:p w:rsidR="00F64814" w:rsidRPr="006457C6" w:rsidRDefault="00F64814" w:rsidP="00F64814">
      <w:pPr>
        <w:tabs>
          <w:tab w:val="left" w:pos="1701"/>
        </w:tabs>
        <w:spacing w:after="160" w:line="360" w:lineRule="auto"/>
        <w:ind w:left="567" w:firstLine="567"/>
        <w:jc w:val="both"/>
        <w:rPr>
          <w:rFonts w:ascii="GHEA Grapalat" w:hAnsi="GHEA Grapalat"/>
        </w:rPr>
      </w:pPr>
    </w:p>
    <w:p w:rsidR="00F64814" w:rsidRPr="006457C6" w:rsidRDefault="00F64814" w:rsidP="00F64814">
      <w:pPr>
        <w:tabs>
          <w:tab w:val="left" w:pos="1701"/>
        </w:tabs>
        <w:spacing w:after="160" w:line="360" w:lineRule="auto"/>
        <w:ind w:left="567" w:firstLine="567"/>
        <w:jc w:val="both"/>
        <w:rPr>
          <w:rFonts w:ascii="GHEA Grapalat" w:hAnsi="GHEA Grapalat"/>
        </w:rPr>
      </w:pPr>
      <w:r w:rsidRPr="006457C6">
        <w:rPr>
          <w:rFonts w:ascii="GHEA Grapalat" w:hAnsi="GHEA Grapalat"/>
        </w:rPr>
        <w:lastRenderedPageBreak/>
        <w:t>–</w:t>
      </w:r>
      <w:r w:rsidRPr="006457C6">
        <w:rPr>
          <w:rFonts w:ascii="GHEA Grapalat" w:hAnsi="GHEA Grapalat"/>
        </w:rPr>
        <w:tab/>
        <w:t>«Մանկական աշխատանքի վատթարագույն ձևերի արգելման ու վերացման ուղղությամբ անհետաձգելի գործողությունների մասին» Աշխատանքի միջազգային կազմակերպության թիվ 182 կոնվենցիան,</w:t>
      </w:r>
    </w:p>
    <w:p w:rsidR="00F64814" w:rsidRPr="006457C6" w:rsidRDefault="00F64814" w:rsidP="00F64814">
      <w:pPr>
        <w:tabs>
          <w:tab w:val="left" w:pos="1701"/>
        </w:tabs>
        <w:spacing w:after="160" w:line="360" w:lineRule="auto"/>
        <w:ind w:left="567" w:firstLine="567"/>
        <w:jc w:val="both"/>
        <w:rPr>
          <w:rFonts w:ascii="GHEA Grapalat" w:hAnsi="GHEA Grapalat"/>
        </w:rPr>
      </w:pPr>
      <w:r w:rsidRPr="006457C6">
        <w:rPr>
          <w:rFonts w:ascii="GHEA Grapalat" w:hAnsi="GHEA Grapalat"/>
        </w:rPr>
        <w:t>–</w:t>
      </w:r>
      <w:r w:rsidRPr="006457C6">
        <w:rPr>
          <w:rFonts w:ascii="GHEA Grapalat" w:hAnsi="GHEA Grapalat"/>
        </w:rPr>
        <w:tab/>
        <w:t>Եվրոպական սոցիալական խարտիան (վերանայված),</w:t>
      </w:r>
    </w:p>
    <w:p w:rsidR="00F64814" w:rsidRPr="006457C6" w:rsidRDefault="00F64814" w:rsidP="00F64814">
      <w:pPr>
        <w:tabs>
          <w:tab w:val="left" w:pos="1701"/>
        </w:tabs>
        <w:spacing w:after="160" w:line="360" w:lineRule="auto"/>
        <w:ind w:left="567" w:firstLine="567"/>
        <w:jc w:val="both"/>
        <w:rPr>
          <w:rFonts w:ascii="GHEA Grapalat" w:hAnsi="GHEA Grapalat"/>
        </w:rPr>
      </w:pPr>
      <w:r w:rsidRPr="006457C6">
        <w:rPr>
          <w:rFonts w:ascii="GHEA Grapalat" w:hAnsi="GHEA Grapalat"/>
        </w:rPr>
        <w:t>-</w:t>
      </w:r>
      <w:r w:rsidRPr="006457C6">
        <w:rPr>
          <w:rFonts w:ascii="GHEA Grapalat" w:hAnsi="GHEA Grapalat"/>
        </w:rPr>
        <w:tab/>
        <w:t>«Կիբեռհանցագործությունների մասին» կոնվենցիան,</w:t>
      </w:r>
    </w:p>
    <w:p w:rsidR="00F64814" w:rsidRPr="006457C6" w:rsidRDefault="00F64814" w:rsidP="00F64814">
      <w:pPr>
        <w:tabs>
          <w:tab w:val="left" w:pos="1701"/>
        </w:tabs>
        <w:spacing w:after="160" w:line="360" w:lineRule="auto"/>
        <w:ind w:left="567" w:firstLine="567"/>
        <w:jc w:val="both"/>
        <w:rPr>
          <w:rFonts w:ascii="GHEA Grapalat" w:hAnsi="GHEA Grapalat"/>
        </w:rPr>
      </w:pPr>
      <w:r w:rsidRPr="006457C6">
        <w:rPr>
          <w:rFonts w:ascii="GHEA Grapalat" w:hAnsi="GHEA Grapalat"/>
        </w:rPr>
        <w:t>–</w:t>
      </w:r>
      <w:r w:rsidRPr="006457C6">
        <w:rPr>
          <w:rFonts w:ascii="GHEA Grapalat" w:hAnsi="GHEA Grapalat"/>
        </w:rPr>
        <w:tab/>
        <w:t>«Մարդկանց շահագործման (թրաֆիքինգի) դեմ պայքարի մասին» Եվրոպայի խորհրդի կոնվենցիան,</w:t>
      </w:r>
    </w:p>
    <w:p w:rsidR="00F64814" w:rsidRPr="006457C6" w:rsidRDefault="00F64814" w:rsidP="00F64814">
      <w:pPr>
        <w:tabs>
          <w:tab w:val="left" w:pos="1701"/>
        </w:tabs>
        <w:spacing w:after="160" w:line="360" w:lineRule="auto"/>
        <w:ind w:left="567" w:firstLine="567"/>
        <w:jc w:val="both"/>
        <w:rPr>
          <w:rFonts w:ascii="GHEA Grapalat" w:hAnsi="GHEA Grapalat"/>
        </w:rPr>
      </w:pPr>
      <w:r w:rsidRPr="006457C6">
        <w:rPr>
          <w:rFonts w:ascii="GHEA Grapalat" w:hAnsi="GHEA Grapalat"/>
        </w:rPr>
        <w:t>–</w:t>
      </w:r>
      <w:r w:rsidRPr="006457C6">
        <w:rPr>
          <w:rFonts w:ascii="GHEA Grapalat" w:hAnsi="GHEA Grapalat"/>
        </w:rPr>
        <w:tab/>
        <w:t>«Երեխաների սեռական շահագործման և մանկական պոռնոգրաֆիայի դեմ պայքարի մասին» Եվրոպական միության խորհրդի շրջանակային որոշումը,</w:t>
      </w:r>
    </w:p>
    <w:p w:rsidR="00F64814" w:rsidRPr="006457C6" w:rsidRDefault="00F64814" w:rsidP="00F64814">
      <w:pPr>
        <w:tabs>
          <w:tab w:val="left" w:pos="1701"/>
        </w:tabs>
        <w:spacing w:after="160" w:line="360" w:lineRule="auto"/>
        <w:ind w:left="567" w:firstLine="567"/>
        <w:jc w:val="both"/>
        <w:rPr>
          <w:rFonts w:ascii="GHEA Grapalat" w:hAnsi="GHEA Grapalat"/>
        </w:rPr>
      </w:pPr>
      <w:r w:rsidRPr="006457C6">
        <w:rPr>
          <w:rFonts w:ascii="GHEA Grapalat" w:hAnsi="GHEA Grapalat"/>
        </w:rPr>
        <w:t>–</w:t>
      </w:r>
      <w:r w:rsidRPr="006457C6">
        <w:rPr>
          <w:rFonts w:ascii="GHEA Grapalat" w:hAnsi="GHEA Grapalat"/>
        </w:rPr>
        <w:tab/>
        <w:t>«Քրեական վարույթում տուժողի կարգավիճակի մասին» Եվրոպական միության խորհրդի շրջանակային որոշումը,</w:t>
      </w:r>
    </w:p>
    <w:p w:rsidR="00F64814" w:rsidRPr="006457C6" w:rsidRDefault="00F64814" w:rsidP="00F64814">
      <w:pPr>
        <w:tabs>
          <w:tab w:val="left" w:pos="1701"/>
        </w:tabs>
        <w:spacing w:after="160" w:line="360" w:lineRule="auto"/>
        <w:ind w:left="567" w:firstLine="567"/>
        <w:jc w:val="both"/>
        <w:rPr>
          <w:rFonts w:ascii="GHEA Grapalat" w:hAnsi="GHEA Grapalat"/>
        </w:rPr>
      </w:pPr>
      <w:r w:rsidRPr="006457C6">
        <w:rPr>
          <w:rFonts w:ascii="GHEA Grapalat" w:hAnsi="GHEA Grapalat"/>
        </w:rPr>
        <w:t>–</w:t>
      </w:r>
      <w:r w:rsidRPr="006457C6">
        <w:rPr>
          <w:rFonts w:ascii="GHEA Grapalat" w:hAnsi="GHEA Grapalat"/>
        </w:rPr>
        <w:tab/>
        <w:t>Ստոկհոլմի հռչակագիրը և Գործողությունների ծրագիրը,</w:t>
      </w:r>
    </w:p>
    <w:p w:rsidR="00F64814" w:rsidRPr="006457C6" w:rsidRDefault="00F64814" w:rsidP="00F64814">
      <w:pPr>
        <w:tabs>
          <w:tab w:val="left" w:pos="1701"/>
        </w:tabs>
        <w:spacing w:after="160" w:line="360" w:lineRule="auto"/>
        <w:ind w:left="567" w:firstLine="567"/>
        <w:jc w:val="both"/>
        <w:rPr>
          <w:rFonts w:ascii="GHEA Grapalat" w:hAnsi="GHEA Grapalat"/>
        </w:rPr>
      </w:pPr>
      <w:r w:rsidRPr="006457C6">
        <w:rPr>
          <w:rFonts w:ascii="GHEA Grapalat" w:hAnsi="GHEA Grapalat"/>
        </w:rPr>
        <w:t>–</w:t>
      </w:r>
      <w:r w:rsidRPr="006457C6">
        <w:rPr>
          <w:rFonts w:ascii="GHEA Grapalat" w:hAnsi="GHEA Grapalat"/>
        </w:rPr>
        <w:tab/>
        <w:t>Յոկոհամայի գլոբալ պարտավորությունը,</w:t>
      </w:r>
    </w:p>
    <w:p w:rsidR="00F64814" w:rsidRPr="006457C6" w:rsidRDefault="00F64814" w:rsidP="00F64814">
      <w:pPr>
        <w:tabs>
          <w:tab w:val="left" w:pos="1701"/>
        </w:tabs>
        <w:spacing w:after="160" w:line="360" w:lineRule="auto"/>
        <w:ind w:left="567" w:firstLine="567"/>
        <w:jc w:val="both"/>
        <w:rPr>
          <w:rFonts w:ascii="GHEA Grapalat" w:hAnsi="GHEA Grapalat"/>
        </w:rPr>
      </w:pPr>
      <w:r w:rsidRPr="006457C6">
        <w:rPr>
          <w:rFonts w:ascii="GHEA Grapalat" w:hAnsi="GHEA Grapalat"/>
        </w:rPr>
        <w:t>–</w:t>
      </w:r>
      <w:r w:rsidRPr="006457C6">
        <w:rPr>
          <w:rFonts w:ascii="GHEA Grapalat" w:hAnsi="GHEA Grapalat"/>
        </w:rPr>
        <w:tab/>
        <w:t>Բուդապեշտի պարտավորությունը և Գործողությունների ծրագիրը,</w:t>
      </w:r>
    </w:p>
    <w:p w:rsidR="00F64814" w:rsidRPr="006457C6" w:rsidRDefault="00F64814" w:rsidP="00F64814">
      <w:pPr>
        <w:tabs>
          <w:tab w:val="left" w:pos="1701"/>
        </w:tabs>
        <w:spacing w:after="160" w:line="360" w:lineRule="auto"/>
        <w:ind w:left="567" w:firstLine="567"/>
        <w:jc w:val="both"/>
        <w:rPr>
          <w:rFonts w:ascii="GHEA Grapalat" w:hAnsi="GHEA Grapalat"/>
        </w:rPr>
      </w:pPr>
      <w:r w:rsidRPr="006457C6">
        <w:rPr>
          <w:rFonts w:ascii="GHEA Grapalat" w:hAnsi="GHEA Grapalat"/>
        </w:rPr>
        <w:t>–</w:t>
      </w:r>
      <w:r w:rsidRPr="006457C6">
        <w:rPr>
          <w:rFonts w:ascii="GHEA Grapalat" w:hAnsi="GHEA Grapalat"/>
        </w:rPr>
        <w:tab/>
        <w:t>«Սեռական շահագործումից երեխաների պաշտպանության մասին» թիվ Rec(2001)16 առաջարկությունը: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32.</w:t>
      </w:r>
      <w:r w:rsidRPr="006457C6">
        <w:rPr>
          <w:rFonts w:ascii="GHEA Grapalat" w:hAnsi="GHEA Grapalat"/>
        </w:rPr>
        <w:tab/>
        <w:t>Այն եզրակացրել է, որ երեխաներին սեռական շահագործումից և սեռական բնույթի բռնություններից պաշտպանելու վերաբերյալ պարտադիր ուժ ունեցող նոր փաստաթղթի անհրաժեշտություն կա: Նոր փաստաթուղթը կազմելու ընթացակարգն սկսվել է 2006 թվականի սեպտեմբերին: Տեքստը կազմելու նպատակով կազմակերպված Կոմիտեի հանդիպումները տեղի են ունեցել 2006</w:t>
      </w:r>
      <w:r w:rsidRPr="006457C6">
        <w:rPr>
          <w:rFonts w:ascii="Courier New" w:hAnsi="Courier New" w:cs="Courier New"/>
        </w:rPr>
        <w:t> </w:t>
      </w:r>
      <w:r w:rsidRPr="006457C6">
        <w:rPr>
          <w:rFonts w:ascii="GHEA Grapalat" w:hAnsi="GHEA Grapalat"/>
        </w:rPr>
        <w:t>թվականի մայիսին, սեպտեմբերին, հոկտեմբերին, դեկտեմբերին և 2007</w:t>
      </w:r>
      <w:r w:rsidRPr="006457C6">
        <w:rPr>
          <w:rFonts w:ascii="Courier New" w:hAnsi="Courier New" w:cs="Courier New"/>
        </w:rPr>
        <w:t> </w:t>
      </w:r>
      <w:r w:rsidRPr="006457C6">
        <w:rPr>
          <w:rFonts w:ascii="GHEA Grapalat" w:hAnsi="GHEA Grapalat"/>
        </w:rPr>
        <w:t>թվականի փետրվարին և մարտին:</w:t>
      </w:r>
    </w:p>
    <w:p w:rsidR="00F64814" w:rsidRPr="006457C6" w:rsidRDefault="00F64814" w:rsidP="00F64814">
      <w:pPr>
        <w:pStyle w:val="BodyText"/>
        <w:spacing w:after="160" w:line="360" w:lineRule="auto"/>
        <w:rPr>
          <w:rFonts w:ascii="GHEA Grapalat" w:hAnsi="GHEA Grapalat" w:cs="Sylfaen"/>
          <w:sz w:val="24"/>
          <w:szCs w:val="24"/>
        </w:rPr>
      </w:pPr>
    </w:p>
    <w:p w:rsidR="00F64814" w:rsidRPr="006457C6" w:rsidRDefault="00F64814" w:rsidP="00F64814">
      <w:pPr>
        <w:pStyle w:val="Heading1"/>
        <w:tabs>
          <w:tab w:val="left" w:pos="1134"/>
        </w:tabs>
        <w:spacing w:after="160" w:line="360" w:lineRule="auto"/>
        <w:ind w:left="0" w:firstLine="567"/>
        <w:jc w:val="both"/>
        <w:rPr>
          <w:rFonts w:ascii="GHEA Grapalat" w:hAnsi="GHEA Grapalat"/>
          <w:sz w:val="24"/>
          <w:szCs w:val="24"/>
        </w:rPr>
      </w:pPr>
      <w:r w:rsidRPr="006457C6">
        <w:rPr>
          <w:rFonts w:ascii="GHEA Grapalat" w:hAnsi="GHEA Grapalat"/>
          <w:sz w:val="24"/>
          <w:szCs w:val="24"/>
        </w:rPr>
        <w:lastRenderedPageBreak/>
        <w:t>II.</w:t>
      </w:r>
      <w:r w:rsidRPr="006457C6">
        <w:rPr>
          <w:rFonts w:ascii="GHEA Grapalat" w:hAnsi="GHEA Grapalat"/>
          <w:sz w:val="24"/>
          <w:szCs w:val="24"/>
        </w:rPr>
        <w:tab/>
        <w:t>Մեկնաբանություն՝ Կոնվենցիայի դրույթների վերաբերյալ</w:t>
      </w:r>
    </w:p>
    <w:p w:rsidR="00F64814" w:rsidRPr="006457C6" w:rsidRDefault="00F64814" w:rsidP="00F64814">
      <w:pPr>
        <w:pStyle w:val="Heading1"/>
        <w:spacing w:after="160" w:line="360" w:lineRule="auto"/>
        <w:ind w:left="0" w:firstLine="567"/>
        <w:jc w:val="both"/>
        <w:rPr>
          <w:rFonts w:ascii="GHEA Grapalat" w:hAnsi="GHEA Grapalat"/>
          <w:sz w:val="24"/>
          <w:szCs w:val="24"/>
        </w:rPr>
      </w:pPr>
    </w:p>
    <w:p w:rsidR="00F64814" w:rsidRPr="006457C6" w:rsidRDefault="00F64814" w:rsidP="00F64814">
      <w:pPr>
        <w:pStyle w:val="Heading1"/>
        <w:spacing w:after="160" w:line="360" w:lineRule="auto"/>
        <w:ind w:left="0" w:firstLine="567"/>
        <w:jc w:val="both"/>
        <w:rPr>
          <w:rFonts w:ascii="GHEA Grapalat" w:hAnsi="GHEA Grapalat" w:cs="Sylfaen"/>
          <w:sz w:val="24"/>
          <w:szCs w:val="24"/>
        </w:rPr>
      </w:pPr>
      <w:r w:rsidRPr="006457C6">
        <w:rPr>
          <w:rFonts w:ascii="GHEA Grapalat" w:hAnsi="GHEA Grapalat"/>
          <w:sz w:val="24"/>
          <w:szCs w:val="24"/>
        </w:rPr>
        <w:t>Նախաբան</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33.</w:t>
      </w:r>
      <w:r w:rsidRPr="006457C6">
        <w:rPr>
          <w:rFonts w:ascii="GHEA Grapalat" w:hAnsi="GHEA Grapalat"/>
        </w:rPr>
        <w:tab/>
        <w:t>Նախաբանում ներկայացված են Եվրոպայի խորհրդի, Եվրոպական միության, Միավորված ազգերի կազմակերպության և Աշխատանքի միջազգային կազմակերպության շրջանակներում երեխաների սեռական շահագործմանը և երեխաների նկատմամբ սեռական բնույթի բռնություններին ուղղակիորեն վերաբերող ամենակարևոր միջազգային իրավական փաստաթղթերը, ծրագրերը և գործողությունների ծրագրերը: Մասնավորապես պետք է ընդգծել, որ, ինչպես նշվել է վերևում, Եվրոպայի խորհուրդը մի շարք կարևոր փաստաթղթեր է կազմել երեխաների սեռական շահագործումն ու երեխաների նկատմամբ սեռական բնույթի բռնությունները տարբեր ասպեկտներից ուսումնասիրելու և դրանց դեմ պայքարելու նպատակով: Սույն Կոնվենցիայի բանակցային գործընթացում այդ բոլոր միջազգային իրավական փաստաթղթերը հաշվի են առնվել:</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34.</w:t>
      </w:r>
      <w:r w:rsidRPr="006457C6">
        <w:rPr>
          <w:rFonts w:ascii="GHEA Grapalat" w:hAnsi="GHEA Grapalat"/>
        </w:rPr>
        <w:tab/>
        <w:t>Նախաբանում սահմանվում են Կոնվենցիայի հիմնական նպատակները, այդ թվում՝ մասնավորապես սեռական շահագործումից և սեռական բնույթի բռնություններից երեխաների պաշտպանությունը՝ անկախ այն բանից, թե ովքեր են կատարողները, զոհերին աջակցություն տրամադրելը և երեխաների սեռական շահագործման ու երեխաների նկատմամբ սեռական բնույթի բռնությունների դեմ պայքարը խրախուսելը՝ պայմանավորված հատկապես այդ երևույթների աճով:</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35.</w:t>
      </w:r>
      <w:r w:rsidRPr="006457C6">
        <w:rPr>
          <w:rFonts w:ascii="GHEA Grapalat" w:hAnsi="GHEA Grapalat"/>
        </w:rPr>
        <w:tab/>
        <w:t xml:space="preserve">Ուշադրություն է դարձվում այն փաստի վրա, որ սույն Կոնվենցիայով նախատեսված միջոցները չեն հակասում կանխարգելիչ մեխանիզմների, հետաքննության միջոցների և համագործակցության ձևերի մշակմանը` համաձայն այլ միջազգային կոնվենցիաների, մասնավորապես՝ «Կիբեռհանցագործությունների մասին» կոնվենցիայի, որը ներառում է համակարգչային համակարգերի օգտագործմամբ տարածված մանկական </w:t>
      </w:r>
      <w:r w:rsidRPr="006457C6">
        <w:rPr>
          <w:rFonts w:ascii="GHEA Grapalat" w:hAnsi="GHEA Grapalat"/>
        </w:rPr>
        <w:lastRenderedPageBreak/>
        <w:t>պոռնոգրաֆիան կանխարգելելու և պատժելու գործընթացն ավելի հեշտացնելու նպատակով նախատեսված դրույթներ:</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36.</w:t>
      </w:r>
      <w:r w:rsidRPr="006457C6">
        <w:rPr>
          <w:rFonts w:ascii="GHEA Grapalat" w:hAnsi="GHEA Grapalat"/>
        </w:rPr>
        <w:tab/>
        <w:t>Այդ միջոցները չեն հակասում «Մարդու իրավունքների և հիմնարար ազատությունների պաշտպանության մասին» կոնվենցիայով (այսուհետ՝ ՄԻԵԿ) ճանաչված իրավունքների պաշտպանությանն ուղղված պետությունների դրական պարտավորություններին։</w:t>
      </w:r>
    </w:p>
    <w:p w:rsidR="00F64814" w:rsidRPr="006457C6" w:rsidRDefault="00F64814" w:rsidP="00F64814">
      <w:pPr>
        <w:pStyle w:val="BodyText"/>
        <w:spacing w:after="160" w:line="360" w:lineRule="auto"/>
        <w:rPr>
          <w:rFonts w:ascii="GHEA Grapalat" w:hAnsi="GHEA Grapalat" w:cs="Sylfaen"/>
          <w:sz w:val="24"/>
          <w:szCs w:val="24"/>
        </w:rPr>
      </w:pPr>
    </w:p>
    <w:p w:rsidR="00F64814" w:rsidRPr="006457C6" w:rsidRDefault="00F64814" w:rsidP="00F64814">
      <w:pPr>
        <w:pStyle w:val="BodyText"/>
        <w:spacing w:after="160" w:line="360" w:lineRule="auto"/>
        <w:rPr>
          <w:rFonts w:ascii="GHEA Grapalat" w:hAnsi="GHEA Grapalat" w:cs="Sylfaen"/>
          <w:sz w:val="24"/>
          <w:szCs w:val="24"/>
        </w:rPr>
      </w:pPr>
    </w:p>
    <w:p w:rsidR="00F64814" w:rsidRPr="006457C6" w:rsidRDefault="00F64814" w:rsidP="00F64814">
      <w:pPr>
        <w:pStyle w:val="Heading1"/>
        <w:tabs>
          <w:tab w:val="left" w:pos="1985"/>
        </w:tabs>
        <w:spacing w:after="160" w:line="360" w:lineRule="auto"/>
        <w:ind w:left="1985" w:hanging="1418"/>
        <w:jc w:val="both"/>
        <w:rPr>
          <w:rFonts w:ascii="GHEA Grapalat" w:hAnsi="GHEA Grapalat"/>
          <w:sz w:val="24"/>
          <w:szCs w:val="24"/>
        </w:rPr>
      </w:pPr>
      <w:r w:rsidRPr="006457C6">
        <w:rPr>
          <w:rFonts w:ascii="GHEA Grapalat" w:hAnsi="GHEA Grapalat"/>
          <w:sz w:val="24"/>
          <w:szCs w:val="24"/>
        </w:rPr>
        <w:t>Գլուխ 1.</w:t>
      </w:r>
      <w:r w:rsidRPr="006457C6">
        <w:rPr>
          <w:rFonts w:ascii="GHEA Grapalat" w:hAnsi="GHEA Grapalat"/>
          <w:sz w:val="24"/>
          <w:szCs w:val="24"/>
        </w:rPr>
        <w:tab/>
        <w:t xml:space="preserve">Նպատակները, խտրականության արգելման սկզբունքը և սահմանումները </w:t>
      </w:r>
    </w:p>
    <w:p w:rsidR="00F64814" w:rsidRPr="006457C6" w:rsidRDefault="00F64814" w:rsidP="00F64814">
      <w:pPr>
        <w:pStyle w:val="Heading1"/>
        <w:spacing w:after="160" w:line="360" w:lineRule="auto"/>
        <w:ind w:left="0"/>
        <w:rPr>
          <w:rFonts w:ascii="GHEA Grapalat" w:hAnsi="GHEA Grapalat"/>
          <w:sz w:val="24"/>
          <w:szCs w:val="24"/>
        </w:rPr>
      </w:pPr>
    </w:p>
    <w:p w:rsidR="00F64814" w:rsidRPr="006457C6" w:rsidRDefault="00F64814" w:rsidP="00F64814">
      <w:pPr>
        <w:pStyle w:val="Heading1"/>
        <w:tabs>
          <w:tab w:val="left" w:pos="2268"/>
        </w:tabs>
        <w:spacing w:after="160" w:line="360" w:lineRule="auto"/>
        <w:ind w:left="0" w:firstLine="567"/>
        <w:rPr>
          <w:rFonts w:ascii="GHEA Grapalat" w:hAnsi="GHEA Grapalat" w:cs="Sylfaen"/>
          <w:sz w:val="24"/>
          <w:szCs w:val="24"/>
        </w:rPr>
      </w:pPr>
      <w:r w:rsidRPr="006457C6">
        <w:rPr>
          <w:rFonts w:ascii="GHEA Grapalat" w:hAnsi="GHEA Grapalat"/>
          <w:sz w:val="24"/>
          <w:szCs w:val="24"/>
        </w:rPr>
        <w:t>Հոդված 1.</w:t>
      </w:r>
      <w:r w:rsidRPr="006457C6">
        <w:rPr>
          <w:rFonts w:ascii="GHEA Grapalat" w:hAnsi="GHEA Grapalat"/>
          <w:sz w:val="24"/>
          <w:szCs w:val="24"/>
        </w:rPr>
        <w:tab/>
        <w:t>Նպատակները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37.</w:t>
      </w:r>
      <w:r w:rsidRPr="006457C6">
        <w:rPr>
          <w:rFonts w:ascii="GHEA Grapalat" w:hAnsi="GHEA Grapalat"/>
        </w:rPr>
        <w:tab/>
        <w:t>1-ին պարբերությունը վերաբերում է Կոնվենցիայի նպատակներին, որի երկու հիմնական խնդիրներն են երեխաների սեռական շահագործումը և նրանց նկատմամբ սեռական բնույթի բռնությունների կանխարգելումը և դրանց դեմ պայքարը (ա) և երեխա զոհերի իրավունքների պաշտպանությունը (բ):</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38.</w:t>
      </w:r>
      <w:r w:rsidRPr="006457C6">
        <w:rPr>
          <w:rFonts w:ascii="GHEA Grapalat" w:hAnsi="GHEA Grapalat"/>
        </w:rPr>
        <w:tab/>
        <w:t>«Գ» ենթակետը վերաբերում է ազգային և միջազգային համագործակցությանը: Ազգային մակարդակում ձեռնարկվելիք միջոցառումներն ընդգրկված են II գլխում (Կանխարգելիչ միջոցները), III գլխում (Մասնագիտացված և համակարգող մարմինները), IV գլխում (Պաշտպանական միջոցները և զոհերին աջակցելը), V գլխում (Միջամտության ծրագրերը կամ միջոցառումները), VI գլխում (Նյութական քրեական իրավունքը), VII գլխում (</w:t>
      </w:r>
      <w:r w:rsidRPr="006457C6">
        <w:rPr>
          <w:rFonts w:ascii="GHEA Grapalat" w:hAnsi="GHEA Grapalat"/>
          <w:spacing w:val="-6"/>
        </w:rPr>
        <w:t>Քննությունը, քրեական հետապնդումը և դատավարական իրավունքը) և VIII</w:t>
      </w:r>
      <w:r w:rsidRPr="006457C6">
        <w:rPr>
          <w:rFonts w:ascii="Courier New" w:hAnsi="Courier New" w:cs="Courier New"/>
          <w:spacing w:val="-6"/>
        </w:rPr>
        <w:t> </w:t>
      </w:r>
      <w:r w:rsidRPr="006457C6">
        <w:rPr>
          <w:rFonts w:ascii="GHEA Grapalat" w:hAnsi="GHEA Grapalat"/>
          <w:spacing w:val="-6"/>
        </w:rPr>
        <w:t>գլխում (Տվյալների գրանցումը և պահպանումը): Ազգային միջոցառումներն ընդգծում են այն տարբեր իրավասու մարմինների և ծառայությունների միջև համակարգման և համագործակցության կարևորությունը, որոնք կարող են</w:t>
      </w:r>
      <w:r w:rsidRPr="006457C6">
        <w:rPr>
          <w:rFonts w:ascii="GHEA Grapalat" w:hAnsi="GHEA Grapalat"/>
        </w:rPr>
        <w:t xml:space="preserve"> ներգրավվել:</w:t>
      </w:r>
    </w:p>
    <w:p w:rsidR="00F64814" w:rsidRPr="006457C6" w:rsidRDefault="00F64814" w:rsidP="00F64814">
      <w:pPr>
        <w:tabs>
          <w:tab w:val="left" w:pos="1134"/>
        </w:tabs>
        <w:spacing w:after="160" w:line="350" w:lineRule="auto"/>
        <w:ind w:firstLine="567"/>
        <w:jc w:val="both"/>
        <w:rPr>
          <w:rFonts w:ascii="GHEA Grapalat" w:hAnsi="GHEA Grapalat"/>
        </w:rPr>
      </w:pPr>
      <w:r w:rsidRPr="006457C6">
        <w:rPr>
          <w:rFonts w:ascii="GHEA Grapalat" w:hAnsi="GHEA Grapalat"/>
        </w:rPr>
        <w:lastRenderedPageBreak/>
        <w:t>39.</w:t>
      </w:r>
      <w:r w:rsidRPr="006457C6">
        <w:rPr>
          <w:rFonts w:ascii="GHEA Grapalat" w:hAnsi="GHEA Grapalat"/>
        </w:rPr>
        <w:tab/>
        <w:t>Կոնվենցիայով սահմանված միջազգային համագործակցությունը (Գլուխ IX) չի սահմանափակվում միայն քրեական գործերով, այլև նախատեսում է սեռական շահագործումը և սեռական բնույթի բռնությունները կանխարգելելու, ինչպես նաև զոհերին աջակցելու և պաշտպանելու նպատակով լայն համագործակցություն:</w:t>
      </w:r>
    </w:p>
    <w:p w:rsidR="00F64814" w:rsidRPr="006457C6" w:rsidRDefault="00F64814" w:rsidP="00F64814">
      <w:pPr>
        <w:tabs>
          <w:tab w:val="left" w:pos="1134"/>
        </w:tabs>
        <w:spacing w:after="160" w:line="350" w:lineRule="auto"/>
        <w:ind w:firstLine="567"/>
        <w:jc w:val="both"/>
        <w:rPr>
          <w:rFonts w:ascii="GHEA Grapalat" w:hAnsi="GHEA Grapalat"/>
        </w:rPr>
      </w:pPr>
      <w:r w:rsidRPr="006457C6">
        <w:rPr>
          <w:rFonts w:ascii="GHEA Grapalat" w:hAnsi="GHEA Grapalat"/>
        </w:rPr>
        <w:t>40.</w:t>
      </w:r>
      <w:r w:rsidRPr="006457C6">
        <w:rPr>
          <w:rFonts w:ascii="GHEA Grapalat" w:hAnsi="GHEA Grapalat"/>
        </w:rPr>
        <w:tab/>
        <w:t>2-րդ պարբերության մեջ ընդգծվում է այն հանգամանքը, որ Կողմերի կողմից Կոնվենցիայի դրույթների արդյունավետ կիրարկումն ապահովելու համար դրանով ստեղծվում է մոնիթորինգի հատուկ մեխանիզմ: Դա Կողմերի կողմից Կոնվենցիայի կատարումն ապահովելու միջոց է և Կոնվենցիայի երկարաժամկետ արդյունավետության երաշխիք (տե՛ս IX գլխի վերաբերյալ մեկնաբանությունները)։</w:t>
      </w:r>
    </w:p>
    <w:p w:rsidR="00F64814" w:rsidRPr="006457C6" w:rsidRDefault="00F64814" w:rsidP="00F64814">
      <w:pPr>
        <w:pStyle w:val="BodyText"/>
        <w:spacing w:after="160" w:line="350" w:lineRule="auto"/>
        <w:rPr>
          <w:rFonts w:ascii="GHEA Grapalat" w:hAnsi="GHEA Grapalat" w:cs="Sylfaen"/>
          <w:sz w:val="24"/>
          <w:szCs w:val="24"/>
        </w:rPr>
      </w:pPr>
    </w:p>
    <w:p w:rsidR="00F64814" w:rsidRPr="006457C6" w:rsidRDefault="00F64814" w:rsidP="00F64814">
      <w:pPr>
        <w:pStyle w:val="Heading1"/>
        <w:tabs>
          <w:tab w:val="left" w:pos="2268"/>
        </w:tabs>
        <w:spacing w:after="160" w:line="350" w:lineRule="auto"/>
        <w:ind w:left="0" w:firstLine="567"/>
        <w:rPr>
          <w:rFonts w:ascii="GHEA Grapalat" w:hAnsi="GHEA Grapalat" w:cs="Sylfaen"/>
          <w:sz w:val="24"/>
          <w:szCs w:val="24"/>
        </w:rPr>
      </w:pPr>
      <w:r w:rsidRPr="006457C6">
        <w:rPr>
          <w:rFonts w:ascii="GHEA Grapalat" w:hAnsi="GHEA Grapalat"/>
          <w:sz w:val="24"/>
          <w:szCs w:val="24"/>
        </w:rPr>
        <w:t>Հոդված 2.</w:t>
      </w:r>
      <w:r w:rsidRPr="006457C6">
        <w:rPr>
          <w:rFonts w:ascii="GHEA Grapalat" w:hAnsi="GHEA Grapalat"/>
          <w:sz w:val="24"/>
          <w:szCs w:val="24"/>
        </w:rPr>
        <w:tab/>
        <w:t>Խտրականության արգելման սկզբունքը</w:t>
      </w:r>
    </w:p>
    <w:p w:rsidR="00F64814" w:rsidRPr="006457C6" w:rsidRDefault="00F64814" w:rsidP="00F64814">
      <w:pPr>
        <w:tabs>
          <w:tab w:val="left" w:pos="1134"/>
        </w:tabs>
        <w:spacing w:after="160" w:line="350" w:lineRule="auto"/>
        <w:ind w:firstLine="567"/>
        <w:jc w:val="both"/>
        <w:rPr>
          <w:rFonts w:ascii="GHEA Grapalat" w:hAnsi="GHEA Grapalat"/>
        </w:rPr>
      </w:pPr>
      <w:r w:rsidRPr="006457C6">
        <w:rPr>
          <w:rFonts w:ascii="GHEA Grapalat" w:hAnsi="GHEA Grapalat"/>
        </w:rPr>
        <w:t>41.</w:t>
      </w:r>
      <w:r w:rsidRPr="006457C6">
        <w:rPr>
          <w:rFonts w:ascii="GHEA Grapalat" w:hAnsi="GHEA Grapalat"/>
        </w:rPr>
        <w:tab/>
        <w:t>Սույն հոդվածով արգելվում է խտրականությունը Կողմերի կողմից Կոնվենցիայի կիրարկման և մասնավորապես զոհերի իրավունքների պաշտպանության ու խրախուսման նպատակով միջոցառումների իրականացման հարցում: 2-րդ հոդվածում նշված «խտրականություն» եզրույթի իմաստը նույնն է, որը տրվել է ՄԻԵԿ-ի 14-րդ հոդվածով։</w:t>
      </w:r>
    </w:p>
    <w:p w:rsidR="00F64814" w:rsidRPr="006457C6" w:rsidRDefault="00F64814" w:rsidP="00F64814">
      <w:pPr>
        <w:tabs>
          <w:tab w:val="left" w:pos="1134"/>
        </w:tabs>
        <w:spacing w:after="160" w:line="350" w:lineRule="auto"/>
        <w:ind w:firstLine="567"/>
        <w:jc w:val="both"/>
        <w:rPr>
          <w:rFonts w:ascii="GHEA Grapalat" w:hAnsi="GHEA Grapalat"/>
        </w:rPr>
      </w:pPr>
      <w:r w:rsidRPr="006457C6">
        <w:rPr>
          <w:rFonts w:ascii="GHEA Grapalat" w:hAnsi="GHEA Grapalat"/>
        </w:rPr>
        <w:t>42.</w:t>
      </w:r>
      <w:r w:rsidRPr="006457C6">
        <w:rPr>
          <w:rFonts w:ascii="GHEA Grapalat" w:hAnsi="GHEA Grapalat"/>
        </w:rPr>
        <w:tab/>
        <w:t xml:space="preserve">«Խտրականություն» եզրույթը հետևողականորեն մեկնաբանվել է Մարդու իրավունքների եվրոպական դատարանի կողմից իր՝ ՄԻԵԿ-ի 14-րդ հոդվածի մասին նախադեպային իրավունքում: Մասնավորապես, այդ նախադեպային իրավունքով հստակեցվել է, որ տարբերակված վերաբերմունքի ոչ բոլոր դրսևորումներն են խտրականություն համարվում: Ինչպես Դատարանը նշել է, օրինակ՝ </w:t>
      </w:r>
      <w:r w:rsidRPr="006457C6">
        <w:rPr>
          <w:rFonts w:ascii="GHEA Grapalat" w:hAnsi="GHEA Grapalat"/>
          <w:i/>
        </w:rPr>
        <w:t>Աբդուլազիզը, Կաբալեսը և Բալկանդալին ընդդեմ Միացյալ Թագավորության</w:t>
      </w:r>
      <w:r w:rsidRPr="006457C6">
        <w:rPr>
          <w:rFonts w:ascii="GHEA Grapalat" w:hAnsi="GHEA Grapalat"/>
        </w:rPr>
        <w:t xml:space="preserve"> [</w:t>
      </w:r>
      <w:r w:rsidRPr="006457C6">
        <w:rPr>
          <w:rFonts w:ascii="GHEA Grapalat" w:hAnsi="GHEA Grapalat"/>
          <w:i/>
        </w:rPr>
        <w:t>Abdulaziz, Cabales and Balkandali v. the United Kingdom</w:t>
      </w:r>
      <w:r w:rsidRPr="006457C6">
        <w:rPr>
          <w:rFonts w:ascii="GHEA Grapalat" w:hAnsi="GHEA Grapalat"/>
        </w:rPr>
        <w:t>] գործով վճռում, «տարբերակված վերաբերմունքը խտրական է, եթե այն զուրկ է «օբյեկտիվ և ողջամիտ հիմնավորումից», այլ կերպ ասած՝ եթե այն չի հետապնդում «իրավաչափ նպատակ», կամ եթե չկա «ողջամիտ համաչափություն կիրառվող միջոցների և հետապնդվող նպատակի միջև»:</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lastRenderedPageBreak/>
        <w:t>43.</w:t>
      </w:r>
      <w:r w:rsidRPr="006457C6">
        <w:rPr>
          <w:rFonts w:ascii="GHEA Grapalat" w:hAnsi="GHEA Grapalat"/>
        </w:rPr>
        <w:tab/>
        <w:t>2-րդ հոդվածում նշված խտրականության արգելման հիմքերի ցանկը նույնական է ՄԻԵԿ-ի 14-րդ հոդվածում նշված և ՄԻԵԿ-ի թիվ 12 արձանագրության մեջ պարունակվող ցանկին: Այնուամենայնիվ, բանակցողները ցանկացել են ներառել նաև սեռական կողմնորոշման, առողջական վիճակի և հաշմանդամության հիմքերով խտրականության արգելումը: Հաշվի առնելով «Երեխայի իրավունքների մասին» ՄԱԿ-ի կոնվենցիայում «երեխա» եզրույթին տրված սահմանումը՝ հետևաբար ընդգրկելով նաև այն դեռահասներին, որոնք գտնվում են իրենց առաջին հուզական հարաբերությունների փուլում և բացահայտում սեռը և իրենց սեփական սեռական կողմնորոշումը, և հաշվի առնելով այն փաստը, որ վերջին հետազոտություններում ընդգծվել է համասեռական կողմնորոշում ունեցող անչափահասների նկատմամբ սեռական բնույթի բռնությունների, սեռական ոտնձգության և շահագործման հատուկ ռիսկը, որոշվել է «սեռական կողմնորոշումը» ներառել սույն հոդվածում նշված խտրականության արգելման գործոնների շարքում: «Առողջական վիճակ» եզրույթը ներառում է մասնավորապես ՄԻԱՎ կարգավիճակը: Խտրականության արգելման հիմքերի ցանկը սպառիչ չէ, սակայն հատկանշական է: Հարկ է նշել, որ Մարդու իրավունքների եվրոպական դատարանը 14-րդ հոդվածը կիրառել է այդ դրույթում ուղղակիորեն չնշված խտրականության հիմքերի նկատմամբ (տե՛ս,</w:t>
      </w:r>
      <w:r w:rsidRPr="006457C6">
        <w:rPr>
          <w:rFonts w:ascii="Courier New" w:hAnsi="Courier New" w:cs="Courier New"/>
        </w:rPr>
        <w:t> </w:t>
      </w:r>
      <w:r w:rsidRPr="006457C6">
        <w:rPr>
          <w:rFonts w:ascii="GHEA Grapalat" w:hAnsi="GHEA Grapalat"/>
        </w:rPr>
        <w:t xml:space="preserve">օրինակ՝ սեռական կողմնորոշման հիմքի առնչությամբ 1999 թվականի դեկտեմբերի 21-ի՝ </w:t>
      </w:r>
      <w:r w:rsidRPr="006457C6">
        <w:rPr>
          <w:rFonts w:ascii="GHEA Grapalat" w:hAnsi="GHEA Grapalat"/>
          <w:i/>
        </w:rPr>
        <w:t>Սալգեիրո դա Սիլվա Մոուտան ընդդեմ Պորտուգալիայի</w:t>
      </w:r>
      <w:r w:rsidRPr="006457C6">
        <w:rPr>
          <w:rFonts w:ascii="GHEA Grapalat" w:hAnsi="GHEA Grapalat"/>
        </w:rPr>
        <w:t xml:space="preserve"> </w:t>
      </w:r>
      <w:r w:rsidRPr="006457C6">
        <w:rPr>
          <w:rFonts w:ascii="GHEA Grapalat" w:hAnsi="GHEA Grapalat"/>
          <w:i/>
        </w:rPr>
        <w:t xml:space="preserve">[Salgueiro da Silva Mouta v. Portugal] </w:t>
      </w:r>
      <w:r w:rsidRPr="006457C6">
        <w:rPr>
          <w:rFonts w:ascii="GHEA Grapalat" w:hAnsi="GHEA Grapalat"/>
        </w:rPr>
        <w:t>գործով վճիռը: «Կամ այլ կարգավիճակ» հղումը կարող է վերաբերել, օրինակ՝ փախստականների կամ ներգաղթյալների երեխաներին կամ «թափառաշրջիկ երեխաներին», որոնց իրավական կարգավիճակը հստակ չէ:</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44.</w:t>
      </w:r>
      <w:r w:rsidRPr="006457C6">
        <w:rPr>
          <w:rFonts w:ascii="GHEA Grapalat" w:hAnsi="GHEA Grapalat"/>
        </w:rPr>
        <w:tab/>
        <w:t xml:space="preserve">2-րդ հոդվածը վերաբերում է «Կողմերի կողմից սույն Կոնվենցիայի դրույթների կիրարկմանը»: Այդ բառերի նպատակն է հստակեցնել, թե խտրականության արգելքն ինչ չափով պետք է կիրառվի: Մասնավորապես, 2-րդ հոդվածով արգելվում է զոհի նկատմամբ խտրականության կիրառումը </w:t>
      </w:r>
      <w:r w:rsidRPr="006457C6">
        <w:rPr>
          <w:rFonts w:ascii="GHEA Grapalat" w:hAnsi="GHEA Grapalat"/>
        </w:rPr>
        <w:lastRenderedPageBreak/>
        <w:t>Կոնվենցիայի IV գլխով նախատեսված կարգով իր իրավունքների պաշտպանությանն ուղղված միջոցներից օգտվելիս:</w:t>
      </w:r>
    </w:p>
    <w:p w:rsidR="00F64814" w:rsidRPr="006457C6" w:rsidRDefault="00F64814" w:rsidP="00F64814">
      <w:pPr>
        <w:pStyle w:val="BodyText"/>
        <w:spacing w:after="160" w:line="360" w:lineRule="auto"/>
        <w:rPr>
          <w:rFonts w:ascii="GHEA Grapalat" w:hAnsi="GHEA Grapalat" w:cs="Sylfaen"/>
          <w:sz w:val="24"/>
          <w:szCs w:val="24"/>
        </w:rPr>
      </w:pPr>
    </w:p>
    <w:p w:rsidR="00F64814" w:rsidRPr="006457C6" w:rsidRDefault="00F64814" w:rsidP="00F64814">
      <w:pPr>
        <w:pStyle w:val="Heading1"/>
        <w:tabs>
          <w:tab w:val="left" w:pos="2268"/>
        </w:tabs>
        <w:spacing w:after="160" w:line="360" w:lineRule="auto"/>
        <w:ind w:left="0" w:firstLine="567"/>
        <w:rPr>
          <w:rFonts w:ascii="GHEA Grapalat" w:hAnsi="GHEA Grapalat" w:cs="Sylfaen"/>
          <w:sz w:val="24"/>
          <w:szCs w:val="24"/>
        </w:rPr>
      </w:pPr>
      <w:r w:rsidRPr="006457C6">
        <w:rPr>
          <w:rFonts w:ascii="GHEA Grapalat" w:hAnsi="GHEA Grapalat"/>
          <w:sz w:val="24"/>
          <w:szCs w:val="24"/>
        </w:rPr>
        <w:t>Հոդված 3.</w:t>
      </w:r>
      <w:r w:rsidRPr="006457C6">
        <w:rPr>
          <w:rFonts w:ascii="GHEA Grapalat" w:hAnsi="GHEA Grapalat"/>
          <w:sz w:val="24"/>
          <w:szCs w:val="24"/>
        </w:rPr>
        <w:tab/>
        <w:t>Սահմանումները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spacing w:val="-6"/>
        </w:rPr>
        <w:t>45.</w:t>
      </w:r>
      <w:r w:rsidRPr="006457C6">
        <w:rPr>
          <w:rFonts w:ascii="GHEA Grapalat" w:hAnsi="GHEA Grapalat"/>
          <w:spacing w:val="-6"/>
        </w:rPr>
        <w:tab/>
        <w:t>3-րդ հոդվածում տրվում են մի քանի սահմանումներ, որոնք կիրառվում են Կոնվենցիայի</w:t>
      </w:r>
      <w:r w:rsidRPr="006457C6">
        <w:rPr>
          <w:rFonts w:ascii="GHEA Grapalat" w:hAnsi="GHEA Grapalat"/>
        </w:rPr>
        <w:t xml:space="preserve"> շրջանակներում։</w:t>
      </w:r>
    </w:p>
    <w:p w:rsidR="00F64814" w:rsidRPr="006457C6" w:rsidRDefault="00F64814" w:rsidP="00F64814">
      <w:pPr>
        <w:pStyle w:val="BodyText"/>
        <w:spacing w:after="160" w:line="360" w:lineRule="auto"/>
        <w:rPr>
          <w:rFonts w:ascii="GHEA Grapalat" w:hAnsi="GHEA Grapalat" w:cs="Sylfaen"/>
          <w:sz w:val="24"/>
          <w:szCs w:val="24"/>
        </w:rPr>
      </w:pPr>
    </w:p>
    <w:p w:rsidR="00F64814" w:rsidRPr="006457C6" w:rsidRDefault="00F64814" w:rsidP="00F64814">
      <w:pPr>
        <w:spacing w:after="160" w:line="360" w:lineRule="auto"/>
        <w:ind w:firstLine="567"/>
        <w:jc w:val="both"/>
        <w:rPr>
          <w:rFonts w:ascii="GHEA Grapalat" w:hAnsi="GHEA Grapalat"/>
          <w:i/>
        </w:rPr>
      </w:pPr>
      <w:r w:rsidRPr="006457C6">
        <w:rPr>
          <w:rFonts w:ascii="GHEA Grapalat" w:hAnsi="GHEA Grapalat"/>
          <w:i/>
        </w:rPr>
        <w:t xml:space="preserve">«Երեխա» եզրույթի սահմանումը </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46.</w:t>
      </w:r>
      <w:r w:rsidRPr="006457C6">
        <w:rPr>
          <w:rFonts w:ascii="GHEA Grapalat" w:hAnsi="GHEA Grapalat"/>
        </w:rPr>
        <w:tab/>
        <w:t>«Երեխա» եզրույթի սահմանումը նույնն է, ինչ նախատեսված է «Մարդկանց շահագործման (թրաֆիքինգի) դեմ պայքարի մասին» Եվրոպայի խորհրդի կոնվենցիայով, այսինքն՝ 18 տարին չլրացած ցանկացած անձ: Հարկ է նշել, որ հանցագործությունների վերաբերյալ Կոնվենցիայի որոշ հոդվածներում այլ տարիք է նշվում: Օրինակ՝ երեխաներին սեռական նպատակներով առաջարկ անելը հանցագործություն է միայն այն երեխաների նկատմամբ կատարվելու դեպքում, որոնք չեն հասել օրենքով սահմանված այն տարիքին, որից ցածր լինելու դեպքում նրանց հետ սեքսուալ բնույթի գործողությունների մեջ ներգրավվելն արգելվում է օրենքով:</w:t>
      </w:r>
    </w:p>
    <w:p w:rsidR="00F64814" w:rsidRPr="006457C6" w:rsidRDefault="00F64814" w:rsidP="00F64814">
      <w:pPr>
        <w:pStyle w:val="BodyText"/>
        <w:spacing w:after="160" w:line="360" w:lineRule="auto"/>
        <w:rPr>
          <w:rFonts w:ascii="GHEA Grapalat" w:hAnsi="GHEA Grapalat" w:cs="Sylfaen"/>
          <w:sz w:val="24"/>
          <w:szCs w:val="24"/>
        </w:rPr>
      </w:pPr>
    </w:p>
    <w:p w:rsidR="00F64814" w:rsidRPr="006457C6" w:rsidRDefault="00F64814" w:rsidP="00F64814">
      <w:pPr>
        <w:spacing w:after="160" w:line="360" w:lineRule="auto"/>
        <w:ind w:firstLine="567"/>
        <w:jc w:val="both"/>
        <w:rPr>
          <w:rFonts w:ascii="GHEA Grapalat" w:hAnsi="GHEA Grapalat"/>
          <w:i/>
        </w:rPr>
      </w:pPr>
      <w:r w:rsidRPr="006457C6">
        <w:rPr>
          <w:rFonts w:ascii="GHEA Grapalat" w:hAnsi="GHEA Grapalat"/>
          <w:i/>
        </w:rPr>
        <w:t>«Երեխաների սեռական շահագործում և նրանց նկատմամբ սեռական բնույթի բռնություններ» հասկացության սահմանումը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47.</w:t>
      </w:r>
      <w:r w:rsidRPr="006457C6">
        <w:rPr>
          <w:rFonts w:ascii="GHEA Grapalat" w:hAnsi="GHEA Grapalat"/>
        </w:rPr>
        <w:tab/>
        <w:t>3-րդ հոդվածի «բ» կետը պարունակում է «երեխաների սեռական շահագործում և նրանց նկատմամբ սեռական բնույթի բռնություններ» հասկացության սահմանումը, որը ներառում է սույն Կոնվենցիայի 18-24-րդ հոդվածներով սահմանված վարքագծի բոլոր դրսևորումները:</w:t>
      </w:r>
    </w:p>
    <w:p w:rsidR="00F64814" w:rsidRPr="006457C6" w:rsidRDefault="00F64814" w:rsidP="00F64814">
      <w:pPr>
        <w:pStyle w:val="BodyText"/>
        <w:spacing w:after="160" w:line="360" w:lineRule="auto"/>
        <w:rPr>
          <w:rFonts w:ascii="GHEA Grapalat" w:hAnsi="GHEA Grapalat" w:cs="Sylfaen"/>
          <w:sz w:val="24"/>
          <w:szCs w:val="24"/>
        </w:rPr>
      </w:pP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lastRenderedPageBreak/>
        <w:t>48.</w:t>
      </w:r>
      <w:r w:rsidRPr="006457C6">
        <w:rPr>
          <w:rFonts w:ascii="GHEA Grapalat" w:hAnsi="GHEA Grapalat"/>
        </w:rPr>
        <w:tab/>
        <w:t>Միջազգային փաստաթղթերում երեխաների պաշտպանության համար կանոններ սահմանելիս հիմնականում հաշվի են առնվել առևտրային նպատակներով կատարված փաստերը (մարմնավաճառություն, մանկական պոռնոգրաֆիա, երեխաների թրաֆիքինգ): Այնուամենայնիվ, փորձը ցույց է տալիս, որ այդ մոտեցումը չափազանց նեղ է՝ երաշխավորելու երեխաների պաշտպանությունն այնպիսի բռնություններից, որոնք ցանկացած չափահաս անձ կարող է գործադրել՝ ուղղված նրանց ֆիզիկական և հոգեկան բարեկեցությանը: Երեխաները կարող են զոհ լինել իրենց ընտանիքում նույնքան հեշտությամբ, որքան իրենց անմիջական սոցիալական միջավայրում: Նման դեպքերը, թեև դրանցում առևտրային ասպեկտը հիմնականում բացակայում է, այնուամենայնիվ, ամենատարածվածն են, և վիճակագրությունը ցույց է տալիս, որ երեխաների նկատմամբ սեռական բնույթի բռնություն գործադրողները սովորաբար զոհին մտերիմ մարդիկ են (ծնողները, տատերը, պապերը, հարևանները, ուսուցիչները և այլն):</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49.</w:t>
      </w:r>
      <w:r w:rsidRPr="006457C6">
        <w:rPr>
          <w:rFonts w:ascii="GHEA Grapalat" w:hAnsi="GHEA Grapalat"/>
        </w:rPr>
        <w:tab/>
        <w:t>Գոյություն ունեցող առանցքային միջազգային փաստաթղթերում հիմնականում օգտագործվում է «սեռական ոտնձգություն» եզրույթը՝ որպես երեխաների նկատմամբ բոլոր տեսակի սեռական ոտնձգությունների համար ընդհանուր եզրույթ: Բանակցողների կարծիքով՝ ավելի նպատակահարմար է կիրառել «սեռական բնույթի բռնություն» արտահայտությունը, որը տվյալ համատեքստին ավելի շատ է համապատասխանում:</w:t>
      </w:r>
    </w:p>
    <w:p w:rsidR="00F64814" w:rsidRPr="006457C6" w:rsidRDefault="00F64814" w:rsidP="00F64814">
      <w:pPr>
        <w:pStyle w:val="BodyText"/>
        <w:spacing w:after="160" w:line="360" w:lineRule="auto"/>
        <w:rPr>
          <w:rFonts w:ascii="GHEA Grapalat" w:hAnsi="GHEA Grapalat" w:cs="Sylfaen"/>
          <w:sz w:val="24"/>
          <w:szCs w:val="24"/>
        </w:rPr>
      </w:pPr>
    </w:p>
    <w:p w:rsidR="00F64814" w:rsidRPr="006457C6" w:rsidRDefault="00F64814" w:rsidP="00F64814">
      <w:pPr>
        <w:spacing w:after="160" w:line="360" w:lineRule="auto"/>
        <w:ind w:firstLine="567"/>
        <w:jc w:val="both"/>
        <w:rPr>
          <w:rFonts w:ascii="GHEA Grapalat" w:hAnsi="GHEA Grapalat"/>
          <w:i/>
        </w:rPr>
      </w:pPr>
      <w:r w:rsidRPr="006457C6">
        <w:rPr>
          <w:rFonts w:ascii="GHEA Grapalat" w:hAnsi="GHEA Grapalat"/>
          <w:i/>
        </w:rPr>
        <w:t>«Զոհ» եզրույթի սահմանումը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50.</w:t>
      </w:r>
      <w:r w:rsidRPr="006457C6">
        <w:rPr>
          <w:rFonts w:ascii="GHEA Grapalat" w:hAnsi="GHEA Grapalat"/>
        </w:rPr>
        <w:tab/>
        <w:t>«Զոհ» եզրույթին բավականին շատ հղումներ են արվում, մասնավորապես՝ IV գլխում (Պաշտպանական միջոցները և զոհերին աջակցելը), որում թվարկված են երեխաների օգտին ձեռնարկվող մի շարք միջոցներ: Ուստի բանակցողներն անհրաժեշտ են համարել սահմանել այդ արտահայտությունը:</w:t>
      </w:r>
    </w:p>
    <w:p w:rsidR="00F64814" w:rsidRPr="006457C6" w:rsidRDefault="00F64814" w:rsidP="00F64814">
      <w:pPr>
        <w:pStyle w:val="BodyText"/>
        <w:spacing w:after="160" w:line="360" w:lineRule="auto"/>
        <w:rPr>
          <w:rFonts w:ascii="GHEA Grapalat" w:hAnsi="GHEA Grapalat" w:cs="Sylfaen"/>
          <w:sz w:val="24"/>
          <w:szCs w:val="24"/>
        </w:rPr>
      </w:pP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lastRenderedPageBreak/>
        <w:t>51.</w:t>
      </w:r>
      <w:r w:rsidRPr="006457C6">
        <w:rPr>
          <w:rFonts w:ascii="GHEA Grapalat" w:hAnsi="GHEA Grapalat"/>
        </w:rPr>
        <w:tab/>
        <w:t>Զոհ է «սեռական շահագործման կամ սեռական բնույթի բռնության ենթարկված ցանկացած երեխա»: Անհրաժեշտ է նշել, որ սեռական շահագործման կամ սեռական բնույթի բռնության փաստերը պարտադիր չէ, որ հաստատվեն՝ նախքան երեխային զոհ համարելը:</w:t>
      </w:r>
    </w:p>
    <w:p w:rsidR="00F64814" w:rsidRPr="006457C6" w:rsidRDefault="00F64814" w:rsidP="00F64814">
      <w:pPr>
        <w:pStyle w:val="BodyText"/>
        <w:spacing w:after="160" w:line="360" w:lineRule="auto"/>
        <w:rPr>
          <w:rFonts w:ascii="GHEA Grapalat" w:hAnsi="GHEA Grapalat" w:cs="Sylfaen"/>
          <w:sz w:val="24"/>
          <w:szCs w:val="24"/>
        </w:rPr>
      </w:pPr>
    </w:p>
    <w:p w:rsidR="00F64814" w:rsidRPr="006457C6" w:rsidRDefault="00F64814" w:rsidP="00F64814">
      <w:pPr>
        <w:pStyle w:val="BodyText"/>
        <w:spacing w:after="160" w:line="360" w:lineRule="auto"/>
        <w:rPr>
          <w:rFonts w:ascii="GHEA Grapalat" w:hAnsi="GHEA Grapalat" w:cs="Sylfaen"/>
          <w:sz w:val="24"/>
          <w:szCs w:val="24"/>
        </w:rPr>
      </w:pPr>
    </w:p>
    <w:p w:rsidR="00F64814" w:rsidRPr="006457C6" w:rsidRDefault="00F64814" w:rsidP="00F64814">
      <w:pPr>
        <w:pStyle w:val="Heading1"/>
        <w:tabs>
          <w:tab w:val="left" w:pos="1985"/>
        </w:tabs>
        <w:spacing w:after="160" w:line="360" w:lineRule="auto"/>
        <w:ind w:left="0" w:firstLine="567"/>
        <w:jc w:val="both"/>
        <w:rPr>
          <w:rFonts w:ascii="GHEA Grapalat" w:hAnsi="GHEA Grapalat" w:cs="Sylfaen"/>
          <w:sz w:val="24"/>
          <w:szCs w:val="24"/>
        </w:rPr>
      </w:pPr>
      <w:r w:rsidRPr="006457C6">
        <w:rPr>
          <w:rFonts w:ascii="GHEA Grapalat" w:hAnsi="GHEA Grapalat"/>
          <w:sz w:val="24"/>
          <w:szCs w:val="24"/>
        </w:rPr>
        <w:t>Գլուխ II.</w:t>
      </w:r>
      <w:r w:rsidRPr="006457C6">
        <w:rPr>
          <w:rFonts w:ascii="GHEA Grapalat" w:hAnsi="GHEA Grapalat"/>
          <w:sz w:val="24"/>
          <w:szCs w:val="24"/>
        </w:rPr>
        <w:tab/>
        <w:t>Կանխարգելիչ միջոցները</w:t>
      </w:r>
    </w:p>
    <w:p w:rsidR="00F64814" w:rsidRPr="006457C6" w:rsidRDefault="00F64814" w:rsidP="00F64814">
      <w:pPr>
        <w:pStyle w:val="BodyText"/>
        <w:spacing w:after="160" w:line="360" w:lineRule="auto"/>
        <w:rPr>
          <w:rFonts w:ascii="GHEA Grapalat" w:hAnsi="GHEA Grapalat" w:cs="Sylfaen"/>
          <w:b/>
          <w:sz w:val="24"/>
          <w:szCs w:val="24"/>
        </w:rPr>
      </w:pP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52.</w:t>
      </w:r>
      <w:r w:rsidRPr="006457C6">
        <w:rPr>
          <w:rFonts w:ascii="GHEA Grapalat" w:hAnsi="GHEA Grapalat"/>
        </w:rPr>
        <w:tab/>
        <w:t>Այս գլխում ներառված են ազգային մակարդակում իրականացվելիք միջոցները՝ երեխաների սեռական շահագործումն ու նրանց նկատմամբ սեռական բնույթի բռնությունները կանխարգելելու վերաբերյալ քաղաքականություններ կամ ռազմավարություններ, այն հնարավոր ազդանշանների մասին իմացություն, որոնք երեխաները կարող են տալ, ինչպես նաև սեռական շահագործման և սեռական բնույթի բռնությունների, դրանց ազդեցությունների, հետևանքների և դրանց դեմ պայքարի լավագույն միջոցների վերաբերյալ տեղեկությունների տրամադրում և դրանց հեշտ հասանելիություն:</w:t>
      </w:r>
    </w:p>
    <w:p w:rsidR="00F64814" w:rsidRPr="006457C6" w:rsidRDefault="00F64814" w:rsidP="00F64814">
      <w:pPr>
        <w:pStyle w:val="BodyText"/>
        <w:spacing w:after="160" w:line="360" w:lineRule="auto"/>
        <w:rPr>
          <w:rFonts w:ascii="GHEA Grapalat" w:hAnsi="GHEA Grapalat" w:cs="Sylfaen"/>
          <w:sz w:val="24"/>
          <w:szCs w:val="24"/>
        </w:rPr>
      </w:pPr>
    </w:p>
    <w:p w:rsidR="00F64814" w:rsidRPr="006457C6" w:rsidRDefault="00F64814" w:rsidP="00F64814">
      <w:pPr>
        <w:pStyle w:val="Heading1"/>
        <w:tabs>
          <w:tab w:val="left" w:pos="2268"/>
        </w:tabs>
        <w:spacing w:after="160" w:line="360" w:lineRule="auto"/>
        <w:ind w:left="0" w:firstLine="567"/>
        <w:rPr>
          <w:rFonts w:ascii="GHEA Grapalat" w:hAnsi="GHEA Grapalat" w:cs="Sylfaen"/>
          <w:sz w:val="24"/>
          <w:szCs w:val="24"/>
        </w:rPr>
      </w:pPr>
      <w:r w:rsidRPr="006457C6">
        <w:rPr>
          <w:rFonts w:ascii="GHEA Grapalat" w:hAnsi="GHEA Grapalat"/>
          <w:sz w:val="24"/>
          <w:szCs w:val="24"/>
        </w:rPr>
        <w:t>Հոդված 4.</w:t>
      </w:r>
      <w:r w:rsidRPr="006457C6">
        <w:rPr>
          <w:rFonts w:ascii="GHEA Grapalat" w:hAnsi="GHEA Grapalat"/>
          <w:sz w:val="24"/>
          <w:szCs w:val="24"/>
        </w:rPr>
        <w:tab/>
        <w:t>Սկզբունքները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spacing w:val="-6"/>
        </w:rPr>
        <w:t>53.</w:t>
      </w:r>
      <w:r w:rsidRPr="006457C6">
        <w:rPr>
          <w:rFonts w:ascii="GHEA Grapalat" w:hAnsi="GHEA Grapalat"/>
          <w:spacing w:val="-6"/>
        </w:rPr>
        <w:tab/>
        <w:t>Այս հոդվածն արտացոլում է Կոնվենցիայի հիմնական նպատակը, այն է՝ կանխարգելել</w:t>
      </w:r>
      <w:r w:rsidRPr="006457C6">
        <w:rPr>
          <w:rFonts w:ascii="GHEA Grapalat" w:hAnsi="GHEA Grapalat"/>
        </w:rPr>
        <w:t xml:space="preserve"> երեխաների սեռական շահագործումը և նրանց նկատմամբ սեռական բնույթի բռնությունները։</w:t>
      </w:r>
    </w:p>
    <w:p w:rsidR="00F64814" w:rsidRPr="006457C6" w:rsidRDefault="00F64814" w:rsidP="00F64814">
      <w:pPr>
        <w:widowControl/>
        <w:spacing w:after="200" w:line="276" w:lineRule="auto"/>
        <w:rPr>
          <w:rFonts w:ascii="GHEA Grapalat" w:hAnsi="GHEA Grapalat"/>
        </w:rPr>
      </w:pPr>
      <w:r w:rsidRPr="006457C6">
        <w:rPr>
          <w:rFonts w:ascii="GHEA Grapalat" w:hAnsi="GHEA Grapalat"/>
        </w:rPr>
        <w:br w:type="page"/>
      </w:r>
    </w:p>
    <w:p w:rsidR="00F64814" w:rsidRPr="006457C6" w:rsidRDefault="00F64814" w:rsidP="00F64814">
      <w:pPr>
        <w:pStyle w:val="Heading1"/>
        <w:tabs>
          <w:tab w:val="left" w:pos="2268"/>
        </w:tabs>
        <w:spacing w:after="160" w:line="360" w:lineRule="auto"/>
        <w:ind w:left="2268" w:hanging="1701"/>
        <w:rPr>
          <w:rFonts w:ascii="GHEA Grapalat" w:hAnsi="GHEA Grapalat" w:cs="Sylfaen"/>
          <w:sz w:val="24"/>
          <w:szCs w:val="24"/>
        </w:rPr>
      </w:pPr>
      <w:r w:rsidRPr="006457C6">
        <w:rPr>
          <w:rFonts w:ascii="GHEA Grapalat" w:hAnsi="GHEA Grapalat"/>
          <w:sz w:val="24"/>
          <w:szCs w:val="24"/>
        </w:rPr>
        <w:lastRenderedPageBreak/>
        <w:t>Հոդված 5.</w:t>
      </w:r>
      <w:r w:rsidRPr="006457C6">
        <w:rPr>
          <w:rFonts w:ascii="GHEA Grapalat" w:hAnsi="GHEA Grapalat"/>
          <w:sz w:val="24"/>
          <w:szCs w:val="24"/>
        </w:rPr>
        <w:tab/>
        <w:t>Երեխաների հետ աշխատող անձանց աշխատանքի ընդունումը, վերապատրաստումը և իրազեկության բարձրացումը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54.</w:t>
      </w:r>
      <w:r w:rsidRPr="006457C6">
        <w:rPr>
          <w:rFonts w:ascii="GHEA Grapalat" w:hAnsi="GHEA Grapalat"/>
        </w:rPr>
        <w:tab/>
        <w:t>1-ին և 2-րդ պարբերությունների նպատակն է ապահովել, որ այն անձինք, որոնք կանոնավոր կերպով շփվում են երեխաների հետ, երեխաների իրավունքների և դրանց պաշտպանության վերաբերյալ բավարար չափով իրազեկված լինեն, ինչպես նաև երեխաների սեռական շահագործման և նրանց նկատմամբ սեռական բնույթի բռնությունների վերաբերյալ համապատասխան գիտելիքներ ունենան: Այդ դրույթում թվարկվում են ներգրավված անձանց կատեգորիաները. նրանք, ովքեր երեխաների հետ աշխատում են կրթական, առողջապահական, սոցիալական պաշտպանության, դատական և իրավապահ ոլորտներում, ինչպես նաև նրանք, ովքեր երեխաների հետ շփվում են սպորտի, մշակույթի և հանգստի ոլորտներում: Դրույթը չի վերաբերում երեխաների հետ մասնագիտական շփում ունեցողներին, այլ տեղ է թողնում ընդգրկելու բոլոր նրանց, ովքեր երեխաների հետ շփում ունեն ցանկացած այլ համատեքստում: Դա, մասնավորապես, նախատեսված է ընդգրկելու այն անձանց, ովքեր երեխաների հետ կամավոր աշխատանքներ են իրականացնում:</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55.</w:t>
      </w:r>
      <w:r w:rsidRPr="006457C6">
        <w:rPr>
          <w:rFonts w:ascii="GHEA Grapalat" w:hAnsi="GHEA Grapalat"/>
        </w:rPr>
        <w:tab/>
        <w:t>«Երեխայի իրավունքներ» եզրույթին հղումը ներառում է «Երեխայի իրավունքների մասին» ՄԱԿ-ի կոնվենցիայով սահմանված իրավունքները, ներառյալ, օրինակ՝ կյանքի իրավունքը (6-րդ հոդված), տնտեսական շահագործումից պաշտպանված լինելու իրավունքը (32-րդ հոդված), ֆիզիկական կամ հոգեկան բռնության բոլոր ձևերից, այդ թվում՝ սեռական բնույթի բռնություններից պաշտպանված լինելու իրավունքը (19-րդ հոդված):</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56.</w:t>
      </w:r>
      <w:r w:rsidRPr="006457C6">
        <w:rPr>
          <w:rFonts w:ascii="GHEA Grapalat" w:hAnsi="GHEA Grapalat"/>
        </w:rPr>
        <w:tab/>
        <w:t xml:space="preserve">2-րդ պարբերությամբ նաև պահանջվում է, որ երեխաների հետ պարբերաբար շփում ունեցող անձինք ունենան համապատասխան գիտելիքներ և լինեն իրազեկված՝ ճանաչելու սեռական շահագործման և սեռական բնույթի բռնությունների դեպքերը, ինչպես նաև երեխայի համար պատասխանատու ծառայություններին հաղորդում ներկայացնելու հնարավորություն այն դեպքում, </w:t>
      </w:r>
      <w:r w:rsidRPr="006457C6">
        <w:rPr>
          <w:rFonts w:ascii="GHEA Grapalat" w:hAnsi="GHEA Grapalat"/>
        </w:rPr>
        <w:lastRenderedPageBreak/>
        <w:t xml:space="preserve">երբ բավարար հիմքեր կան ենթադրելու, որ երեխան սեռական շահագործման </w:t>
      </w:r>
      <w:r w:rsidRPr="006457C6">
        <w:rPr>
          <w:rFonts w:ascii="GHEA Grapalat" w:hAnsi="GHEA Grapalat"/>
          <w:spacing w:val="-4"/>
        </w:rPr>
        <w:t>կամ սեռական բնույթի բռնության զոհ է, ինչպես սահմանված է 12-րդ հոդվածի 1-ին պարբերությամբ: Հարկ</w:t>
      </w:r>
      <w:r w:rsidRPr="006457C6">
        <w:rPr>
          <w:rFonts w:ascii="GHEA Grapalat" w:hAnsi="GHEA Grapalat"/>
        </w:rPr>
        <w:t xml:space="preserve"> է նշել, որ այդ դրույթով վերապատրաստման որևէ հատուկ պարտավորություն չի նախատեսվում: «Համապատասխան գիտելիքներ» ունենալը կարող է ենթադրել երեխաների հետ շփվող անձանց վերապատրաստում կամ այլ եղանակով նրանց տեղեկությունների տրամադրում, որպեսզի սեռական շահագործման կամ սեռական բնույթի բռնության զոհ դարձած երեխաները հնարավորինս շուտ հայտնաբերվեն, սակայն դա իրագործելու եղանակների որոշումը թողնված է Կողմերին։</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57.</w:t>
      </w:r>
      <w:r w:rsidRPr="006457C6">
        <w:rPr>
          <w:rFonts w:ascii="GHEA Grapalat" w:hAnsi="GHEA Grapalat"/>
        </w:rPr>
        <w:tab/>
        <w:t>3-րդ պարբերությամբ Կողմերի համար սահմանվում է պարտավորություն՝ ապահովելու, որ նախքան երեխաների հետ պարբերաբար շփումներ ենթադրող մասնագիտություններն ստանալը թեկնածուները ստուգվեն՝ երաշխավորելու համար, որ նրանք դատապարտված չեն եղել երեխաների սեռական շահագործման կամ նրանց նկատմամբ սեռական բնույթի բռնությունների համար: Որոշ անդամ պետություններում այդ պարտավորությունը կարող է կիրառվել նաև կամավոր աշխատանքների մասով: «Իր ներպետական իրավունքին համապատասխան» արտահայտությունը թույլ է տալիս Պետություններին դրույթը կիրարկել այնպես, որ այն համատեղելի լինի ներքին կանոնների, մասնավորապես հանցանք կատարած անձանց վերականգնման և վերաինտեգրման վերաբերյալ դրույթների հետ: Ավելին, այդ դրույթով չի նախատեսվում միջամտել այն Պետությունների հատուկ իրավական դրույթներին, որոնց օրենսդրությամբ նախատեսվում է որոշակի ժամանակահատվածից հետո հանցանք կատարած անձանց դատվածության վերացում:</w:t>
      </w:r>
    </w:p>
    <w:p w:rsidR="00F64814" w:rsidRPr="006457C6" w:rsidRDefault="00F64814" w:rsidP="00F64814">
      <w:pPr>
        <w:pStyle w:val="BodyText"/>
        <w:spacing w:after="160" w:line="360" w:lineRule="auto"/>
        <w:rPr>
          <w:rFonts w:ascii="GHEA Grapalat" w:hAnsi="GHEA Grapalat" w:cs="Sylfaen"/>
          <w:sz w:val="24"/>
          <w:szCs w:val="24"/>
        </w:rPr>
      </w:pPr>
    </w:p>
    <w:p w:rsidR="00F64814" w:rsidRPr="006457C6" w:rsidRDefault="00F64814" w:rsidP="00F64814">
      <w:pPr>
        <w:pStyle w:val="Heading1"/>
        <w:tabs>
          <w:tab w:val="left" w:pos="2268"/>
        </w:tabs>
        <w:spacing w:after="160" w:line="360" w:lineRule="auto"/>
        <w:ind w:left="0" w:firstLine="567"/>
        <w:rPr>
          <w:rFonts w:ascii="GHEA Grapalat" w:hAnsi="GHEA Grapalat" w:cs="Sylfaen"/>
          <w:sz w:val="24"/>
          <w:szCs w:val="24"/>
        </w:rPr>
      </w:pPr>
      <w:r w:rsidRPr="006457C6">
        <w:rPr>
          <w:rFonts w:ascii="GHEA Grapalat" w:hAnsi="GHEA Grapalat"/>
          <w:sz w:val="24"/>
          <w:szCs w:val="24"/>
        </w:rPr>
        <w:t>Հոդված 6.</w:t>
      </w:r>
      <w:r w:rsidRPr="006457C6">
        <w:rPr>
          <w:rFonts w:ascii="GHEA Grapalat" w:hAnsi="GHEA Grapalat"/>
          <w:sz w:val="24"/>
          <w:szCs w:val="24"/>
        </w:rPr>
        <w:tab/>
        <w:t>Երեխաների կրթությունը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58.</w:t>
      </w:r>
      <w:r w:rsidRPr="006457C6">
        <w:rPr>
          <w:rFonts w:ascii="GHEA Grapalat" w:hAnsi="GHEA Grapalat"/>
        </w:rPr>
        <w:tab/>
        <w:t xml:space="preserve">Բանակցողները դիտարկել են, որ երեխաներին ընդհանրապես սեռական բնույթի հարցերի և սեռական շահագործման կամ սեռական բնույթի բռնությունների հետ կապված վտանգների վերաբերյալ կրթելը նախ և առաջ </w:t>
      </w:r>
      <w:r w:rsidRPr="006457C6">
        <w:rPr>
          <w:rFonts w:ascii="GHEA Grapalat" w:hAnsi="GHEA Grapalat"/>
        </w:rPr>
        <w:lastRenderedPageBreak/>
        <w:t>ծնողների պարտականությունն է: Այնուամենայնիվ, կարող են լինել այնպիսի իրավիճակներ, երբ ծնողներն ի վիճակի չեն կամ չեն ուզում դա անել, օրինակ, երբ ծնողը ներգրավված է երեխայի նկատմամբ բռնության գործընթացում, կամ երբ համայնքի մշակութային ավանդույթները թույլ չեն տալիս այդպիսի հարցերը բացահայտ կերպով քննարկել: Ավելին, երբեմն երեխաներն ավելի մեծ ուշադրություն են դարձնում այն ամենին, ինչ իրենց բացատրվում է այլ միջավայրում, քան տանը՝ հատկապես դպրոցում, երբ համապատասխան տեղեկություններ իրենց տրամադրում են մասնագետները (օրինակ՝ ուսուցիչները, բժիշկները, հոգեբանները): Հետևաբար 6-րդ հոդվածով նախատեսվում է պետությունների պարտավորությունը՝ երաշխավորելու, որ երեխաներին կրթության տարրական [առաջնային օղակ] և միջնակարգ [երկրորդային օղակ] մակարդակներում ուսուցանվեն սեռական շահագործման և սեռական բնույթի բռնությունների հետ կապված վտանգները, և այն, թե ինչպես նրանք իրենց պաշտպանեն ու օգնություն խնդրեն:</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59.</w:t>
      </w:r>
      <w:r w:rsidRPr="006457C6">
        <w:rPr>
          <w:rFonts w:ascii="GHEA Grapalat" w:hAnsi="GHEA Grapalat"/>
        </w:rPr>
        <w:tab/>
        <w:t>Այս տեղեկությունների նպատակն է երեխաներին տալ սեռական շահագործման և սեռական բնույթի բռնությունների հետ կապված վտանգներից ավելի լավ պաշտպանվելու հնարավորություն: Այդպիսի տեղեկությունների տրամադրումը, այնուամենայնիվ, չի ենթադրում, որ չափահաս անձինք և պետական իշխանություններն ազատվում են երեխաներին սեռական շահագործման և սեռական բնույթի բռնությունների բոլոր ձևերից պաշտպանելու պարտավորությունից:</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60.</w:t>
      </w:r>
      <w:r w:rsidRPr="006457C6">
        <w:rPr>
          <w:rFonts w:ascii="GHEA Grapalat" w:hAnsi="GHEA Grapalat"/>
        </w:rPr>
        <w:tab/>
        <w:t xml:space="preserve">Հոդվածում նշվում է, որ այդ տեղեկությունները պետք է տրամադրվեն «տարրական և միջնակարգ կրթության ընթացքում»: Դպրոցների վերաբերյալ որևէ հղում չի արվում, քանի որ որոշ երեխաներ կրթություն են ստանում տանը, իսկ դրույթը վերաբերում է նաև այդ երեխաներին: Նշված տեղեկությունները պարտադիր չէ, որ դասավանդման ծրագրի մաս կազմեն, այլ կարող են տրամադրվել ոչ պաշտոնական կրթական համատեքստում: Այդ առումով դպրոցը, միանշանակ, կարևոր դեր ունի, սակայն «անհրաժեշտության դեպքում» </w:t>
      </w:r>
      <w:r w:rsidRPr="006457C6">
        <w:rPr>
          <w:rFonts w:ascii="GHEA Grapalat" w:hAnsi="GHEA Grapalat"/>
        </w:rPr>
        <w:lastRenderedPageBreak/>
        <w:t>պահանջվում է նաև ծնողների համագործակցությունը: Դա կարող է անհրաժեշտ չլինել այնպիսի իրավիճակներում, երբ երեխան որբ է, կամ երբ ծնողները ներգրավված են երեխայի նկատմամբ սեռական բնույթի բռնության գործով քննությանը կամ վարույթին:</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61.</w:t>
      </w:r>
      <w:r w:rsidRPr="006457C6">
        <w:rPr>
          <w:rFonts w:ascii="GHEA Grapalat" w:hAnsi="GHEA Grapalat"/>
        </w:rPr>
        <w:tab/>
        <w:t>Բանակցողների կարծիքով՝ կարևոր է, որ երեխաներն այդ տեղեկություններն ստանան իրենց կյանքի հնարավորինս վաղ փուլերում, և որ ցանկացած տեղեկություն նրանց հասանելի դարձվի «իրենց զարգացող կարողություններին հարմարեցված» ձևով, այլ կերպ ասած՝ իրենց տարիքին և հասունությանը համապատասխան:</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62.</w:t>
      </w:r>
      <w:r w:rsidRPr="006457C6">
        <w:rPr>
          <w:rFonts w:ascii="GHEA Grapalat" w:hAnsi="GHEA Grapalat"/>
        </w:rPr>
        <w:tab/>
        <w:t xml:space="preserve">Սեռական շահագործման կամ սեռական բնույթի բռնությունների վերաբերյալ տեղեկությունները նորմալ սեռականության ընդհանուր համատեքստից դուրս տրամադրելը կարող է երեխաների համար մտահոգիչ լինել: Հետևաբար, սեռական շահագործման և սեռական բնույթի բռնությունների </w:t>
      </w:r>
      <w:r w:rsidRPr="006457C6">
        <w:rPr>
          <w:rFonts w:ascii="GHEA Grapalat" w:hAnsi="GHEA Grapalat"/>
          <w:spacing w:val="-4"/>
        </w:rPr>
        <w:t>հետ կապված վտանգների վերաբերյալ տրամադրվելիք տեղեկությունները պետք է ներկայացվեն</w:t>
      </w:r>
      <w:r w:rsidRPr="006457C6">
        <w:rPr>
          <w:rFonts w:ascii="GHEA Grapalat" w:hAnsi="GHEA Grapalat"/>
        </w:rPr>
        <w:t xml:space="preserve"> սեռական կրթության ընդհանուր համատեքստում: Պետք է նաև ուշադիր լինել, որ այդ տեղեկությունները բացասաբար չանդրադառնան երեխաների մոտ չափահաս անձանց նկատմամբ ունեցած վերաբերմունքի վրա: Կարևոր է, որ երեխաները նաև կարողանան վստահել չափահաս անձանց:</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63.</w:t>
      </w:r>
      <w:r w:rsidRPr="006457C6">
        <w:rPr>
          <w:rFonts w:ascii="GHEA Grapalat" w:hAnsi="GHEA Grapalat"/>
        </w:rPr>
        <w:tab/>
        <w:t>Հոդվածի վերջին մասը վերաբերում է վտանգավոր, հատկապես նոր տեղեկատվական և հաղորդակցական տեխնոլոգիաների օգտագործում ներառող իրավիճակներին: Դրանք սովորաբար դիտարկվում են որպես տվյալների փոխանցման միջոց և նախատեսված են, որ մասնավորապես վերաբերեն ինտերնետի և երրորդ սերնդի տեխնոլոգիայի (3G) օգտագործմանը, որը տալիս է բջջային հեռախոսների միջոցով ինտերնետ մուտք գործելու հնարավորություն: Շատ կարևոր են ինտերնետից անվտանգ օգտվելու վերաբերյալ բոլոր երեխաների համար կրթական և իրազեկման ծրագրերը:</w:t>
      </w:r>
    </w:p>
    <w:p w:rsidR="00F64814" w:rsidRPr="006457C6" w:rsidRDefault="00F64814" w:rsidP="00F64814">
      <w:pPr>
        <w:pStyle w:val="Heading1"/>
        <w:tabs>
          <w:tab w:val="left" w:pos="2268"/>
        </w:tabs>
        <w:spacing w:after="160" w:line="360" w:lineRule="auto"/>
        <w:ind w:left="2268" w:hanging="1701"/>
        <w:rPr>
          <w:rFonts w:ascii="GHEA Grapalat" w:hAnsi="GHEA Grapalat" w:cs="Sylfaen"/>
          <w:sz w:val="24"/>
          <w:szCs w:val="24"/>
        </w:rPr>
      </w:pPr>
      <w:r w:rsidRPr="006457C6">
        <w:rPr>
          <w:rFonts w:ascii="GHEA Grapalat" w:hAnsi="GHEA Grapalat"/>
          <w:sz w:val="24"/>
          <w:szCs w:val="24"/>
        </w:rPr>
        <w:t>Հոդված 7.</w:t>
      </w:r>
      <w:r w:rsidRPr="006457C6">
        <w:rPr>
          <w:rFonts w:ascii="GHEA Grapalat" w:hAnsi="GHEA Grapalat"/>
          <w:sz w:val="24"/>
          <w:szCs w:val="24"/>
        </w:rPr>
        <w:tab/>
        <w:t>Կանխարգելիչ միջամտության ծրագրերը կամ միջոցառումները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lastRenderedPageBreak/>
        <w:t>64.</w:t>
      </w:r>
      <w:r w:rsidRPr="006457C6">
        <w:rPr>
          <w:rFonts w:ascii="GHEA Grapalat" w:hAnsi="GHEA Grapalat"/>
        </w:rPr>
        <w:tab/>
        <w:t xml:space="preserve">Բանակցողները ցանկացել են նախատեսել այնպիսի հնարավորություն, որ անձինք, ովքեր մտավախություն ունեն, որ իրենք, ըստ էության, կարող են վարվել այնպես, որ դա համարվի երեխաների նկատմամբ սեռական բնույթի </w:t>
      </w:r>
      <w:r w:rsidRPr="006457C6">
        <w:rPr>
          <w:rFonts w:ascii="GHEA Grapalat" w:hAnsi="GHEA Grapalat"/>
          <w:spacing w:val="-6"/>
        </w:rPr>
        <w:t>հանցագործություն, ինչպես նաև այն անձինք, ովքեր նման հանցագործություններ են կատարել</w:t>
      </w:r>
      <w:r w:rsidRPr="006457C6">
        <w:rPr>
          <w:rFonts w:ascii="GHEA Grapalat" w:hAnsi="GHEA Grapalat"/>
        </w:rPr>
        <w:t>, սակայն իշխանությունների ուշադրության կենտրոնում չեն հայտնվել, ցանկության դեպքում կարողանան օգտվել միջամտության ծրագրից կամ միջոցառումից: Դրույթը, որը վերաբերում է այն անձանց, որոնց նկատմամբ քննություն կամ հետապնդում չի իրականացվում, կամ որոնք պատիժ չեն կրում, և որն ունի կանխարգելիչ նշանակություն, լավագույնս ընդգրկված է կանխարգելիչ միջոցառումների մասին գլխում: Ինչպես V գլխում նախատեսված միջամտության ծրագրերի և միջոցառումների դեպքում, բանակցողները չեն ցանկացել հատուկ մոդելներ պարտադրել Կողմ պետություններին, որոնք պետք է պարզապես «ապահովեն» այդ ծրագրերի կամ միջոցառումների հասանելիությունը 16-րդ հոդվածում նշված անձանց համար, եթե վերջիններս ցանկանան օգտվել դրանցից, և յուրաքանչյուր կոնկրետ դեպքում գնահատել՝ արդյոք դիմող անձը կարող է օգտվել դրանցից:</w:t>
      </w:r>
    </w:p>
    <w:p w:rsidR="00F64814" w:rsidRPr="006457C6" w:rsidRDefault="00F64814" w:rsidP="00F64814">
      <w:pPr>
        <w:pStyle w:val="BodyText"/>
        <w:spacing w:after="160" w:line="360" w:lineRule="auto"/>
        <w:rPr>
          <w:rFonts w:ascii="GHEA Grapalat" w:hAnsi="GHEA Grapalat" w:cs="Sylfaen"/>
          <w:sz w:val="24"/>
          <w:szCs w:val="24"/>
        </w:rPr>
      </w:pPr>
    </w:p>
    <w:p w:rsidR="00F64814" w:rsidRPr="006457C6" w:rsidRDefault="00F64814" w:rsidP="00F64814">
      <w:pPr>
        <w:pStyle w:val="Heading1"/>
        <w:tabs>
          <w:tab w:val="left" w:pos="2268"/>
        </w:tabs>
        <w:spacing w:after="160" w:line="360" w:lineRule="auto"/>
        <w:ind w:left="2268" w:hanging="1701"/>
        <w:rPr>
          <w:rFonts w:ascii="GHEA Grapalat" w:hAnsi="GHEA Grapalat" w:cs="Sylfaen"/>
          <w:sz w:val="24"/>
          <w:szCs w:val="24"/>
        </w:rPr>
      </w:pPr>
      <w:r w:rsidRPr="006457C6">
        <w:rPr>
          <w:rFonts w:ascii="GHEA Grapalat" w:hAnsi="GHEA Grapalat"/>
          <w:sz w:val="24"/>
          <w:szCs w:val="24"/>
        </w:rPr>
        <w:t>Հոդված 8.</w:t>
      </w:r>
      <w:r w:rsidRPr="006457C6">
        <w:rPr>
          <w:rFonts w:ascii="GHEA Grapalat" w:hAnsi="GHEA Grapalat"/>
          <w:sz w:val="24"/>
          <w:szCs w:val="24"/>
        </w:rPr>
        <w:tab/>
        <w:t>Հանրության լայն շրջանակների իրազեկության բարձրացումը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65.</w:t>
      </w:r>
      <w:r w:rsidRPr="006457C6">
        <w:rPr>
          <w:rFonts w:ascii="GHEA Grapalat" w:hAnsi="GHEA Grapalat"/>
        </w:rPr>
        <w:tab/>
        <w:t>8-րդ հոդվածով Կողմերից պահանջվում է խթանել կամ իրականացնել իրազեկության բարձրացմանն ուղղված արշավներ՝ հանրության լայն շրջանակների համար:</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66.</w:t>
      </w:r>
      <w:r w:rsidRPr="006457C6">
        <w:rPr>
          <w:rFonts w:ascii="GHEA Grapalat" w:hAnsi="GHEA Grapalat"/>
        </w:rPr>
        <w:tab/>
        <w:t xml:space="preserve">2-րդ պարբերության նպատակն է կանխարգելել կամ արգելել Կոնվենցիայով նախատեսված հանցագործությունների ցանկացած գովազդ: Սույն դրույթի կիրարկումը թողնված է Կողմերին, սակայն վերջիններս պետք է ակնհայտորեն հաշվի առնեն Մարդու իրավունքների եվրոպական դատարանի նախադեպային իրավունքը, որով ՄԻԵԿ-ի 10-րդ հոդվածի հիման վրա երաշխավորվում է արտահայտվելու ազատության իրավունքը, որի </w:t>
      </w:r>
      <w:r w:rsidRPr="006457C6">
        <w:rPr>
          <w:rFonts w:ascii="GHEA Grapalat" w:hAnsi="GHEA Grapalat"/>
        </w:rPr>
        <w:lastRenderedPageBreak/>
        <w:t>իրականացումը կարող է պայմանավորվել այնպիսի ձևականություններով, պայմաններով, սահմանափակումներով կամ պատժամիջոցներով, որոնք նախատեսված են օրենքով և անհրաժեշտ են ժողովրդավարական հասարակությունում՝ ի շահ պետական անվտանգության, տարածքային ամբողջականության կամ հասարակության անվտանգության, անկարգությունները կամ հանցագործությունները կանխելու, առողջությունը կամ բարոյականությունը պաշտպանելու նպատակով:</w:t>
      </w:r>
    </w:p>
    <w:p w:rsidR="00F64814" w:rsidRPr="006457C6" w:rsidRDefault="00F64814" w:rsidP="00F64814">
      <w:pPr>
        <w:pStyle w:val="BodyText"/>
        <w:spacing w:after="160" w:line="360" w:lineRule="auto"/>
        <w:rPr>
          <w:rFonts w:ascii="GHEA Grapalat" w:hAnsi="GHEA Grapalat" w:cs="Sylfaen"/>
          <w:sz w:val="24"/>
          <w:szCs w:val="24"/>
        </w:rPr>
      </w:pPr>
    </w:p>
    <w:p w:rsidR="00F64814" w:rsidRPr="006457C6" w:rsidRDefault="00F64814" w:rsidP="00F64814">
      <w:pPr>
        <w:pStyle w:val="Heading1"/>
        <w:tabs>
          <w:tab w:val="left" w:pos="2268"/>
        </w:tabs>
        <w:spacing w:after="160" w:line="360" w:lineRule="auto"/>
        <w:ind w:left="2268" w:hanging="1701"/>
        <w:rPr>
          <w:rFonts w:ascii="GHEA Grapalat" w:hAnsi="GHEA Grapalat" w:cs="Sylfaen"/>
          <w:sz w:val="24"/>
          <w:szCs w:val="24"/>
        </w:rPr>
      </w:pPr>
      <w:r w:rsidRPr="006457C6">
        <w:rPr>
          <w:rFonts w:ascii="GHEA Grapalat" w:hAnsi="GHEA Grapalat"/>
          <w:sz w:val="24"/>
          <w:szCs w:val="24"/>
        </w:rPr>
        <w:t>Հոդված 9.</w:t>
      </w:r>
      <w:r w:rsidRPr="006457C6">
        <w:rPr>
          <w:rFonts w:ascii="GHEA Grapalat" w:hAnsi="GHEA Grapalat"/>
          <w:sz w:val="24"/>
          <w:szCs w:val="24"/>
        </w:rPr>
        <w:tab/>
        <w:t>Երեխաների, մասնավոր հատվածի, մեդիայի և քաղաքացիական հասարակության մասնակցությունը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67.</w:t>
      </w:r>
      <w:r w:rsidRPr="006457C6">
        <w:rPr>
          <w:rFonts w:ascii="GHEA Grapalat" w:hAnsi="GHEA Grapalat"/>
        </w:rPr>
        <w:tab/>
        <w:t>1-ին պարբերությամբ ճանաչվում է, որ երեխաների սեռական շահագործման և նրանց նկատմամբ սեռական բնույթի բռնությունների դեմ պայքարին ուղղված քաղաքականությունների և միջոցառումների, այդ թվում՝ գործողությունների ծրագրերի մշակման ընթացքում պետք է, ըստ անհրաժեշտության, հաշվի առնել երեխաների տեսակետները և փորձը՝ իրենց զարգացող կարողություններին համապատասխան:</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68.</w:t>
      </w:r>
      <w:r w:rsidRPr="006457C6">
        <w:rPr>
          <w:rFonts w:ascii="GHEA Grapalat" w:hAnsi="GHEA Grapalat"/>
        </w:rPr>
        <w:tab/>
        <w:t>2-րդ պարբերությամբ Կողմերից պահանջվում է խրախուսել տեղեկատվական և հաղորդակցական տեխնոլոգիաների ոլորտի, զբոսաշրջության ոլորտի և բանկային ու ֆինանսների հատվածների մասնակցությունը երեխաների սեռական շահագործման ու սեռական բնույթի բռնությունների կանխարգելմանն ուղղված քաղաքականությունների մշակմանն ու իրականացմանը: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69.</w:t>
      </w:r>
      <w:r w:rsidRPr="006457C6">
        <w:rPr>
          <w:rFonts w:ascii="GHEA Grapalat" w:hAnsi="GHEA Grapalat"/>
        </w:rPr>
        <w:tab/>
        <w:t xml:space="preserve">«Տեղեկատվական և հաղորդակցական տեխնոլոգիաներ» լայն եզրույթի կիրառումը, որն ապահովում է, որ այդ ոլորտում ցանկացած հետագա զարգացում նույնպես կընդգրկվի, վերաբերում է մասնավորապես ինտերնետ ծառայություն մատուցողներին, ինչպես նաև բջջային հեռախոսային ցանցի օպերատորներին և որոնման համակարգերին: Կասկած չի կարող լինել, որ ինտերնետը երեխաների </w:t>
      </w:r>
      <w:r w:rsidRPr="006457C6">
        <w:rPr>
          <w:rFonts w:ascii="GHEA Grapalat" w:hAnsi="GHEA Grapalat"/>
        </w:rPr>
        <w:lastRenderedPageBreak/>
        <w:t xml:space="preserve">սեռական շահագործման և նրանց նկատմամբ սեռական բնույթի բռնության նպատակներով շատ է օգտագործվում: Մանկական պոռնոգրաֆիայի արտադրության և տարածման մեջ, ինչպես նաև սեռական շահագործման նպատակներով երեխաների թրաֆիքինգում ինտերնետի օգտագործումը հաստատված է բազմաթիվ փաստաթղթերով և գրավում է ազգային ու </w:t>
      </w:r>
      <w:r w:rsidRPr="006457C6">
        <w:rPr>
          <w:rFonts w:ascii="GHEA Grapalat" w:hAnsi="GHEA Grapalat"/>
          <w:spacing w:val="-4"/>
        </w:rPr>
        <w:t>միջազգային մի շարք մարմինների ուշադրությունը: Այդ իսկ պատճառով կարևոր է, որ ինտերնետ</w:t>
      </w:r>
      <w:r w:rsidRPr="006457C6">
        <w:rPr>
          <w:rFonts w:ascii="GHEA Grapalat" w:hAnsi="GHEA Grapalat"/>
        </w:rPr>
        <w:t xml:space="preserve"> ծառայություն մատուցողներն անձամբ ներգրավվեն սեռական շահագործման վերաբերյալ իրազեկության բարձրացմանն ուղղված քայլերի ձեռնարկմանը, և որ հնարավորության սահմաններում քաղաքականություններ մշակվեն՝ իրենց համակարգերի միջոցով ինտերնետի օգտագործումը կարգավորելու նպատակով:</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70.</w:t>
      </w:r>
      <w:r w:rsidRPr="006457C6">
        <w:rPr>
          <w:rFonts w:ascii="GHEA Grapalat" w:hAnsi="GHEA Grapalat"/>
        </w:rPr>
        <w:tab/>
        <w:t>Զբոսաշրջությունը ներառված է՝ հատկապես թիրախավորելու, այսպես կոչված, «մանկական սեքս-զբոսաշրջություն» երևույթը: Օրինակ՝ որոշ անդամ պետություններում ավիաընկերությունները և օդանավակայաններն ուղևորներին աուդիովիզուալ կանխարգելիչ հաղորդագրություններ են տրամադրում՝ ներկայացնելով հետապնդման այն ռիսկերը, որոնց արտերկրում սեռական բնույթի հանցագործություն կատարած անձինք ենթարկվում են:</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71.</w:t>
      </w:r>
      <w:r w:rsidRPr="006457C6">
        <w:rPr>
          <w:rFonts w:ascii="GHEA Grapalat" w:hAnsi="GHEA Grapalat"/>
        </w:rPr>
        <w:tab/>
        <w:t>Ֆինանսական և բանկային հատվածների ընդգրկումը շատ կարևոր է, քանի որ ֆինանսական հաստատությունները, համագործակցելով իրավապահ մարմինների հետ, հնարավորություն ունեն խաթարել երեխաների նկատմամբ բռնություն ներառող կայքերի դիտելիության համար վճարմանն աջակցող ֆինանսական մեխանիզմների գործունեությունը և նպաստել դրանց ոչնչացմանը: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72.</w:t>
      </w:r>
      <w:r w:rsidRPr="006457C6">
        <w:rPr>
          <w:rFonts w:ascii="GHEA Grapalat" w:hAnsi="GHEA Grapalat"/>
        </w:rPr>
        <w:tab/>
        <w:t xml:space="preserve">Ներքին նորմերի կիրարկմանն արվող հղումը նպատակաուղղված է ընդգրկել սեռական շահագործումից և սեռական բնույթի բռնություններից երեխաների պաշտպանությանն ուղղված վարքագծի կանոնագրքերը կամ ձեռնարկությունների կանոնադրությունները: Այդ ոլորտում արդյունավետ գործելակերպի օրինակ է «Երեխաներին ճանապարհորդության և զբոսաշրջության ոլորտում սեռական շահագործումից պաշտպանելու վարքագծի </w:t>
      </w:r>
      <w:r w:rsidRPr="006457C6">
        <w:rPr>
          <w:rFonts w:ascii="GHEA Grapalat" w:hAnsi="GHEA Grapalat"/>
        </w:rPr>
        <w:lastRenderedPageBreak/>
        <w:t>կանոնագիրքը», որը նախաձեռնվել է 1998 թվականին «Վերջ երեխաների մարմնավաճառությանը և թրաֆիքինգին» կազմակերպության` ԷՔՓԱԹ-ի [ECPAT] կողմից՝ Զբոսաշրջության համաշխարհային կազմակերպության (ԶՀԿ) հետ համատեղ, և այժմ իրականացվում է ավելի քան 45 ընկերությունների, զբոսաշրջային օպերատորների, ճանապարհորդական գործակալությունների, զբոսաշրջային ասոցիացիաների և հյուրանոցային ցանցերի կողմից աշխարհի ավելի քան 16 երկրներում: Դրա միջոցներից մեկը ճանապարհորդներին երեխաների սեռական շահագործման և նրանց նկատմամբ սեռական բնույթի բռնության թեմայի շուրջ կատալոգների, պաստառների, բրոշյուրների, թռիչքային ֆիլմերի, տոմսերի անդորրագրերի, կայքերի և այլնի միջոցով տեղեկությունների տրամադրումն է:</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73.</w:t>
      </w:r>
      <w:r w:rsidRPr="006457C6">
        <w:rPr>
          <w:rFonts w:ascii="GHEA Grapalat" w:hAnsi="GHEA Grapalat"/>
        </w:rPr>
        <w:tab/>
        <w:t>«Ինքնակարգավորումը» մասնավոր հատվածի կողմից իրականացվող կարգավորումն է, «համատեղ կարգավորումը»՝ մասնավոր հատվածի և պետական իշխանությունների միջև գործընկերության համատեքստում իրականացվող կարգավորումը: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74.</w:t>
      </w:r>
      <w:r w:rsidRPr="006457C6">
        <w:rPr>
          <w:rFonts w:ascii="GHEA Grapalat" w:hAnsi="GHEA Grapalat"/>
        </w:rPr>
        <w:tab/>
        <w:t xml:space="preserve">3-րդ պարբերությունն անդրադառնում է երեխաների սեռական շահագործման և նրանց նկատմամբ սեռական բնույթի բռնությունների բոլոր ասպեկտներին վերաբերող համապատասխան տեղեկությունների տրամադրման գործում մեդիայի դերակատարությանը: Այդ գործառույթը պետք է իրականացվի մեդիայի անկախության և մամուլի ազատության հիմնարար սկզբունքի պատշաճ պահպանմամբ, մասնավորապես` տրամադրված տեղեկությունների «համապատասխանության» գնահատման մասով: Կասկած չկա, որ մեդիան առանցքային դեր ունի երեխաների վերաբերյալ տեղեկությունների և, առհասարակ, մանկության պատկերների տրամադրման գործում, ինչն էականորեն ազդում է երեխաների մասին հանրության ունեցած կարծրատիպերի, ընկալումների և գիտելիքների վրա: Դրանք, չնայած, ոչ պակաս դրական նշանակություն կարող են ունենալ նաև սեռական շահագործման կամ սեռական բնույթի բռնության ենթարկված երեխաների, ինչպես նաև սեռական </w:t>
      </w:r>
      <w:r w:rsidRPr="006457C6">
        <w:rPr>
          <w:rFonts w:ascii="GHEA Grapalat" w:hAnsi="GHEA Grapalat"/>
        </w:rPr>
        <w:lastRenderedPageBreak/>
        <w:t>շահագործման և սեռական բնույթի բռնության բուն էության և խնդրի մասշտաբի վերաբերյալ իրազեկության բարձրացմանն աջակցելու հարցում: Դրույթի նպատակն է նաև կարգավորել երեխա զոհերի մասնավոր կյանքի անձեռնմխելիության իրավունքը հարգելու կարևոր խնդիրը: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75.</w:t>
      </w:r>
      <w:r w:rsidRPr="006457C6">
        <w:rPr>
          <w:rFonts w:ascii="GHEA Grapalat" w:hAnsi="GHEA Grapalat"/>
        </w:rPr>
        <w:tab/>
        <w:t>4-րդ պարբերությամբ պահանջվում է, որ Կողմերը խրախուսեն երեխաների սեռական շարագործման և նրանց նկատմամբ սեռական բնույթի բռնությունների կանխարգելմանն ու երեխաների պաշտպանությանը նպատակաուղղված՝ քաղաքացիական հասարակության կողմից իրականացվող ծրագրերի ֆինանսավորումը: Բանակցողները ցանկանում են այստեղ ճանաչել և ընդգծել ՀԿ-ների կողմից իրականացվող կարևոր աշխատանքն այդ ոլորտում:</w:t>
      </w:r>
    </w:p>
    <w:p w:rsidR="00F64814" w:rsidRPr="006457C6" w:rsidRDefault="00F64814" w:rsidP="00F64814">
      <w:pPr>
        <w:pStyle w:val="Heading1"/>
        <w:spacing w:after="160" w:line="360" w:lineRule="auto"/>
        <w:ind w:left="0"/>
        <w:rPr>
          <w:rFonts w:ascii="GHEA Grapalat" w:hAnsi="GHEA Grapalat"/>
          <w:sz w:val="24"/>
          <w:szCs w:val="24"/>
        </w:rPr>
      </w:pPr>
    </w:p>
    <w:p w:rsidR="00F64814" w:rsidRPr="006457C6" w:rsidRDefault="00F64814" w:rsidP="00F64814">
      <w:pPr>
        <w:pStyle w:val="Heading1"/>
        <w:spacing w:after="160" w:line="360" w:lineRule="auto"/>
        <w:ind w:left="0"/>
        <w:rPr>
          <w:rFonts w:ascii="GHEA Grapalat" w:hAnsi="GHEA Grapalat"/>
          <w:sz w:val="24"/>
          <w:szCs w:val="24"/>
        </w:rPr>
      </w:pPr>
    </w:p>
    <w:p w:rsidR="00F64814" w:rsidRPr="006457C6" w:rsidRDefault="00F64814" w:rsidP="00F64814">
      <w:pPr>
        <w:pStyle w:val="Heading1"/>
        <w:tabs>
          <w:tab w:val="left" w:pos="1985"/>
        </w:tabs>
        <w:spacing w:after="160" w:line="360" w:lineRule="auto"/>
        <w:ind w:left="0" w:firstLine="567"/>
        <w:jc w:val="both"/>
        <w:rPr>
          <w:rFonts w:ascii="GHEA Grapalat" w:hAnsi="GHEA Grapalat" w:cs="Sylfaen"/>
          <w:sz w:val="24"/>
          <w:szCs w:val="24"/>
        </w:rPr>
      </w:pPr>
      <w:r w:rsidRPr="006457C6">
        <w:rPr>
          <w:rFonts w:ascii="GHEA Grapalat" w:hAnsi="GHEA Grapalat"/>
          <w:sz w:val="24"/>
          <w:szCs w:val="24"/>
        </w:rPr>
        <w:t>Գլուխ III.</w:t>
      </w:r>
      <w:r w:rsidRPr="006457C6">
        <w:rPr>
          <w:rFonts w:ascii="GHEA Grapalat" w:hAnsi="GHEA Grapalat"/>
          <w:sz w:val="24"/>
          <w:szCs w:val="24"/>
        </w:rPr>
        <w:tab/>
        <w:t>Մասնագիտացված եւ համակարգող մարմինները</w:t>
      </w:r>
    </w:p>
    <w:p w:rsidR="00F64814" w:rsidRPr="006457C6" w:rsidRDefault="00F64814" w:rsidP="00F64814">
      <w:pPr>
        <w:pStyle w:val="BodyText"/>
        <w:spacing w:after="160" w:line="360" w:lineRule="auto"/>
        <w:rPr>
          <w:rFonts w:ascii="GHEA Grapalat" w:hAnsi="GHEA Grapalat" w:cs="Sylfaen"/>
          <w:b/>
          <w:sz w:val="24"/>
          <w:szCs w:val="24"/>
        </w:rPr>
      </w:pPr>
    </w:p>
    <w:p w:rsidR="00F64814" w:rsidRPr="006457C6" w:rsidRDefault="00F64814" w:rsidP="00F64814">
      <w:pPr>
        <w:tabs>
          <w:tab w:val="left" w:pos="2268"/>
        </w:tabs>
        <w:spacing w:after="160" w:line="360" w:lineRule="auto"/>
        <w:ind w:left="2268" w:hanging="1701"/>
        <w:rPr>
          <w:rFonts w:ascii="GHEA Grapalat" w:hAnsi="GHEA Grapalat"/>
          <w:b/>
        </w:rPr>
      </w:pPr>
      <w:r w:rsidRPr="006457C6">
        <w:rPr>
          <w:rFonts w:ascii="GHEA Grapalat" w:hAnsi="GHEA Grapalat"/>
          <w:b/>
        </w:rPr>
        <w:t>Հոդված 10.</w:t>
      </w:r>
      <w:r w:rsidRPr="006457C6">
        <w:rPr>
          <w:rFonts w:ascii="GHEA Grapalat" w:hAnsi="GHEA Grapalat"/>
          <w:b/>
        </w:rPr>
        <w:tab/>
        <w:t>Համակարգման եւ համագործակցության ազգային միջոցառումները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76.</w:t>
      </w:r>
      <w:r w:rsidRPr="006457C6">
        <w:rPr>
          <w:rFonts w:ascii="GHEA Grapalat" w:hAnsi="GHEA Grapalat"/>
        </w:rPr>
        <w:tab/>
        <w:t xml:space="preserve">Առաջին պարբերությունը վերաբերում է համակարգման բազմապրոֆիլ մոտեցումը խթանելուն՝ պահանջելով Կողմերից ձեռնարկել միջոցներ՝ ապահովելու ազգային կամ տեղական մակարդակում տարբեր </w:t>
      </w:r>
      <w:r w:rsidRPr="006457C6">
        <w:rPr>
          <w:rFonts w:ascii="GHEA Grapalat" w:hAnsi="GHEA Grapalat"/>
          <w:spacing w:val="-6"/>
        </w:rPr>
        <w:t>գերատեսչությունների գործունեության համակարգումը, որոնք պատասխանատու են երեխաների</w:t>
      </w:r>
      <w:r w:rsidRPr="006457C6">
        <w:rPr>
          <w:rFonts w:ascii="GHEA Grapalat" w:hAnsi="GHEA Grapalat"/>
        </w:rPr>
        <w:t xml:space="preserve"> սեռական շահագործումը եւ նրանց նկատմամբ սեռական բնույթի բռնությունը կանխարգելելու եւ դրանց դեմ պայքարի համար</w:t>
      </w:r>
      <w:r w:rsidRPr="006457C6">
        <w:rPr>
          <w:rFonts w:ascii="GHEA Grapalat" w:hAnsi="GHEA Grapalat" w:cs="Times New Roman"/>
        </w:rPr>
        <w:t>,</w:t>
      </w:r>
      <w:r w:rsidRPr="006457C6">
        <w:rPr>
          <w:rFonts w:ascii="GHEA Grapalat" w:hAnsi="GHEA Grapalat"/>
        </w:rPr>
        <w:t xml:space="preserve"> մասնավորապես՝ կրթության եւ առողջապահության ոլորտները, սոցիալական ծառայությունները, </w:t>
      </w:r>
      <w:r w:rsidRPr="006457C6">
        <w:rPr>
          <w:rFonts w:ascii="GHEA Grapalat" w:hAnsi="GHEA Grapalat"/>
          <w:spacing w:val="-6"/>
        </w:rPr>
        <w:t>իրավապահ ու դատական մարմինները: Ցանկն ամբողջական չէ։ Ինչ վերաբերում է դատական</w:t>
      </w:r>
      <w:r w:rsidRPr="006457C6">
        <w:rPr>
          <w:rFonts w:ascii="GHEA Grapalat" w:hAnsi="GHEA Grapalat"/>
        </w:rPr>
        <w:t xml:space="preserve"> մարմիններին, նշված ոլորտների գործողությունների համակարգումը պետք է իրականացվի՝ ամբողջությամբ հաշվի առնելով նրանց անկախությունը եւ իշխանությունների տարանջատման սկզբունքը: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lastRenderedPageBreak/>
        <w:t>77.</w:t>
      </w:r>
      <w:r w:rsidRPr="006457C6">
        <w:rPr>
          <w:rFonts w:ascii="GHEA Grapalat" w:hAnsi="GHEA Grapalat"/>
        </w:rPr>
        <w:tab/>
        <w:t>Կասկած չկա, որ երեխաների սեռական շահագործման եւ բռնության խնդրի լուծմանն ուղղված միջգերատեսչական եւ բազմապրոֆիլ մոտեցման մշակումը կարեւոր է՝ ելնելով այն փաստից, որ ոչ մի առանձին գերատեսչություն չի կարող լուծել այսպիսի բարդության խնդիր:</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78.</w:t>
      </w:r>
      <w:r w:rsidRPr="006457C6">
        <w:rPr>
          <w:rFonts w:ascii="GHEA Grapalat" w:hAnsi="GHEA Grapalat"/>
        </w:rPr>
        <w:tab/>
        <w:t>Հղումը «տեղական» մակարդակին նշանակում է ազգային մակարդակից ներքեւ ցանկացած մակարդակ եւ մասնավորապես վերաբերում է դաշնային պետություններին:</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79.</w:t>
      </w:r>
      <w:r w:rsidRPr="006457C6">
        <w:rPr>
          <w:rFonts w:ascii="GHEA Grapalat" w:hAnsi="GHEA Grapalat"/>
        </w:rPr>
        <w:tab/>
        <w:t>2-րդ պարբերության «ա» կետով Կողմերից պահանջվում է ստեղծել կամ նշանակել անկախ կառույցներ ազգային կամ տեղական մակարդակում՝ երեխայի իրավունքները խրախուսելու եւ պաշտպանելու համար: Երեխաների իրավունքների խրախուսումն ու պաշտպանությունն ապահովելու համար պետությունները պետք է նշանակեն անկախ անձ կամ գերատեսչություն, որի հանձնառություններից մեկը պետք է լինի բարձրացնել երեխաների սեռական շահագործման եւ բռնության եւ դրանց երկարաժամկետ բացասական հետեւանքների վերաբերյալ հանրային իրազեկվածությունը, ինչպես նաեւ ապահովել երեխաների իրավունքների իրագործումը: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80.</w:t>
      </w:r>
      <w:r w:rsidRPr="006457C6">
        <w:rPr>
          <w:rFonts w:ascii="GHEA Grapalat" w:hAnsi="GHEA Grapalat"/>
        </w:rPr>
        <w:tab/>
        <w:t>Մի շարք երկրներ ստեղծել են այնպիսի պաշտոններ, որոնք ունեն տարբեր անվանումներ եւ ենթադրում են տարբեր պարտականություններ եւ գործառույթներ՝ Երեխաների իրավունքների պաշտպան, Երեխաների իրավունքների հարցերով լիազոր, Երեխայի իրավունքների հանձնակատար, Երեխայի իրավունքների հարցերով կոմիտե եւ այլն: Սոցիալական եւ հանրային կյանքում առկա են քաղաքականության շատ քիչ ոլորտներ, որոնք որեւէ կերպ չեն ազդում երեխաների վրա, եւ Մարդու իրավունքների պաշտպանի կամ Հանձնակատարի գործառույթներից մեկը կարող է լինել ապահովելը, որ կենտրոնական եւ տեղական կառավարման մակարդակում բոլոր համապատասխան քաղաքականություններում ու գործելակերպերում հաշվի առնվի երեխաների շահերի ապահովումը, կամ դրանք մշակվեն՝ հիմք ընդունելով երեխայի վրա հնարավոր ազդեցության որեւէ գնահատում:</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lastRenderedPageBreak/>
        <w:t>81.</w:t>
      </w:r>
      <w:r w:rsidRPr="006457C6">
        <w:rPr>
          <w:rFonts w:ascii="GHEA Grapalat" w:hAnsi="GHEA Grapalat"/>
        </w:rPr>
        <w:tab/>
        <w:t>Բացի այդ, կարեւոր է նաեւ այդպիսի մոտեցման մշակման պարագայում պատշաճ կերպով ապահովել անհրաժեշտ ռեսուրսները եւ սահմանել հստակ պարտականություններ:</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82.</w:t>
      </w:r>
      <w:r w:rsidRPr="006457C6">
        <w:rPr>
          <w:rFonts w:ascii="GHEA Grapalat" w:hAnsi="GHEA Grapalat"/>
        </w:rPr>
        <w:tab/>
        <w:t xml:space="preserve">Պետք է հաշվի առնել նաեւ, որ բացի անդամ պետությունների մակարդակում անկախ մարմիններ նշանակելուց, Եվրոպայի խորհրդի խորհրդարանական վեհաժողովն առաջարկել է, որ եվրոպական մակարդակում Երեխաների իրավունքների եվրոպական պաշտպան նշանակելը հզոր միջոց կլինի ամբողջ Եվրոպայում բազմաթիվ երեխաների վիճակի մասին իրազեկվածության բարձրացման եւ նրանց կյանքի ու կենսափորձի բարելավմանն ուղղված քաղաքականությունների համակարգման ուղղությամբ (տե՛ս </w:t>
      </w:r>
      <w:r w:rsidRPr="006457C6">
        <w:rPr>
          <w:rFonts w:ascii="GHEA Grapalat" w:hAnsi="GHEA Grapalat"/>
          <w:i/>
        </w:rPr>
        <w:t>Խորհրդարանական վեհաժողովի թիվ 1460 առաջարկությունը (2000</w:t>
      </w:r>
      <w:r w:rsidRPr="006457C6">
        <w:rPr>
          <w:rFonts w:ascii="Courier New" w:hAnsi="Courier New" w:cs="Courier New"/>
          <w:i/>
        </w:rPr>
        <w:t> </w:t>
      </w:r>
      <w:r w:rsidRPr="006457C6">
        <w:rPr>
          <w:rFonts w:ascii="GHEA Grapalat" w:hAnsi="GHEA Grapalat"/>
          <w:i/>
        </w:rPr>
        <w:t>թվական)</w:t>
      </w:r>
      <w:r w:rsidRPr="006457C6">
        <w:rPr>
          <w:rFonts w:ascii="GHEA Grapalat" w:hAnsi="GHEA Grapalat"/>
        </w:rPr>
        <w:t>):</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83.</w:t>
      </w:r>
      <w:r w:rsidRPr="006457C6">
        <w:rPr>
          <w:rFonts w:ascii="GHEA Grapalat" w:hAnsi="GHEA Grapalat"/>
        </w:rPr>
        <w:tab/>
        <w:t>2-րդ պարբերության «բ» կետով Կողմերից պահանջվում է քաղաքացիական հասարակության հետ համագործակցությամբ ստեղծել կամ նշանակել ազգային կամ տեղական մակարդակում տվյալների հավաքման մեխանիզմներ կամ համակարգող կենտրոններ, որոնք նպատակաուղղված կլինեն երեխաների սեռական շահագործման եւ նրանց նկատմամբ սեռական բնույթի բռնությունների երեւույթը դիտարկելուն եւ գնահատելուն: Չնայած որեւէ կասկած չի կարող լինել, որ երեխաների սեռական շահագործումն ու սեռական բնույթի բռնությունը լուրջ եւ ահագնացող խնդիր է, այնուամենայնիվ երեւույթի բնույթի եւ ներգրավված երեխաների թվի վերաբերյալ ճշգրիտ եւ հուսալի վիճակագրության պակաս կա: Հնարավոր չէ լավագույն կերպով մշակել եւ պատշաճորեն թիրախավորել քաղաքականություններն ու միջոցառումները՝ ոչ ճշգրիտ կամ ապակողմնորոշիչ տեղեկատվության վրա հիմնվելու դեպքում: 2-րդ պարբերության «բ» կետով նախատեսված պարտավորության նպատակն է միջոցներ ձեռնարկել տեղեկատվության պակասին առնչվող խնդիրը լուծելու համար:</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84.</w:t>
      </w:r>
      <w:r w:rsidRPr="006457C6">
        <w:rPr>
          <w:rFonts w:ascii="GHEA Grapalat" w:hAnsi="GHEA Grapalat"/>
        </w:rPr>
        <w:tab/>
        <w:t xml:space="preserve">Նշված տվյալները պետք է ներառեն ոչ թե անհատների վերաբերյալ </w:t>
      </w:r>
      <w:r w:rsidRPr="006457C6">
        <w:rPr>
          <w:rFonts w:ascii="GHEA Grapalat" w:hAnsi="GHEA Grapalat"/>
        </w:rPr>
        <w:lastRenderedPageBreak/>
        <w:t>անձնական տվյալները, այլ միայն զոհերի եւ հանցագործություն կատարած անձանց վերաբերյալ վիճակագրական տվյալները: Այնուամենայնիվ, բանակցող կողմերը ցանկացել են ընդգծել ցանկացած տվյալի հավաքագրման ժամանակ տվյալների պաշտպանության կանոնների պահպանության կարեւորությունը՝ ներառելով «պատշաճ կերպով պահպանելով անձնական տվյալների պաշտպանության հետ կապված պահանջները» արտահայտությունը: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85.</w:t>
      </w:r>
      <w:r w:rsidRPr="006457C6">
        <w:rPr>
          <w:rFonts w:ascii="GHEA Grapalat" w:hAnsi="GHEA Grapalat"/>
        </w:rPr>
        <w:tab/>
        <w:t>Բազմակողմանի եւ բազմապրոֆիլ մոտեցման անհրաժեշտության հետ կապված՝ 3-րդ կետով Կողմերից պահանջվում է խրախուսել համագործակցությունն իրավասու պետական մարմինների, քաղաքացիական հասարակության եւ մասնավոր հատվածի միջեւ՝ երեխաների սեռական շահագործման եւ նրանց նկատմամբ սեռական բնույթի բռնությունների կանխարգելման եւ դրանց դեմ պայքարի նպատակով: Քաղաքացիական հասարակությունը, որին հղում է արվում, ընդհանուր եզրույթ է, որը ներառում է հասարակական կազմակերպությունները եւ կամավորական ոլորտը: Սույն պարբերությամբ, ինչպես 2-րդ պարբերության «բ» կետով, ընդունվում է երեխաների սեռական շահագործումն ու սեռական բռնությունը կանխարգելելու մեջ քաղաքացիական հասարակության դերի կարեւորությունը, եւ օժանդակություն է ցուցաբերվում դրա մասով: Բազմաթիվ երեխաների եւ ընտանիքների համար ՀԿ-ներն ավելի ընդունելի են իրենց ցուցաբերած աջակցության առումով, քան պետական պաշտոնական կառույցներն ու մարմինները: Այդ պատճառով, 10-րդ հոդվածով սահմանված պարտավորությունների կատարման մասով պատասխանատու լինելուց բացի, Կողմերը կանխարգելիչ միջոցառումների իրականացման գործընթացում պետք է ներառեն այդ մարմիններին:</w:t>
      </w:r>
    </w:p>
    <w:p w:rsidR="00F64814" w:rsidRPr="006457C6" w:rsidRDefault="00F64814" w:rsidP="00F64814">
      <w:pPr>
        <w:pStyle w:val="Heading1"/>
        <w:tabs>
          <w:tab w:val="left" w:pos="1985"/>
        </w:tabs>
        <w:spacing w:after="160" w:line="360" w:lineRule="auto"/>
        <w:ind w:left="0" w:firstLine="567"/>
        <w:jc w:val="both"/>
        <w:rPr>
          <w:rFonts w:ascii="GHEA Grapalat" w:hAnsi="GHEA Grapalat"/>
          <w:sz w:val="24"/>
          <w:szCs w:val="24"/>
        </w:rPr>
      </w:pPr>
      <w:r w:rsidRPr="006457C6">
        <w:rPr>
          <w:rFonts w:ascii="GHEA Grapalat" w:hAnsi="GHEA Grapalat"/>
          <w:sz w:val="24"/>
          <w:szCs w:val="24"/>
        </w:rPr>
        <w:t>Գլուխ IV.</w:t>
      </w:r>
      <w:r w:rsidRPr="006457C6">
        <w:rPr>
          <w:rFonts w:ascii="GHEA Grapalat" w:hAnsi="GHEA Grapalat"/>
          <w:sz w:val="24"/>
          <w:szCs w:val="24"/>
        </w:rPr>
        <w:tab/>
        <w:t>Պաշտպանական միջոցները եւ զոհերին աջակցելը</w:t>
      </w:r>
    </w:p>
    <w:p w:rsidR="00F64814" w:rsidRPr="006457C6" w:rsidRDefault="00F64814" w:rsidP="00F64814">
      <w:pPr>
        <w:pStyle w:val="Heading1"/>
        <w:tabs>
          <w:tab w:val="left" w:pos="1985"/>
        </w:tabs>
        <w:spacing w:after="160" w:line="360" w:lineRule="auto"/>
        <w:ind w:left="0" w:firstLine="567"/>
        <w:jc w:val="both"/>
        <w:rPr>
          <w:rFonts w:ascii="GHEA Grapalat" w:hAnsi="GHEA Grapalat" w:cs="Sylfaen"/>
          <w:sz w:val="24"/>
          <w:szCs w:val="24"/>
        </w:rPr>
      </w:pP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86.</w:t>
      </w:r>
      <w:r w:rsidRPr="006457C6">
        <w:rPr>
          <w:rFonts w:ascii="GHEA Grapalat" w:hAnsi="GHEA Grapalat"/>
        </w:rPr>
        <w:tab/>
        <w:t xml:space="preserve">Թեեւ սեռական բնույթի բռնության եւ սեռական շահագործման դեմ պայքարի վերջնական նպատակը պետք է լինի այդ գործողությունների </w:t>
      </w:r>
      <w:r w:rsidRPr="006457C6">
        <w:rPr>
          <w:rFonts w:ascii="GHEA Grapalat" w:hAnsi="GHEA Grapalat"/>
        </w:rPr>
        <w:lastRenderedPageBreak/>
        <w:t xml:space="preserve">իրականացումը կանխելը, կարեւոր է նաեւ ապահովել, որ այն երեխաները, որոնք արդեն այդ հանցագործությունների զոհն են դարձել, ստանան հնարավոր լավագույն աջակցությունը, պաշտպանությունը եւ օգնությունը, ինչն այս գլխի հոդվածների նպատակն է: </w:t>
      </w:r>
    </w:p>
    <w:p w:rsidR="00F64814" w:rsidRPr="006457C6" w:rsidRDefault="00F64814" w:rsidP="00F64814">
      <w:pPr>
        <w:pStyle w:val="BodyText"/>
        <w:spacing w:after="160" w:line="360" w:lineRule="auto"/>
        <w:rPr>
          <w:rFonts w:ascii="GHEA Grapalat" w:hAnsi="GHEA Grapalat" w:cs="Sylfaen"/>
          <w:sz w:val="24"/>
          <w:szCs w:val="24"/>
        </w:rPr>
      </w:pPr>
    </w:p>
    <w:p w:rsidR="00F64814" w:rsidRPr="006457C6" w:rsidRDefault="00F64814" w:rsidP="00F64814">
      <w:pPr>
        <w:pStyle w:val="Heading1"/>
        <w:tabs>
          <w:tab w:val="left" w:pos="2268"/>
        </w:tabs>
        <w:spacing w:after="160" w:line="360" w:lineRule="auto"/>
        <w:ind w:left="0" w:firstLine="567"/>
        <w:rPr>
          <w:rFonts w:ascii="GHEA Grapalat" w:hAnsi="GHEA Grapalat" w:cs="Sylfaen"/>
          <w:sz w:val="24"/>
          <w:szCs w:val="24"/>
        </w:rPr>
      </w:pPr>
      <w:r w:rsidRPr="006457C6">
        <w:rPr>
          <w:rFonts w:ascii="GHEA Grapalat" w:hAnsi="GHEA Grapalat"/>
          <w:sz w:val="24"/>
          <w:szCs w:val="24"/>
        </w:rPr>
        <w:t>Հոդված 11.</w:t>
      </w:r>
      <w:r w:rsidRPr="006457C6">
        <w:rPr>
          <w:rFonts w:ascii="GHEA Grapalat" w:hAnsi="GHEA Grapalat"/>
          <w:sz w:val="24"/>
          <w:szCs w:val="24"/>
        </w:rPr>
        <w:tab/>
        <w:t>Սկզբունքները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87.</w:t>
      </w:r>
      <w:r w:rsidRPr="006457C6">
        <w:rPr>
          <w:rFonts w:ascii="GHEA Grapalat" w:hAnsi="GHEA Grapalat"/>
        </w:rPr>
        <w:tab/>
        <w:t>1-ին պարբերության համաձայն՝ բանակցող կողմերը ցանկացել են ընդգծել բազմապրոֆիլ մոտեցման անհրաժեշտությունը երեխա զոհերին, նրանց մերձավոր ազգականներին, ընտանիքներին կամ զոհերի խնամատար անձանց անհրաժեշտ աջակցություն տրամադրելու եւ նրանց՝ սեռական բնույթի հանցագործություններից պաշտպանելու նպատակով: Պաշտպանության եւ աջակցության այս միջոցները նախատեսված չեն բոլոր ծնողների եւ ընտանիքի անդամների համար՝ լայն իմաստով, այլ միայն նրանց համար, որոնք անչափահասի հետ սերտ հարաբերությունների պատճառով կարող են անմիջականորեն տուժել:</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88.</w:t>
      </w:r>
      <w:r w:rsidRPr="006457C6">
        <w:rPr>
          <w:rFonts w:ascii="GHEA Grapalat" w:hAnsi="GHEA Grapalat"/>
        </w:rPr>
        <w:tab/>
        <w:t>2-րդ պարբերության էությունն այն է, որ թեեւ երեխաները կարիք ունեն հատուկ պաշտպանական միջոցների, երբեմն դժվար է որոշել՝ արդյոք անձի 18</w:t>
      </w:r>
      <w:r w:rsidRPr="006457C6">
        <w:rPr>
          <w:rFonts w:ascii="Courier New" w:hAnsi="Courier New" w:cs="Courier New"/>
        </w:rPr>
        <w:t> </w:t>
      </w:r>
      <w:r w:rsidRPr="006457C6">
        <w:rPr>
          <w:rFonts w:ascii="GHEA Grapalat" w:hAnsi="GHEA Grapalat"/>
        </w:rPr>
        <w:t>տարին լրացել է, թե՝ ոչ: Հետեւաբար, 2-րդ պարբերության համաձայն, Կողմերից պահանջվում է առաջնորդվել այն ենթադրությամբ, որ զոհը երեխա է, եթե առկա են հիմքեր հավատալու, որ դա այդպես է, եւ եթե անորոշ է նրա տարիքը: Նախքան նրանց տարիքը պարզելը նրանց պետք է տրամադրվեն երեխաների համար նախատեսված հատուկ պաշտպանական միջոցներ:</w:t>
      </w:r>
    </w:p>
    <w:p w:rsidR="00F64814" w:rsidRPr="006457C6" w:rsidRDefault="00F64814" w:rsidP="00F64814">
      <w:pPr>
        <w:pStyle w:val="BodyText"/>
        <w:spacing w:after="160" w:line="360" w:lineRule="auto"/>
        <w:rPr>
          <w:rFonts w:ascii="GHEA Grapalat" w:hAnsi="GHEA Grapalat" w:cs="Sylfaen"/>
          <w:sz w:val="24"/>
          <w:szCs w:val="24"/>
        </w:rPr>
      </w:pPr>
    </w:p>
    <w:p w:rsidR="00F64814" w:rsidRPr="006457C6" w:rsidRDefault="00F64814" w:rsidP="00F64814">
      <w:pPr>
        <w:pStyle w:val="Heading1"/>
        <w:tabs>
          <w:tab w:val="left" w:pos="2268"/>
        </w:tabs>
        <w:spacing w:after="160" w:line="360" w:lineRule="auto"/>
        <w:ind w:left="2268" w:hanging="1701"/>
        <w:rPr>
          <w:rFonts w:ascii="GHEA Grapalat" w:hAnsi="GHEA Grapalat" w:cs="Sylfaen"/>
          <w:sz w:val="24"/>
          <w:szCs w:val="24"/>
        </w:rPr>
      </w:pPr>
      <w:r w:rsidRPr="006457C6">
        <w:rPr>
          <w:rFonts w:ascii="GHEA Grapalat" w:hAnsi="GHEA Grapalat"/>
          <w:sz w:val="24"/>
          <w:szCs w:val="24"/>
        </w:rPr>
        <w:t>Հոդված 12.</w:t>
      </w:r>
      <w:r w:rsidRPr="006457C6">
        <w:rPr>
          <w:rFonts w:ascii="GHEA Grapalat" w:hAnsi="GHEA Grapalat"/>
          <w:sz w:val="24"/>
          <w:szCs w:val="24"/>
        </w:rPr>
        <w:tab/>
        <w:t>Սեռական շահագործման կամ սեռական բնույթի բռնության վերաբերյալ կասկածների մասին հաղորդելը</w:t>
      </w:r>
    </w:p>
    <w:p w:rsidR="00F64814" w:rsidRPr="006457C6" w:rsidRDefault="00F64814" w:rsidP="00F64814">
      <w:pPr>
        <w:tabs>
          <w:tab w:val="left" w:pos="1134"/>
        </w:tabs>
        <w:spacing w:after="160" w:line="348" w:lineRule="auto"/>
        <w:ind w:firstLine="567"/>
        <w:jc w:val="both"/>
        <w:rPr>
          <w:rFonts w:ascii="GHEA Grapalat" w:hAnsi="GHEA Grapalat"/>
        </w:rPr>
      </w:pPr>
      <w:r w:rsidRPr="006457C6">
        <w:rPr>
          <w:rFonts w:ascii="GHEA Grapalat" w:hAnsi="GHEA Grapalat"/>
        </w:rPr>
        <w:t>89.</w:t>
      </w:r>
      <w:r w:rsidRPr="006457C6">
        <w:rPr>
          <w:rFonts w:ascii="GHEA Grapalat" w:hAnsi="GHEA Grapalat"/>
        </w:rPr>
        <w:tab/>
        <w:t xml:space="preserve">1-ին պարբերության համաձայն՝ Կողմերը պետք է ապահովեն, որ սովորաբար մասնագիտական գաղտնիության վերաբերյալ կանոններով </w:t>
      </w:r>
      <w:r w:rsidRPr="006457C6">
        <w:rPr>
          <w:rFonts w:ascii="GHEA Grapalat" w:hAnsi="GHEA Grapalat"/>
        </w:rPr>
        <w:lastRenderedPageBreak/>
        <w:t xml:space="preserve">պարտավորված մասնագետները (ինչպիսիք են, օրինակ՝ բժիշկները եւ հոգեբույժները) ունենան հնարավորություն՝ երեխաների պաշտպանության հարցերով ծառայություններին հաղորդելու յուրաքանչյուր դեպքի մասին, երբ ողջամիտ հիմքեր կան ենթադրելու, որ երեխան դարձել է սեռական շահագործման կամ սեռական բնույթի բռնության զոհ: Չնայած բազմաթիվ </w:t>
      </w:r>
      <w:r w:rsidRPr="006457C6">
        <w:rPr>
          <w:rFonts w:ascii="GHEA Grapalat" w:hAnsi="GHEA Grapalat"/>
          <w:spacing w:val="-6"/>
        </w:rPr>
        <w:t>անդամ պետություններում պարտադիր հաղորդելու մեխանիզմներն արդեն առկա են եւ առանցքային</w:t>
      </w:r>
      <w:r w:rsidRPr="006457C6">
        <w:rPr>
          <w:rFonts w:ascii="GHEA Grapalat" w:hAnsi="GHEA Grapalat"/>
        </w:rPr>
        <w:t xml:space="preserve"> են համարվում բռնության դեպքերի հայտնաբերման եւ երեխաներին հետագա վնաս պատճառելու կանխարգելման առումով, Կոնվենցիայով երեխայի սեռական շահագործման կամ նրա նկատմամբ սեռական բնույթի բռնության վերաբերյալ հաղորդելու պարտավորություն չի սահմանվում այդ մասնագետների համար: Դրանով այդ անձանց միայն ընձեռվում է այդպես վարվելու հնարավորություն՝ առանց վստահությունը չարաշահելու ռիսկի։ Կարեւոր է նշել, որ սույն դրույթի նպատակը ավելի շուտ երեխաների պաշտպանությունն ապահովելն է, քան քրեական գործով քննություն սկսելը: Հետեւաբար, 1-ին պարբերության համաձայն, նախատեսվում է երեխաների պաշտպանության հարցերով ծառայություններին հաղորդելու հնարավորությունը: Սա չի բացառում որոշ պետություններում սահմանված՝ այլ իրավասու ծառայություններին տեղեկացնելու հնարավորությունը:</w:t>
      </w:r>
    </w:p>
    <w:p w:rsidR="00F64814" w:rsidRPr="006457C6" w:rsidRDefault="00F64814" w:rsidP="00F64814">
      <w:pPr>
        <w:tabs>
          <w:tab w:val="left" w:pos="1134"/>
        </w:tabs>
        <w:spacing w:after="160" w:line="348" w:lineRule="auto"/>
        <w:ind w:firstLine="567"/>
        <w:jc w:val="both"/>
        <w:rPr>
          <w:rFonts w:ascii="GHEA Grapalat" w:hAnsi="GHEA Grapalat"/>
        </w:rPr>
      </w:pPr>
      <w:r w:rsidRPr="006457C6">
        <w:rPr>
          <w:rFonts w:ascii="GHEA Grapalat" w:hAnsi="GHEA Grapalat"/>
        </w:rPr>
        <w:t>90.</w:t>
      </w:r>
      <w:r w:rsidRPr="006457C6">
        <w:rPr>
          <w:rFonts w:ascii="GHEA Grapalat" w:hAnsi="GHEA Grapalat"/>
        </w:rPr>
        <w:tab/>
        <w:t>Յուրաքանչյուր Կողմ պատասխանատու է այն մասնագետների կատեգորիաները սահմանելու համար, որոնց նկատմամբ կիրառվում է սույն դրույթը։ «Երեխաների հետ աշխատող մասնագետներ» արտահայտությունը նախատեսում է ընդգրկել այն մասնագետներին, որոնց գործառույթները ներառում են կանոնավոր շփումներ երեխաների հետ, ինչպես նաեւ այն մասնագետներին, որոնք իրենց աշխատանքում կարող են միայն հազվադեպ շփում ունենալ երեխաների հետ:</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91.</w:t>
      </w:r>
      <w:r w:rsidRPr="006457C6">
        <w:rPr>
          <w:rFonts w:ascii="GHEA Grapalat" w:hAnsi="GHEA Grapalat"/>
        </w:rPr>
        <w:tab/>
        <w:t xml:space="preserve">2-րդ պարբերության համաձայն՝ Կողմերից պահանջվում է խրախուսել ցանկացած անձի, որը տեղյակ է կամ կասկածներ ունի երեխաների նկատմամբ սեռական շահագործման կամ սեռական բնույթի բռնության մասին, այդ մասին </w:t>
      </w:r>
      <w:r w:rsidRPr="006457C6">
        <w:rPr>
          <w:rFonts w:ascii="GHEA Grapalat" w:hAnsi="GHEA Grapalat"/>
          <w:spacing w:val="-4"/>
        </w:rPr>
        <w:t xml:space="preserve">հաղորդելու իրավասու մարմիններին: Յուրաքանչյուր Կողմի պարտականությունն է </w:t>
      </w:r>
      <w:r w:rsidRPr="006457C6">
        <w:rPr>
          <w:rFonts w:ascii="GHEA Grapalat" w:hAnsi="GHEA Grapalat"/>
          <w:spacing w:val="-4"/>
        </w:rPr>
        <w:lastRenderedPageBreak/>
        <w:t>սահմանել</w:t>
      </w:r>
      <w:r w:rsidRPr="006457C6">
        <w:rPr>
          <w:rFonts w:ascii="GHEA Grapalat" w:hAnsi="GHEA Grapalat"/>
        </w:rPr>
        <w:t xml:space="preserve"> այն իրավասու մարմիններին, որոնց այդպիսի կասկածների մասին կարելի է հաղորդել։ Այդ իրավասու մարմինների շրջանակը չպետք է սահմանափակվի երեխաների պաշտպանությամբ զբաղվող ծառայություններով կամ համապատասխան սոցիալական ծառայություններով: «Բարեխղճության սկզբունքի հիման վրա» կասկածի պահանջը նպատակաուղղված է չար մտադրությամբ բացառապես մտացածին կամ կեղծ փաստերի մասին հաղորդելու լիազորության իրավունք վերապահող դրույթի կիրառումը կանխարգելելուն:</w:t>
      </w:r>
    </w:p>
    <w:p w:rsidR="00F64814" w:rsidRPr="006457C6" w:rsidRDefault="00F64814" w:rsidP="00F64814">
      <w:pPr>
        <w:pStyle w:val="BodyText"/>
        <w:spacing w:after="160" w:line="360" w:lineRule="auto"/>
        <w:rPr>
          <w:rFonts w:ascii="GHEA Grapalat" w:hAnsi="GHEA Grapalat" w:cs="Sylfaen"/>
          <w:sz w:val="24"/>
          <w:szCs w:val="24"/>
        </w:rPr>
      </w:pPr>
    </w:p>
    <w:p w:rsidR="00F64814" w:rsidRPr="006457C6" w:rsidRDefault="00F64814" w:rsidP="00F64814">
      <w:pPr>
        <w:pStyle w:val="Heading1"/>
        <w:tabs>
          <w:tab w:val="left" w:pos="2268"/>
        </w:tabs>
        <w:spacing w:after="160" w:line="360" w:lineRule="auto"/>
        <w:ind w:left="0" w:firstLine="567"/>
        <w:rPr>
          <w:rFonts w:ascii="GHEA Grapalat" w:hAnsi="GHEA Grapalat" w:cs="Sylfaen"/>
          <w:sz w:val="24"/>
          <w:szCs w:val="24"/>
        </w:rPr>
      </w:pPr>
      <w:r w:rsidRPr="006457C6">
        <w:rPr>
          <w:rFonts w:ascii="GHEA Grapalat" w:hAnsi="GHEA Grapalat"/>
          <w:sz w:val="24"/>
          <w:szCs w:val="24"/>
        </w:rPr>
        <w:t>Հոդված 13.</w:t>
      </w:r>
      <w:r w:rsidRPr="006457C6">
        <w:rPr>
          <w:rFonts w:ascii="GHEA Grapalat" w:hAnsi="GHEA Grapalat"/>
          <w:sz w:val="24"/>
          <w:szCs w:val="24"/>
        </w:rPr>
        <w:tab/>
        <w:t>Թեժ գծերը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92.</w:t>
      </w:r>
      <w:r w:rsidRPr="006457C6">
        <w:rPr>
          <w:rFonts w:ascii="GHEA Grapalat" w:hAnsi="GHEA Grapalat"/>
        </w:rPr>
        <w:tab/>
        <w:t>Սույն հոդվածը մասնավորապես նախատեսված է այն անձանց համար, որոնք կարող են բախվել սեռական շահագործման կամ սեռական բնույթի բռնության իրավիճակի հետ: Կարող է պատահել, որ այն անձինք, որոնց խնամքի տակ է գտնվում երեխան, չգիտեն՝ ինչպես արձագանքել: Ավելին, երեխա զոհերը կարող են նաեւ ցանկանալ աջակցություն կամ խորհուրդ ստանալ՝ չիմանալով՝ ում դիմել: Սա ընդգծում է այն միջոցների մշակման կարեւորությունը, որոնց օգնությամբ մարդիկ կարող են բացեիբաց ասել, որ իրենք գիտեն սեռական բնույթի բռնության կամ սեռական շահագործման դեպքի մասին կամ սեռական բնույթի բռնության կամ սեռական շահագործման զոհ են եղել կամ կարող են պարզապես խոսել իրենց սովորական միջավայրից դուրս գտնվող որեւէ անձի հետ: Հետեւաբար Կողմերը պետք է խրախուսեն եւ աջակցեն այնպիսի տեղեկատվական ծառայությունների ստեղծումը, ինչպիսիք են աջակցության հեռախոսային կամ ինտերնետային թեժ գծերը՝ զանգահարողներին խորհրդատվությամբ ապահովելու նպատակով: Կոնվենցիայով Կողմերի հայեցողությանն է թողնվում ստացված զանգերի առնչությամբ որեւէ ընթացք տալու պատասխանատվությունը: Աջակցության այս ծառայությունները պետք է առավելագույն կերպով հասանելի լինեն: Օրինակ՝ որոշ պետություններում այդ ծառայությունները հասանելի են օրը 24 ժամ, շաբաթը 7 օր:</w:t>
      </w:r>
    </w:p>
    <w:p w:rsidR="00F64814" w:rsidRPr="006457C6" w:rsidRDefault="00F64814" w:rsidP="00F64814">
      <w:pPr>
        <w:pStyle w:val="BodyText"/>
        <w:spacing w:after="160" w:line="360" w:lineRule="auto"/>
        <w:rPr>
          <w:rFonts w:ascii="GHEA Grapalat" w:hAnsi="GHEA Grapalat" w:cs="Sylfaen"/>
          <w:sz w:val="24"/>
          <w:szCs w:val="24"/>
        </w:rPr>
      </w:pPr>
    </w:p>
    <w:p w:rsidR="00F64814" w:rsidRPr="006457C6" w:rsidRDefault="00F64814" w:rsidP="00F64814">
      <w:pPr>
        <w:pStyle w:val="Heading1"/>
        <w:tabs>
          <w:tab w:val="left" w:pos="2268"/>
        </w:tabs>
        <w:spacing w:after="160" w:line="360" w:lineRule="auto"/>
        <w:ind w:left="0" w:firstLine="567"/>
        <w:rPr>
          <w:rFonts w:ascii="GHEA Grapalat" w:hAnsi="GHEA Grapalat" w:cs="Sylfaen"/>
          <w:sz w:val="24"/>
          <w:szCs w:val="24"/>
        </w:rPr>
      </w:pPr>
      <w:r w:rsidRPr="006457C6">
        <w:rPr>
          <w:rFonts w:ascii="GHEA Grapalat" w:hAnsi="GHEA Grapalat"/>
          <w:sz w:val="24"/>
          <w:szCs w:val="24"/>
        </w:rPr>
        <w:lastRenderedPageBreak/>
        <w:t>Հոդված 14.</w:t>
      </w:r>
      <w:r w:rsidRPr="006457C6">
        <w:rPr>
          <w:rFonts w:ascii="GHEA Grapalat" w:hAnsi="GHEA Grapalat"/>
          <w:sz w:val="24"/>
          <w:szCs w:val="24"/>
        </w:rPr>
        <w:tab/>
        <w:t>Զոհերին աջակցելը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93.</w:t>
      </w:r>
      <w:r w:rsidRPr="006457C6">
        <w:rPr>
          <w:rFonts w:ascii="GHEA Grapalat" w:hAnsi="GHEA Grapalat"/>
        </w:rPr>
        <w:tab/>
        <w:t>14-րդ հոդվածով սահմանվում են աջակցության տրամադրման մասով միջոցառումները, որոնք Կողմերը պետք է ապահովեն սեռական շահագործման եւ սեռական բնույթի բռնության զոհերի համար: 1-ին պարբերությամբ նախատեսված աջակցության նպատակն է «կարճաժամկետ եւ երկարաժամկետ կտրվածքով աջակցելու զոհերին՝ նրանց ֆիզիկական և հոգեբանական ու սոցիալական վերականգնման հարցում»: Հետեւաբար իշխանությունները պետք է մեխանիզմներ մշակեն աջակցություն տրամադրելուն առնչվող այդ միջոցառումների համար՝ հաշվի առնելով այդ նպատակի առանձնահատուկ բնույթը: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94.</w:t>
      </w:r>
      <w:r w:rsidRPr="006457C6">
        <w:rPr>
          <w:rFonts w:ascii="GHEA Grapalat" w:hAnsi="GHEA Grapalat"/>
        </w:rPr>
        <w:tab/>
        <w:t xml:space="preserve">Պարբերությամբ սահմանվում է, որ զոհերը պետք է աջակցություն ստանան «կարճաժամկետ եւ երկարաժամկետ կտրվածքով»: Սեռական շահագործման եւ սեռական բնույթի բռնության արդյունքում երեխային հասցված ցանկացած վնաս էական է, եւ այդ խնդիրը պետք է լուծվի: Սեռական </w:t>
      </w:r>
      <w:r w:rsidRPr="006457C6">
        <w:rPr>
          <w:rFonts w:ascii="GHEA Grapalat" w:hAnsi="GHEA Grapalat"/>
          <w:spacing w:val="-4"/>
        </w:rPr>
        <w:t>շահագործմամբ եւ սեռական բնույթի բռնությամբ հասցված վնասի էությունն այն է, որ այդ աջակցությունը</w:t>
      </w:r>
      <w:r w:rsidRPr="006457C6">
        <w:rPr>
          <w:rFonts w:ascii="GHEA Grapalat" w:hAnsi="GHEA Grapalat"/>
        </w:rPr>
        <w:t xml:space="preserve"> պետք է շարունակվի տրամադրվել այնքան ժամանակ, որքան անհրաժեշտ է երեխայի ֆիզիկական առողջացման եւ սոցիալ-հոգեբանական լիարժեք վերականգնման համար: Չնայած այս Կոնվենցիան վերաբերում է առաջին հերթին երեխաներին, երեխաների սեռական շահագործման եւ սեռական բնույթի բռնության հետեւանքները կարող են տեւել մինչեւ չափահաս տարիքը: Այդ պատճառով կարեւոր է մշակել այնպիսի միջոցներ, որոնք հնարավորություն են տալիս նաեւ այն չափահասներին, որոնք սեռական շահագործման կամ սեռական բնույթի բռնության են ենթարկվել անչափահաս տարիքում, բացահայտելու այդ փաստերը եւ ստանալու համապատասխան աջակցություն եւ օգնություն, եթե այդ օգնությունը դեռ անհրաժեշտ է:</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95.</w:t>
      </w:r>
      <w:r w:rsidRPr="006457C6">
        <w:rPr>
          <w:rFonts w:ascii="GHEA Grapalat" w:hAnsi="GHEA Grapalat"/>
        </w:rPr>
        <w:tab/>
        <w:t xml:space="preserve">Զոհերի «ֆիզիկական վերականգնման» մասով նրանց ցուցաբերվող աջակցությունը ներառում է շտապ օգնությունը կամ բժշկական այլ օգնություն: </w:t>
      </w:r>
      <w:r w:rsidRPr="006457C6">
        <w:rPr>
          <w:rFonts w:ascii="GHEA Grapalat" w:hAnsi="GHEA Grapalat"/>
        </w:rPr>
        <w:lastRenderedPageBreak/>
        <w:t>Բանակցող կողմերը ցանկացել են հատուկ ուշադրություն հրավիրել այն փաստին, որ հաշվի առնելով սույն Կոնվենցիայով սահմանված հանցագործությունների բնույթը՝ պարտավորությունը կարող է ներառել բժշկական սքրինինգի բոլոր տեսակները՝ հատուկ ուշադրություն դարձնելով սեռական ճանապարհով փոխանցվող հիվանդություններին, ՄԻԱՎ վարակին եւ դրանց հետագա բուժմանը: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96.</w:t>
      </w:r>
      <w:r w:rsidRPr="006457C6">
        <w:rPr>
          <w:rFonts w:ascii="GHEA Grapalat" w:hAnsi="GHEA Grapalat"/>
        </w:rPr>
        <w:tab/>
        <w:t>«Հոգեբանական ու սոցիալական» աջակցությունն անհրաժեշտ է օգնելու զոհերին հաղթահարելու այն տրավման, որը ստացել են, եւ վերադառնալու նորմալ կյանքի՝ հասարակություն:</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97.</w:t>
      </w:r>
      <w:r w:rsidRPr="006457C6">
        <w:rPr>
          <w:rFonts w:ascii="GHEA Grapalat" w:hAnsi="GHEA Grapalat"/>
        </w:rPr>
        <w:tab/>
        <w:t>Դրույթն ընդգծում է, որ սույն պարբերության համաձայն միջոցառումներ ձեռնարկելիս պետք է հաշվի առնվեն երեխայի կարծիքը, կարիքները եւ մտահոգությունները: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98.</w:t>
      </w:r>
      <w:r w:rsidRPr="006457C6">
        <w:rPr>
          <w:rFonts w:ascii="GHEA Grapalat" w:hAnsi="GHEA Grapalat"/>
        </w:rPr>
        <w:tab/>
        <w:t>Հասարակական կազմակերպությունները հաճախ էական դեր են խաղում զոհերին աջակցություն ցուցաբերելու հարցում: Այդ պատճառով, 2-րդ պարբերությամբ սահմանվում է, որ Կողմերը, ազգային օրենսդրության պահանջների համաձայն, պետք է ձեռնարկեն միջոցառումներ՝ զոհերի աջակցությամբ զբաղվող հասարակական կազմակերպությունների, այլ համապատասխան կազմակերպությունների կամ քաղաքացիական հասարակության այլ կառույցների հետ փոխհամագործակցելու նպատակով: Շատ երկրներում հասարակական կազմակերպությունները պետական մարմինների հետ աշխատում են գործընկերության սկզբունքով՝ նրանց միջեւ համագործակցությունը կարգավորող համաձայնագրերի հիման վրա:</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99.</w:t>
      </w:r>
      <w:r w:rsidRPr="006457C6">
        <w:rPr>
          <w:rFonts w:ascii="GHEA Grapalat" w:hAnsi="GHEA Grapalat"/>
        </w:rPr>
        <w:tab/>
        <w:t xml:space="preserve">3-րդ պարբերությամբ նախատեսվում է ենթադրյալ կատարողին կամ զոհին ընտանեկան միջավայրից հեռացնելու հնարավորությունը, եթե զոհի ծնողները կամ խնամակալները ներգրավված են սեռական շահագործման կամ բռնության գործում: Կարեւոր է ընդգծել, որ այդպիսի հեռացումը պետք է նախատեսվի որպես երեխայի պաշտպանությանն ուղղված միջոցառում, այլ ոչ </w:t>
      </w:r>
      <w:r w:rsidRPr="006457C6">
        <w:rPr>
          <w:rFonts w:ascii="GHEA Grapalat" w:hAnsi="GHEA Grapalat"/>
        </w:rPr>
        <w:lastRenderedPageBreak/>
        <w:t>որպես ենթադրյալ կատարողի նկատմամբ կիրառվող պատժամիջոց: Լավ լուծում կարող է լինել իր երեխայի նկատմամբ սեռական բնույթի բռնություն գործադրելու մասով ենթադրյալ կատարող հանդիսացող ծնողին հեռացնելը, եթե մյուս ծնողն աջակցում է զոհ երեխային: Մյուս տարբերակը կարող է լինել երեխային ընտանեկան միջավայրից հեռացնելը: Այդ դեպքում հեռացման ժամկետի տեւողությունը պետք է սահմանվի՝ ելնելով երեխայի շահերից:</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100.</w:t>
      </w:r>
      <w:r w:rsidRPr="006457C6">
        <w:rPr>
          <w:rFonts w:ascii="GHEA Grapalat" w:hAnsi="GHEA Grapalat"/>
        </w:rPr>
        <w:tab/>
        <w:t>Բանակցող կողմերն ընդունել են, որ 4-րդ պարբերության կիրառումը սահմանափակ կլինի, սակայն գտել են, որ որոշ առանձնակի լուրջ դեպքերում արդարացված կլինի, եթե զոհին մոտ գտնվող անձինք, այդ թվում, օրինակ՝ ընտանիքի անդամները, ընկերները եւ դասընկերներն օգտվեն շտապ հոգեբանական աջակցությունից: Սեռական շահագործման եւ բռնության մասով ենթադրյալ կատարողները չպետք է օգտվեն աջակցության այս միջոցներից. նրանք փոխարենը կարող են օգտվել V գլխում ներկայացվող միջամտության ծրագրերից եւ միջոցառումներից:</w:t>
      </w:r>
    </w:p>
    <w:p w:rsidR="00F64814" w:rsidRPr="006457C6" w:rsidRDefault="00F64814" w:rsidP="00F64814">
      <w:pPr>
        <w:pStyle w:val="BodyText"/>
        <w:spacing w:after="160" w:line="360" w:lineRule="auto"/>
        <w:rPr>
          <w:rFonts w:ascii="GHEA Grapalat" w:hAnsi="GHEA Grapalat" w:cs="Sylfaen"/>
          <w:sz w:val="24"/>
          <w:szCs w:val="24"/>
        </w:rPr>
      </w:pPr>
    </w:p>
    <w:p w:rsidR="00F64814" w:rsidRPr="006457C6" w:rsidRDefault="00F64814" w:rsidP="00F64814">
      <w:pPr>
        <w:pStyle w:val="BodyText"/>
        <w:spacing w:after="160" w:line="360" w:lineRule="auto"/>
        <w:rPr>
          <w:rFonts w:ascii="GHEA Grapalat" w:hAnsi="GHEA Grapalat" w:cs="Sylfaen"/>
          <w:sz w:val="24"/>
          <w:szCs w:val="24"/>
        </w:rPr>
      </w:pPr>
    </w:p>
    <w:p w:rsidR="00F64814" w:rsidRPr="006457C6" w:rsidRDefault="00F64814" w:rsidP="00F64814">
      <w:pPr>
        <w:pStyle w:val="Heading1"/>
        <w:tabs>
          <w:tab w:val="left" w:pos="1985"/>
        </w:tabs>
        <w:spacing w:after="160" w:line="360" w:lineRule="auto"/>
        <w:ind w:left="0" w:firstLine="567"/>
        <w:jc w:val="both"/>
        <w:rPr>
          <w:rFonts w:ascii="GHEA Grapalat" w:hAnsi="GHEA Grapalat"/>
          <w:sz w:val="24"/>
          <w:szCs w:val="24"/>
        </w:rPr>
      </w:pPr>
      <w:r w:rsidRPr="006457C6">
        <w:rPr>
          <w:rFonts w:ascii="GHEA Grapalat" w:hAnsi="GHEA Grapalat"/>
          <w:sz w:val="24"/>
          <w:szCs w:val="24"/>
        </w:rPr>
        <w:t>Գլուխ V.</w:t>
      </w:r>
      <w:r w:rsidRPr="006457C6">
        <w:rPr>
          <w:rFonts w:ascii="GHEA Grapalat" w:hAnsi="GHEA Grapalat"/>
          <w:sz w:val="24"/>
          <w:szCs w:val="24"/>
        </w:rPr>
        <w:tab/>
        <w:t xml:space="preserve">Միջամտության ծրագրերը կամ միջոցառումները </w:t>
      </w:r>
    </w:p>
    <w:p w:rsidR="00F64814" w:rsidRPr="006457C6" w:rsidRDefault="00F64814" w:rsidP="00F64814">
      <w:pPr>
        <w:pStyle w:val="Heading1"/>
        <w:spacing w:after="160" w:line="360" w:lineRule="auto"/>
        <w:ind w:left="0"/>
        <w:rPr>
          <w:rFonts w:ascii="GHEA Grapalat" w:hAnsi="GHEA Grapalat" w:cs="Sylfaen"/>
          <w:sz w:val="24"/>
          <w:szCs w:val="24"/>
        </w:rPr>
      </w:pPr>
    </w:p>
    <w:p w:rsidR="00F64814" w:rsidRPr="006457C6" w:rsidRDefault="00F64814" w:rsidP="00F64814">
      <w:pPr>
        <w:pStyle w:val="Heading1"/>
        <w:tabs>
          <w:tab w:val="left" w:pos="2268"/>
        </w:tabs>
        <w:spacing w:after="160" w:line="360" w:lineRule="auto"/>
        <w:ind w:left="0" w:firstLine="567"/>
        <w:rPr>
          <w:rFonts w:ascii="GHEA Grapalat" w:hAnsi="GHEA Grapalat" w:cs="Sylfaen"/>
          <w:sz w:val="24"/>
          <w:szCs w:val="24"/>
        </w:rPr>
      </w:pPr>
      <w:r w:rsidRPr="006457C6">
        <w:rPr>
          <w:rFonts w:ascii="GHEA Grapalat" w:hAnsi="GHEA Grapalat"/>
          <w:sz w:val="24"/>
          <w:szCs w:val="24"/>
        </w:rPr>
        <w:t>Հոդված 15.</w:t>
      </w:r>
      <w:r w:rsidRPr="006457C6">
        <w:rPr>
          <w:rFonts w:ascii="GHEA Grapalat" w:hAnsi="GHEA Grapalat"/>
          <w:sz w:val="24"/>
          <w:szCs w:val="24"/>
        </w:rPr>
        <w:tab/>
        <w:t>Ընդհանուր սկզբունքները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101.</w:t>
      </w:r>
      <w:r w:rsidRPr="006457C6">
        <w:rPr>
          <w:rFonts w:ascii="GHEA Grapalat" w:hAnsi="GHEA Grapalat"/>
        </w:rPr>
        <w:tab/>
        <w:t xml:space="preserve">Այս գլխում ներկայացված դրույթները Կոնվենցիային հավելյալ արժեք տվող կարեւոր առանձնահատկություններն են: Երեխաների սեռական շահագործումն ու նրանց նկատմամբ սեռական բնույթի բռնությունը կանխելու նպատակով բանակցող կողմերն անհրաժեշտ են համարել մշակել դրույթներ՝ նախատեսված միջամտության ծրագրերի կամ միջոցառումների միջոցով երեխաների նկատմամբ հանցագործությունների կրկնման ռիսկերը կանխարգելելու նպատակով՝ թիրախավորելով սեռական բնույթի բռնարարքներ կատարած անձանց: Նրանք համաձայնել են, որ անհրաժեշտ է լայն, ճկուն </w:t>
      </w:r>
      <w:r w:rsidRPr="006457C6">
        <w:rPr>
          <w:rFonts w:ascii="GHEA Grapalat" w:hAnsi="GHEA Grapalat"/>
        </w:rPr>
        <w:lastRenderedPageBreak/>
        <w:t>մոտեցում՝ նպատակաուղղված սեռական բնույթի բռնարարքներ կատարած անձանց առաջարկվող միջամտության ծրագրերի կամ միջոցառումների բժշկական եւ սոցիալ-հոգեբանական ասպեկտներին եւ առաջարկվող միջամտությունների կամ միջոցառումների ոչ պարտադիր բնույթին: Ինչ վերաբերում է խնամքի ոչ պարտադիր բնույթին, սա նշանակում է, որ այս ծրագրերը պարտադիր կերպով սանկցիաների եւ պատժիչ համակարգի մաս չեն կազմում, սակայն փոխարենը կարող են առողջապահության եւ սոցիալական ապահովության համակարգերի մաս կազմել: Գլուխ V-ում սահմանված ծրագիրը չպետք է խանգարի հոգեկան խանգարումներ ունեցող անձանց բուժման համար ստեղծված ազգային ծրագրերին։</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102.</w:t>
      </w:r>
      <w:r w:rsidRPr="006457C6">
        <w:rPr>
          <w:rFonts w:ascii="GHEA Grapalat" w:hAnsi="GHEA Grapalat"/>
        </w:rPr>
        <w:tab/>
        <w:t>Հոգեբանական միջամտությունը վերաբերում է մի քանի թերապեւտիկ մեթոդների, օրինակ՝ ճանաչողական վարքագծային թերապիային կամ հոգեբանական դինամիկ մոտեցում կիրառող թերապիային: Բժշկական միջամտությունը հիմնականում վերաբերում է հակահորմոնային թերապիային (բժշկական ամորձատում): Վերջապես, սոցիալական միջամտությունը վերաբերում է հանցագործի սոցիալական վարքագիծը կարգավորելու եւ կայունացնելու մասով սահմանված միջոցառումներին (օրինակ` կոնկրետ վայրեր այցելելու կամ կոնկրետ անձանց հանդիպելու արգելքը), ինչպես նաեւ վերաինտեգրմանը նպաստող կառույցներին (օրինակ՝ վարչական հարցերում, աշխատանք որոնելու հարցում օգնության տրամադրում):</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103.</w:t>
      </w:r>
      <w:r w:rsidRPr="006457C6">
        <w:rPr>
          <w:rFonts w:ascii="GHEA Grapalat" w:hAnsi="GHEA Grapalat"/>
        </w:rPr>
        <w:tab/>
        <w:t xml:space="preserve">Հաշվի առնելով միջոցառումների լայն շրջանակը, որոնք կարող են իրականացվել, եւ պետության փորձն այս ոլորտում՝ բանակցող կողմերը ձգտել են երաշխավորել այս դրույթի մեծ ճկունությունը՝ մասնավորապես Կողմերի ներքին իրավունքին հաճախակի հղում կատարելու միջոցով: Հետեւաբար V գլխում առկա դրույթները պարզապես սահմանում են որոշ հիմնարար սկզբունքներ՝ առանց ներառելու մանրամասներ՝ ներդրվող միջոցառումների կամ ծրագրերի վերաբերյալ: Մյուս կողմից՝ մասնակից պետությունների հայեցողությանն է թողնվում քիչ թե շատ կանոնավոր կերպով գնահատելու ներդրվող ծրագրերի եւ </w:t>
      </w:r>
      <w:r w:rsidRPr="006457C6">
        <w:rPr>
          <w:rFonts w:ascii="GHEA Grapalat" w:hAnsi="GHEA Grapalat"/>
        </w:rPr>
        <w:lastRenderedPageBreak/>
        <w:t xml:space="preserve">միջոցառումների արդյունավետությունը եւ նրանց գիտական նշանակությունը: </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104.</w:t>
      </w:r>
      <w:r w:rsidRPr="006457C6">
        <w:rPr>
          <w:rFonts w:ascii="GHEA Grapalat" w:hAnsi="GHEA Grapalat"/>
        </w:rPr>
        <w:tab/>
        <w:t>V գլխի երեք հոդվածներով սահմանված հիմնարար սկզբունքները հետեւյալն են.</w:t>
      </w:r>
    </w:p>
    <w:p w:rsidR="00F64814" w:rsidRPr="006457C6" w:rsidRDefault="00F64814" w:rsidP="00F64814">
      <w:pPr>
        <w:tabs>
          <w:tab w:val="left" w:pos="1701"/>
        </w:tabs>
        <w:spacing w:after="160" w:line="360" w:lineRule="auto"/>
        <w:ind w:left="567" w:firstLine="567"/>
        <w:jc w:val="both"/>
        <w:rPr>
          <w:rFonts w:ascii="GHEA Grapalat" w:hAnsi="GHEA Grapalat"/>
        </w:rPr>
      </w:pPr>
      <w:r w:rsidRPr="006457C6">
        <w:rPr>
          <w:rFonts w:ascii="GHEA Grapalat" w:hAnsi="GHEA Grapalat"/>
        </w:rPr>
        <w:t>-</w:t>
      </w:r>
      <w:r w:rsidRPr="006457C6">
        <w:rPr>
          <w:rFonts w:ascii="GHEA Grapalat" w:hAnsi="GHEA Grapalat"/>
        </w:rPr>
        <w:tab/>
        <w:t>միջամտության ծրագրերից կամ միջոցառումներից օգտվող անձինք պետք է տան իրենց նախնական համաձայնությունը. միջամտության որեւէ ծրագիր կամ միջոցառում չի կարող պարտադրվել նրանց.</w:t>
      </w:r>
    </w:p>
    <w:p w:rsidR="00F64814" w:rsidRPr="006457C6" w:rsidRDefault="00F64814" w:rsidP="00F64814">
      <w:pPr>
        <w:tabs>
          <w:tab w:val="left" w:pos="1701"/>
        </w:tabs>
        <w:spacing w:after="160" w:line="360" w:lineRule="auto"/>
        <w:ind w:left="567" w:firstLine="567"/>
        <w:jc w:val="both"/>
        <w:rPr>
          <w:rFonts w:ascii="GHEA Grapalat" w:hAnsi="GHEA Grapalat"/>
        </w:rPr>
      </w:pPr>
      <w:r w:rsidRPr="006457C6">
        <w:rPr>
          <w:rFonts w:ascii="GHEA Grapalat" w:hAnsi="GHEA Grapalat"/>
        </w:rPr>
        <w:t>-</w:t>
      </w:r>
      <w:r w:rsidRPr="006457C6">
        <w:rPr>
          <w:rFonts w:ascii="GHEA Grapalat" w:hAnsi="GHEA Grapalat"/>
        </w:rPr>
        <w:tab/>
        <w:t>միջամտության ծրագրերը կամ միջոցառումները պետք է հասանելի լինեն հնարավորինս շուտ՝ հաջողության հասնելու հնարավորությունը մեծացնելու նպատակով.</w:t>
      </w:r>
    </w:p>
    <w:p w:rsidR="00F64814" w:rsidRPr="006457C6" w:rsidRDefault="00F64814" w:rsidP="00F64814">
      <w:pPr>
        <w:tabs>
          <w:tab w:val="left" w:pos="1701"/>
        </w:tabs>
        <w:spacing w:after="160" w:line="360" w:lineRule="auto"/>
        <w:ind w:left="567" w:firstLine="567"/>
        <w:jc w:val="both"/>
        <w:rPr>
          <w:rFonts w:ascii="GHEA Grapalat" w:hAnsi="GHEA Grapalat"/>
        </w:rPr>
      </w:pPr>
      <w:r w:rsidRPr="006457C6">
        <w:rPr>
          <w:rFonts w:ascii="GHEA Grapalat" w:hAnsi="GHEA Grapalat"/>
        </w:rPr>
        <w:t>-</w:t>
      </w:r>
      <w:r w:rsidRPr="006457C6">
        <w:rPr>
          <w:rFonts w:ascii="GHEA Grapalat" w:hAnsi="GHEA Grapalat"/>
        </w:rPr>
        <w:tab/>
        <w:t>պետք է միջոցներ ձեռնարկվեն ներգրավված մարդկանց վտանգավորության աստիճանը եւ նրանց կողմից հանցագործությունը կրկնելու ռիսկը գնահատելու համար.</w:t>
      </w:r>
    </w:p>
    <w:p w:rsidR="00F64814" w:rsidRPr="006457C6" w:rsidRDefault="00F64814" w:rsidP="00F64814">
      <w:pPr>
        <w:tabs>
          <w:tab w:val="left" w:pos="1701"/>
        </w:tabs>
        <w:spacing w:after="160" w:line="360" w:lineRule="auto"/>
        <w:ind w:left="567" w:firstLine="567"/>
        <w:jc w:val="both"/>
        <w:rPr>
          <w:rFonts w:ascii="GHEA Grapalat" w:hAnsi="GHEA Grapalat"/>
        </w:rPr>
      </w:pPr>
      <w:r w:rsidRPr="006457C6">
        <w:rPr>
          <w:rFonts w:ascii="GHEA Grapalat" w:hAnsi="GHEA Grapalat"/>
        </w:rPr>
        <w:t>-</w:t>
      </w:r>
      <w:r w:rsidRPr="006457C6">
        <w:rPr>
          <w:rFonts w:ascii="GHEA Grapalat" w:hAnsi="GHEA Grapalat"/>
        </w:rPr>
        <w:tab/>
        <w:t>պետք է միջոցներ ձեռնարկվեն միջամտության ծրագրերը եւ միջոցառումները գնահատելու նպատակով.</w:t>
      </w:r>
    </w:p>
    <w:p w:rsidR="00F64814" w:rsidRPr="006457C6" w:rsidRDefault="00F64814" w:rsidP="00F64814">
      <w:pPr>
        <w:tabs>
          <w:tab w:val="left" w:pos="1701"/>
        </w:tabs>
        <w:spacing w:after="160" w:line="360" w:lineRule="auto"/>
        <w:ind w:left="567" w:firstLine="567"/>
        <w:jc w:val="both"/>
        <w:rPr>
          <w:rFonts w:ascii="GHEA Grapalat" w:hAnsi="GHEA Grapalat"/>
        </w:rPr>
      </w:pPr>
      <w:r w:rsidRPr="006457C6">
        <w:rPr>
          <w:rFonts w:ascii="GHEA Grapalat" w:hAnsi="GHEA Grapalat"/>
        </w:rPr>
        <w:t>-</w:t>
      </w:r>
      <w:r w:rsidRPr="006457C6">
        <w:rPr>
          <w:rFonts w:ascii="GHEA Grapalat" w:hAnsi="GHEA Grapalat"/>
        </w:rPr>
        <w:tab/>
        <w:t>պետք հատուկ ուշադրություն դարձնել այն ներգրավված անձանց, որոնք հենց իրենք են երեխաներ.</w:t>
      </w:r>
    </w:p>
    <w:p w:rsidR="00F64814" w:rsidRPr="006457C6" w:rsidRDefault="00F64814" w:rsidP="00F64814">
      <w:pPr>
        <w:tabs>
          <w:tab w:val="left" w:pos="1701"/>
        </w:tabs>
        <w:spacing w:after="160" w:line="360" w:lineRule="auto"/>
        <w:ind w:left="567" w:firstLine="567"/>
        <w:jc w:val="both"/>
        <w:rPr>
          <w:rFonts w:ascii="GHEA Grapalat" w:hAnsi="GHEA Grapalat"/>
        </w:rPr>
      </w:pPr>
      <w:r w:rsidRPr="006457C6">
        <w:rPr>
          <w:rFonts w:ascii="GHEA Grapalat" w:hAnsi="GHEA Grapalat"/>
        </w:rPr>
        <w:t>-</w:t>
      </w:r>
      <w:r w:rsidRPr="006457C6">
        <w:rPr>
          <w:rFonts w:ascii="GHEA Grapalat" w:hAnsi="GHEA Grapalat"/>
        </w:rPr>
        <w:tab/>
        <w:t>պետք է համակարգված լինեն տարբեր պատասխանատու ծառայությունները, մասնավորապես՝ առողջապահության եւ սոցիալական ծառայությունները, քրեակատարողական հիմնարկների վարչակազմը եւ դատական մարմինները՝ պատշաճ կերպով հաշվի առնելով վերջիններիս անկախությունը:</w:t>
      </w:r>
    </w:p>
    <w:p w:rsidR="00F64814" w:rsidRPr="006457C6" w:rsidRDefault="00F64814" w:rsidP="00F64814">
      <w:pPr>
        <w:pStyle w:val="Heading1"/>
        <w:tabs>
          <w:tab w:val="left" w:pos="2268"/>
        </w:tabs>
        <w:spacing w:after="160" w:line="360" w:lineRule="auto"/>
        <w:ind w:left="2268" w:hanging="1701"/>
        <w:rPr>
          <w:rFonts w:ascii="GHEA Grapalat" w:hAnsi="GHEA Grapalat" w:cs="Sylfaen"/>
          <w:sz w:val="24"/>
          <w:szCs w:val="24"/>
        </w:rPr>
      </w:pPr>
      <w:r w:rsidRPr="006457C6">
        <w:rPr>
          <w:rFonts w:ascii="GHEA Grapalat" w:hAnsi="GHEA Grapalat"/>
          <w:sz w:val="24"/>
          <w:szCs w:val="24"/>
        </w:rPr>
        <w:t>Հոդված 16.</w:t>
      </w:r>
      <w:r w:rsidRPr="006457C6">
        <w:rPr>
          <w:rFonts w:ascii="GHEA Grapalat" w:hAnsi="GHEA Grapalat"/>
          <w:sz w:val="24"/>
          <w:szCs w:val="24"/>
        </w:rPr>
        <w:tab/>
        <w:t xml:space="preserve">Միջամտության ծրագրերի կամ միջոցառումների շահառուները </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105.</w:t>
      </w:r>
      <w:r w:rsidRPr="006457C6">
        <w:rPr>
          <w:rFonts w:ascii="GHEA Grapalat" w:hAnsi="GHEA Grapalat"/>
        </w:rPr>
        <w:tab/>
        <w:t>16-րդ հոդվածով սահմանվում է անձանց երեք կատոգերիա, որոնց պետք է առաջարկվեն միջամտության ծրագրերը կամ միջոցառումները.</w:t>
      </w:r>
    </w:p>
    <w:p w:rsidR="00F64814" w:rsidRPr="006457C6" w:rsidRDefault="00F64814" w:rsidP="00F64814">
      <w:pPr>
        <w:tabs>
          <w:tab w:val="left" w:pos="1701"/>
        </w:tabs>
        <w:spacing w:after="160" w:line="360" w:lineRule="auto"/>
        <w:ind w:left="567" w:firstLine="567"/>
        <w:jc w:val="both"/>
        <w:rPr>
          <w:rFonts w:ascii="GHEA Grapalat" w:hAnsi="GHEA Grapalat"/>
        </w:rPr>
      </w:pPr>
      <w:r w:rsidRPr="006457C6">
        <w:rPr>
          <w:rFonts w:ascii="GHEA Grapalat" w:hAnsi="GHEA Grapalat"/>
        </w:rPr>
        <w:t>-</w:t>
      </w:r>
      <w:r w:rsidRPr="006457C6">
        <w:rPr>
          <w:rFonts w:ascii="GHEA Grapalat" w:hAnsi="GHEA Grapalat"/>
        </w:rPr>
        <w:tab/>
        <w:t xml:space="preserve">սույն Կոնվենցիային համապատասխան սահմանված </w:t>
      </w:r>
      <w:r w:rsidRPr="006457C6">
        <w:rPr>
          <w:rFonts w:ascii="GHEA Grapalat" w:hAnsi="GHEA Grapalat"/>
        </w:rPr>
        <w:lastRenderedPageBreak/>
        <w:t>հանցագործությունների համար քրեական հետապնդման ենթարկվող անձինք,</w:t>
      </w:r>
    </w:p>
    <w:p w:rsidR="00F64814" w:rsidRPr="006457C6" w:rsidRDefault="00F64814" w:rsidP="00F64814">
      <w:pPr>
        <w:tabs>
          <w:tab w:val="left" w:pos="1701"/>
        </w:tabs>
        <w:spacing w:after="160" w:line="360" w:lineRule="auto"/>
        <w:ind w:left="567" w:firstLine="567"/>
        <w:jc w:val="both"/>
        <w:rPr>
          <w:rFonts w:ascii="GHEA Grapalat" w:hAnsi="GHEA Grapalat"/>
        </w:rPr>
      </w:pPr>
      <w:r w:rsidRPr="006457C6">
        <w:rPr>
          <w:rFonts w:ascii="GHEA Grapalat" w:hAnsi="GHEA Grapalat"/>
        </w:rPr>
        <w:t>-</w:t>
      </w:r>
      <w:r w:rsidRPr="006457C6">
        <w:rPr>
          <w:rFonts w:ascii="GHEA Grapalat" w:hAnsi="GHEA Grapalat"/>
        </w:rPr>
        <w:tab/>
        <w:t>սույն Կոնվենցիային համապատասխան սահմանված որեւէ հանցագործության համար դատապարտված անձինք,</w:t>
      </w:r>
    </w:p>
    <w:p w:rsidR="00F64814" w:rsidRPr="006457C6" w:rsidRDefault="00F64814" w:rsidP="00F64814">
      <w:pPr>
        <w:tabs>
          <w:tab w:val="left" w:pos="1701"/>
        </w:tabs>
        <w:spacing w:after="160" w:line="360" w:lineRule="auto"/>
        <w:ind w:left="567" w:firstLine="567"/>
        <w:jc w:val="both"/>
        <w:rPr>
          <w:rFonts w:ascii="GHEA Grapalat" w:hAnsi="GHEA Grapalat"/>
        </w:rPr>
      </w:pPr>
      <w:r w:rsidRPr="006457C6">
        <w:rPr>
          <w:rFonts w:ascii="GHEA Grapalat" w:hAnsi="GHEA Grapalat"/>
        </w:rPr>
        <w:t>-</w:t>
      </w:r>
      <w:r w:rsidRPr="006457C6">
        <w:rPr>
          <w:rFonts w:ascii="GHEA Grapalat" w:hAnsi="GHEA Grapalat"/>
        </w:rPr>
        <w:tab/>
        <w:t>սեռական բնույթի հանցագործություն կատարած երեխաները (18 տարին չլրացած անձինք):</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106.</w:t>
      </w:r>
      <w:r w:rsidRPr="006457C6">
        <w:rPr>
          <w:rFonts w:ascii="GHEA Grapalat" w:hAnsi="GHEA Grapalat"/>
        </w:rPr>
        <w:tab/>
        <w:t>Պետք է հիշել, որ 7-րդ հոդվածով նախատեսվում է նաեւ միջամտության ծրագրերի եւ միջոցառումների հասանելիությունը սույն զեկույցի 64-րդ կետում նշված անձանց համար:</w:t>
      </w:r>
    </w:p>
    <w:p w:rsidR="00F64814" w:rsidRPr="006457C6" w:rsidRDefault="00F64814" w:rsidP="00F64814">
      <w:pPr>
        <w:pStyle w:val="BodyText"/>
        <w:tabs>
          <w:tab w:val="left" w:pos="1134"/>
        </w:tabs>
        <w:spacing w:after="160" w:line="360" w:lineRule="auto"/>
        <w:ind w:firstLine="567"/>
        <w:jc w:val="both"/>
        <w:rPr>
          <w:rFonts w:ascii="GHEA Grapalat" w:hAnsi="GHEA Grapalat" w:cs="Sylfaen"/>
          <w:sz w:val="24"/>
          <w:szCs w:val="24"/>
        </w:rPr>
      </w:pPr>
      <w:r w:rsidRPr="006457C6">
        <w:rPr>
          <w:rFonts w:ascii="GHEA Grapalat" w:hAnsi="GHEA Grapalat"/>
          <w:sz w:val="24"/>
          <w:szCs w:val="24"/>
        </w:rPr>
        <w:t>107.</w:t>
      </w:r>
      <w:r w:rsidRPr="006457C6">
        <w:rPr>
          <w:rFonts w:ascii="GHEA Grapalat" w:hAnsi="GHEA Grapalat"/>
          <w:sz w:val="24"/>
          <w:szCs w:val="24"/>
        </w:rPr>
        <w:tab/>
        <w:t xml:space="preserve">Հետապնդվող, սակայն դեռ չդատապարտված անձանց դեպքում բանակցող կողմերը հնարավոր են համարել առաջարկել նրանց օգտվելու (սակայն ոչ հարկադրանքի ձեւով) միջամտության ծրագրերից կամ միջոցառումներից նախաքննության կամ դատաքննության ընթացքում ցանկացած ժամանակ: Հաշվի առնելով անմեղության կանխավարկածի սկզբունքը՝ բանակցող կողմերն արտահայտել են այն կարծիքը, որ չպետք է որեւէ կապ սահմանել միջամտության միջոցառումներից օգտվելու եւ դատավարության ընթացքում կայացվող որոշումների միջեւ, եւ որ ներգրավված անձինք պետք է </w:t>
      </w:r>
      <w:r w:rsidRPr="006457C6">
        <w:rPr>
          <w:rFonts w:ascii="GHEA Grapalat" w:hAnsi="GHEA Grapalat"/>
          <w:spacing w:val="-6"/>
          <w:sz w:val="24"/>
          <w:szCs w:val="24"/>
        </w:rPr>
        <w:t>ազատ լինեն որոշում կայացնելիս այն հարցի առնչությամբ՝ արդյոք ցանկանում են օգտվել</w:t>
      </w:r>
      <w:r w:rsidRPr="006457C6">
        <w:rPr>
          <w:rFonts w:ascii="GHEA Grapalat" w:hAnsi="GHEA Grapalat"/>
          <w:sz w:val="24"/>
          <w:szCs w:val="24"/>
        </w:rPr>
        <w:t xml:space="preserve"> այդ միջոցառումից: 16-րդ հոդվածի 1-ին պարբերությունում հղում է արվում պաշտպանության կողմի երաշխիքներին, արդար դատավարության պահանջներին եւ անմեղության կանխավարկածի սկզբունքի նորմերը պահպանելու անհրաժեշտությանը: Այս դրույթները կիրառելիս Կողմերին առաջարկվում է ապահովել, որ պատժի նվազեցման հեռանկարը միջամտության ծրագրերից եւ միջոցառումներից օգտվելու մասով անհիմն ճնշում չհանդիսանա:</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108.</w:t>
      </w:r>
      <w:r w:rsidRPr="006457C6">
        <w:rPr>
          <w:rFonts w:ascii="GHEA Grapalat" w:hAnsi="GHEA Grapalat"/>
        </w:rPr>
        <w:tab/>
        <w:t>«Դատապարտված» անձինք այն անձինք են, որոնք դատավորի կամ դատարանի կողմից ստացել են վերջնական մեղադրական դատավճիռ:</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109.</w:t>
      </w:r>
      <w:r w:rsidRPr="006457C6">
        <w:rPr>
          <w:rFonts w:ascii="GHEA Grapalat" w:hAnsi="GHEA Grapalat"/>
        </w:rPr>
        <w:tab/>
        <w:t xml:space="preserve">16-րդ հոդվածի 3-րդ պարբերությունում առկա է դրույթ, որը </w:t>
      </w:r>
      <w:r w:rsidRPr="006457C6">
        <w:rPr>
          <w:rFonts w:ascii="GHEA Grapalat" w:hAnsi="GHEA Grapalat"/>
        </w:rPr>
        <w:lastRenderedPageBreak/>
        <w:t xml:space="preserve">մասնավորապես վերաբերում է միջամտության այն ծրագրերին կամ միջոցառումներին, որոնք կարող են առաջարկվել սեռական բնույթի հանցագործություններ կատարած երեխաներին՝ նրանց զարգացման հետ կապված կարիքները բավարարելու եւ նրանց սեռական վարքագծին առնչվող </w:t>
      </w:r>
      <w:r w:rsidRPr="006457C6">
        <w:rPr>
          <w:rFonts w:ascii="GHEA Grapalat" w:hAnsi="GHEA Grapalat"/>
          <w:spacing w:val="-4"/>
        </w:rPr>
        <w:t>խնդիրները լուծելու համար: Միջամտության ծրագրերը եւ միջոցառումները պետք է հարմարեցվեն</w:t>
      </w:r>
      <w:r w:rsidRPr="006457C6">
        <w:rPr>
          <w:rFonts w:ascii="GHEA Grapalat" w:hAnsi="GHEA Grapalat"/>
        </w:rPr>
        <w:t xml:space="preserve"> անչափահասներին:</w:t>
      </w:r>
    </w:p>
    <w:p w:rsidR="00F64814" w:rsidRPr="006457C6" w:rsidRDefault="00F64814" w:rsidP="00F64814">
      <w:pPr>
        <w:pStyle w:val="BodyText"/>
        <w:spacing w:after="160" w:line="360" w:lineRule="auto"/>
        <w:rPr>
          <w:rFonts w:ascii="GHEA Grapalat" w:hAnsi="GHEA Grapalat" w:cs="Sylfaen"/>
          <w:sz w:val="24"/>
          <w:szCs w:val="24"/>
        </w:rPr>
      </w:pPr>
    </w:p>
    <w:p w:rsidR="00F64814" w:rsidRPr="006457C6" w:rsidRDefault="00F64814" w:rsidP="00F64814">
      <w:pPr>
        <w:pStyle w:val="Heading1"/>
        <w:tabs>
          <w:tab w:val="left" w:pos="2268"/>
        </w:tabs>
        <w:spacing w:after="160" w:line="360" w:lineRule="auto"/>
        <w:ind w:left="0" w:firstLine="567"/>
        <w:rPr>
          <w:rFonts w:ascii="GHEA Grapalat" w:hAnsi="GHEA Grapalat" w:cs="Sylfaen"/>
          <w:sz w:val="24"/>
          <w:szCs w:val="24"/>
        </w:rPr>
      </w:pPr>
      <w:r w:rsidRPr="006457C6">
        <w:rPr>
          <w:rFonts w:ascii="GHEA Grapalat" w:hAnsi="GHEA Grapalat"/>
          <w:sz w:val="24"/>
          <w:szCs w:val="24"/>
        </w:rPr>
        <w:t>Հոդված 17.</w:t>
      </w:r>
      <w:r w:rsidRPr="006457C6">
        <w:rPr>
          <w:rFonts w:ascii="GHEA Grapalat" w:hAnsi="GHEA Grapalat"/>
          <w:sz w:val="24"/>
          <w:szCs w:val="24"/>
        </w:rPr>
        <w:tab/>
        <w:t>Տեղեկատվությունը եւ համաձայնությունը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110.</w:t>
      </w:r>
      <w:r w:rsidRPr="006457C6">
        <w:rPr>
          <w:rFonts w:ascii="GHEA Grapalat" w:hAnsi="GHEA Grapalat"/>
        </w:rPr>
        <w:tab/>
        <w:t>17-րդ հոդվածում հատուկ ընդգծվում է այն անձանց լիակատար համաձայնությունը ստանալու անհրաժեշտությունը, որոնց առաջարկվել է միջամտության ծրագրերը կամ միջոցառումները, քանի որ, ինչպես երեւում է, դեպքերի մեծ մասում, եթե ոչ բոլոր դեպքերում, դրանց հաջողությունը կախված է ներգրավված անձանց՝ իրականացվող միջոցառումներին կամ ծրագրերին համապատասխանությունից: 1-ին պարբերությունում ընդգծվում է, որ լիակատար համաձայնությունը ենթադրում է ազատ եւ գիտակցված համաձայնություն, ինչը նշանակում է, որ ներգրավված անձը տեղեկացվել է այն պատճառների մասին, որոնց հիման վրա նրան առաջարկվել է միջամտության ծրագիրը կամ միջոցառումը: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111.</w:t>
      </w:r>
      <w:r w:rsidRPr="006457C6">
        <w:rPr>
          <w:rFonts w:ascii="GHEA Grapalat" w:hAnsi="GHEA Grapalat"/>
        </w:rPr>
        <w:tab/>
        <w:t xml:space="preserve">Համաձայնություն տալու վերաբերյալ պահանջը նշանակում է, որ ներգրավված անձը պետք է իր ազատ կամքով հրաժարվի առաջարկված ծրագրից կամ միջոցառումից, ինչպես նշված է 2-րդ պարբերությունում: Այնուամենայնիվ, դատապարտված անձանց դեպքում պետությունների ներպետական իրավունքով կարող է սահմանված լինել, որ դատավճռի կատարման հետաձգումը կամ մեղմացումը (օրինակ, դատավճռի կատարման հետաձգումը կամ պատիժը պայմանականորեն չկրելը) պայմանավորված է միջամտության ծրագրին մասնակցությամբ: Պատիժը պայմանականորեն չկրելը Նախարարների կոմիտեի թիվ Rec(2003)22 առաջարկության՝ պատիժը պայմանականորեն չկրելու վերաբերյալ հավելվածում սահմանվում է որպես </w:t>
      </w:r>
      <w:r w:rsidRPr="006457C6">
        <w:rPr>
          <w:rFonts w:ascii="GHEA Grapalat" w:hAnsi="GHEA Grapalat"/>
        </w:rPr>
        <w:lastRenderedPageBreak/>
        <w:t>«ազատազրկման դատապարտվածների վաղաժամկետ ազատում՝ ազատումից հետո կիրառվող անհատականացված պայմաններով»: Տվյալ հանգամանքներում ներգրավված անձինք պետք է ամբողջովին իրազեկված լինեն իրենց կողմից միջամտության ծրագրերից կամ միջոցառումներից հրաժարվելու հետեւանքների մասին, ինչպիսին է ըստ օրենքի պատիժը մեղմացնող միջոցի կիրառելիության անհնարինությունը:</w:t>
      </w:r>
    </w:p>
    <w:p w:rsidR="00F64814" w:rsidRPr="006457C6" w:rsidRDefault="00F64814" w:rsidP="00F64814">
      <w:pPr>
        <w:pStyle w:val="BodyText"/>
        <w:spacing w:after="160" w:line="360" w:lineRule="auto"/>
        <w:rPr>
          <w:rFonts w:ascii="GHEA Grapalat" w:hAnsi="GHEA Grapalat" w:cs="Sylfaen"/>
          <w:sz w:val="24"/>
          <w:szCs w:val="24"/>
        </w:rPr>
      </w:pPr>
    </w:p>
    <w:p w:rsidR="00F64814" w:rsidRPr="006457C6" w:rsidRDefault="00F64814" w:rsidP="00F64814">
      <w:pPr>
        <w:pStyle w:val="BodyText"/>
        <w:spacing w:after="160" w:line="360" w:lineRule="auto"/>
        <w:rPr>
          <w:rFonts w:ascii="GHEA Grapalat" w:hAnsi="GHEA Grapalat" w:cs="Sylfaen"/>
          <w:sz w:val="24"/>
          <w:szCs w:val="24"/>
        </w:rPr>
      </w:pPr>
    </w:p>
    <w:p w:rsidR="00F64814" w:rsidRPr="006457C6" w:rsidRDefault="00F64814" w:rsidP="00F64814">
      <w:pPr>
        <w:pStyle w:val="Heading1"/>
        <w:tabs>
          <w:tab w:val="left" w:pos="1985"/>
        </w:tabs>
        <w:spacing w:after="160" w:line="360" w:lineRule="auto"/>
        <w:ind w:left="0" w:firstLine="567"/>
        <w:jc w:val="both"/>
        <w:rPr>
          <w:rFonts w:ascii="GHEA Grapalat" w:hAnsi="GHEA Grapalat" w:cs="Sylfaen"/>
          <w:sz w:val="24"/>
          <w:szCs w:val="24"/>
        </w:rPr>
      </w:pPr>
      <w:r w:rsidRPr="006457C6">
        <w:rPr>
          <w:rFonts w:ascii="GHEA Grapalat" w:hAnsi="GHEA Grapalat"/>
          <w:sz w:val="24"/>
          <w:szCs w:val="24"/>
        </w:rPr>
        <w:t>Գլուխ VI.</w:t>
      </w:r>
      <w:r w:rsidRPr="006457C6">
        <w:rPr>
          <w:rFonts w:ascii="GHEA Grapalat" w:hAnsi="GHEA Grapalat"/>
          <w:sz w:val="24"/>
          <w:szCs w:val="24"/>
        </w:rPr>
        <w:tab/>
        <w:t>Նյութական քրեական իրավունքը</w:t>
      </w:r>
    </w:p>
    <w:p w:rsidR="00F64814" w:rsidRPr="006457C6" w:rsidRDefault="00F64814" w:rsidP="00F64814">
      <w:pPr>
        <w:pStyle w:val="BodyText"/>
        <w:spacing w:after="160" w:line="360" w:lineRule="auto"/>
        <w:rPr>
          <w:rFonts w:ascii="GHEA Grapalat" w:hAnsi="GHEA Grapalat" w:cs="Sylfaen"/>
          <w:b/>
          <w:sz w:val="24"/>
          <w:szCs w:val="24"/>
        </w:rPr>
      </w:pP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112.</w:t>
      </w:r>
      <w:r w:rsidRPr="006457C6">
        <w:rPr>
          <w:rFonts w:ascii="GHEA Grapalat" w:hAnsi="GHEA Grapalat"/>
        </w:rPr>
        <w:tab/>
        <w:t>18-23-րդ հոդվածները վերաբերում են հանցանք համարվող որոշակի արարքներին: Ներդաշնակեցումն այս կերպ նպաստում է ազգային եւ միջազգային մակարդակով հանցագործությունների դեմ պայքարին՝ մի շարք պատճառներով։ Առաջինը՝ պետությունների ներպետական իրավունքի ներդաշնակեցումը միջոց է խուսափելու որեւէ Կողմի տարածքում այնպիսի քրեական արարքներ կատարելու նախապատվությունից, որոնց համար նախկինում սահմանված են եղել առավել մեղմ կանոններ: Երկրորդ՝ հնարավոր է դառնում ընդհանուր օգտակար տվյալների եւ փորձի փոխանակումը խթանելը: Ընդհանուր սահմանումները կարող են նաեւ օգնել հետազոտություններում եւ նպաստել ազգային եւ տարածաշրջանային մակարդակներում տվյալների համեմատելիությանը՝ այդպիսով առավել հեշտացնելով հանցագործության ընդհանուր պատկերը ստանալը: Վերջապես, հեշտանում է միջազգային համագործակցությունը (մասնավորապես արտահանձնումը եւ իրավական փոխօգնությունը) (տե՛ս վերեւում՝ 10-րդ կետը):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113.</w:t>
      </w:r>
      <w:r w:rsidRPr="006457C6">
        <w:rPr>
          <w:rFonts w:ascii="GHEA Grapalat" w:hAnsi="GHEA Grapalat"/>
        </w:rPr>
        <w:tab/>
        <w:t xml:space="preserve">Այս հոդվածներում նշված հանցագործությունների մասով նվազագույն համակարծություն է ձեւավորվում, ինչը չի խոչընդոտում դրանցում լրամշակումների կատարմանը կամ ներպետական իրավունքում ավելի բարձր </w:t>
      </w:r>
      <w:r w:rsidRPr="006457C6">
        <w:rPr>
          <w:rFonts w:ascii="GHEA Grapalat" w:hAnsi="GHEA Grapalat"/>
        </w:rPr>
        <w:lastRenderedPageBreak/>
        <w:t>չափանիշների սահմանմանը։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114.</w:t>
      </w:r>
      <w:r w:rsidRPr="006457C6">
        <w:rPr>
          <w:rFonts w:ascii="GHEA Grapalat" w:hAnsi="GHEA Grapalat"/>
        </w:rPr>
        <w:tab/>
        <w:t>Այս գլուխը նաեւ պարունակում է դրույթներ, որոնք վերաբերում են օժանդակելուն կամ դրդելուն եւ հանցափորձին (24-րդ հոդված), իրավասությանը (25-րդ հոդված), իրավաբանական անձանց պատասխանատվությանը (26-րդ հոդված), պատժամիջոցներին եւ միջոցառումներին (27-րդ հոդված), ծանրացնող հանգամանքներին (28-րդ հոդված) եւ նախկին դատվածություններին (29-րդ հոդված):</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115.</w:t>
      </w:r>
      <w:r w:rsidRPr="006457C6">
        <w:rPr>
          <w:rFonts w:ascii="GHEA Grapalat" w:hAnsi="GHEA Grapalat"/>
        </w:rPr>
        <w:tab/>
        <w:t>Հաշվի առնելով այս հարցի մասով ներպետական իրավունքի լայն շրջանակը եւ նախադեպային իրավունքը՝ բանակցող կողմերը նպատակահարմար չեն գտել Կոնվենցիայում ներառել ենթադրյալ կատարողի՝ զոհի տարիքի մասին տեղեկացված լինելու կամ չլինելու վերաբերյալ դրույթներ: Հետեւաբար այս հարցը յուրաքանչյուր Կողմի օրենսդրությամբ եւ նախադեպային իրավունքով կարգավորվող խնդիր է:</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116.</w:t>
      </w:r>
      <w:r w:rsidRPr="006457C6">
        <w:rPr>
          <w:rFonts w:ascii="GHEA Grapalat" w:hAnsi="GHEA Grapalat"/>
        </w:rPr>
        <w:tab/>
        <w:t>Բացի այդ, բանակցող կողմերն ընդունել են, որ որոշակի հանգամանքներում, երբ հանցագործություններ են կատարվում անչափահասների կողմից (ինչպես օրինակ, երբ նրանք արտադրում են մանկական պոռնոգրաֆիա իրենց շրջանում՝ անձնական օգտագործման համար, սակայն հետագայում տարածում են այդ պատկերները կամ հասանելի են դարձնում համացանցում), հնարավոր է, որ գտնվեն դրանց դեմ պայքարելու առավել նպատակահարմար մեթոդներ, եւ քրեական հետապնդումը պետք է վերջին միջոցը լինի:</w:t>
      </w:r>
    </w:p>
    <w:p w:rsidR="00F64814" w:rsidRPr="006457C6" w:rsidRDefault="00F64814" w:rsidP="00F64814">
      <w:pPr>
        <w:pStyle w:val="Heading1"/>
        <w:tabs>
          <w:tab w:val="left" w:pos="2268"/>
        </w:tabs>
        <w:spacing w:after="160" w:line="360" w:lineRule="auto"/>
        <w:ind w:left="0" w:firstLine="567"/>
        <w:jc w:val="both"/>
        <w:rPr>
          <w:rFonts w:ascii="GHEA Grapalat" w:hAnsi="GHEA Grapalat" w:cs="Sylfaen"/>
          <w:sz w:val="24"/>
          <w:szCs w:val="24"/>
        </w:rPr>
      </w:pPr>
      <w:r w:rsidRPr="006457C6">
        <w:rPr>
          <w:rFonts w:ascii="GHEA Grapalat" w:hAnsi="GHEA Grapalat"/>
          <w:sz w:val="24"/>
          <w:szCs w:val="24"/>
        </w:rPr>
        <w:t>Հոդված 18.</w:t>
      </w:r>
      <w:r w:rsidRPr="006457C6">
        <w:rPr>
          <w:rFonts w:ascii="GHEA Grapalat" w:hAnsi="GHEA Grapalat"/>
          <w:sz w:val="24"/>
          <w:szCs w:val="24"/>
        </w:rPr>
        <w:tab/>
        <w:t>Սեռական բնույթի բռնությունը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117.</w:t>
      </w:r>
      <w:r w:rsidRPr="006457C6">
        <w:rPr>
          <w:rFonts w:ascii="GHEA Grapalat" w:hAnsi="GHEA Grapalat"/>
        </w:rPr>
        <w:tab/>
        <w:t xml:space="preserve">18-րդ հոդվածով սահմանվում են երեխայի նկատմամբ սեռական բնույթի բռնության հետ կապված հանցագործությունները: Այս հանցագործության համար քրեական պատասխանատվություն սահմանելու համար այն պետք է կատարված լինի դիտավորությամբ: «Դիտավորությամբ» բառի մեկնաբանությունը վերապահվել է ներպետական իրավունքին, սակայն </w:t>
      </w:r>
      <w:r w:rsidRPr="006457C6">
        <w:rPr>
          <w:rFonts w:ascii="GHEA Grapalat" w:hAnsi="GHEA Grapalat"/>
        </w:rPr>
        <w:lastRenderedPageBreak/>
        <w:t>դիտավորությամբ կատարված արարքի մասով պահանջը վերաբերում է հանցագործության բոլոր տարրերին։</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118.</w:t>
      </w:r>
      <w:r w:rsidRPr="006457C6">
        <w:rPr>
          <w:rFonts w:ascii="GHEA Grapalat" w:hAnsi="GHEA Grapalat"/>
        </w:rPr>
        <w:tab/>
        <w:t>18-րդ հոդվածով տարբերակվում է անչափահասների նկատմամբ սեռական բնույթի բռնության երկու տեսակ:</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119.</w:t>
      </w:r>
      <w:r w:rsidRPr="006457C6">
        <w:rPr>
          <w:rFonts w:ascii="GHEA Grapalat" w:hAnsi="GHEA Grapalat"/>
        </w:rPr>
        <w:tab/>
        <w:t>Առաջին՝ 1-ին պարբերության «ա» կետով քրեական պատասխանատվություն է սահմանվում այն փաստի հիմքով, երբ անձը ներգրավվել է սեռական բնույթի գործողություններում երեխայի հետ, որր, ներպետական իրավունքի համաձայն, դեռեւս չի հասել օրենքով սահմանված տարիքի՝ այդպիսի գործողություններով զբաղվելու համար:</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120</w:t>
      </w:r>
      <w:r w:rsidRPr="006457C6">
        <w:rPr>
          <w:rFonts w:ascii="GHEA Grapalat" w:hAnsi="GHEA Grapalat"/>
        </w:rPr>
        <w:tab/>
        <w:t>Երկրորդ՝ 1-ին պարբերության «բ» կետով քրեական պատասխանատվություն է սահմանվում այն փաստի հիմքով, երբ անձը ներգրավվել է սեռական բնույթի գործողություններում երեխայի հետ՝ անկախ երեխայի տարիքից՝ գործադրելով հարկադրանք, ուժ կամ սպառնալիք, կամ երբ այդ անձը չարաշահում է երեխայի՝ իր նկատմամբ ունեցած վստահության, երեխայի նկատմամբ իշխանության կամ ազդեցության ընդունված դիրքը, կամ երբ բռնությունը կատարվել է՝ օգտվելով երեխայի առանձնապես խոցելի վիճակից:</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121.</w:t>
      </w:r>
      <w:r w:rsidRPr="006457C6">
        <w:rPr>
          <w:rFonts w:ascii="GHEA Grapalat" w:hAnsi="GHEA Grapalat"/>
        </w:rPr>
        <w:tab/>
        <w:t xml:space="preserve">Հանցագործությունների բաղկացուցիչ տարրերը գնահատելիս Կողմերը պետք է հաշվի առնեն Մարդու իրավունքների եվրոպական դատարանի նախադեպային իրավունքը. այս առնչությամբ բանակցող կողմերը ցանկացել են վկայակոչել հնարավոր մեկնաբանություններով </w:t>
      </w:r>
      <w:r w:rsidRPr="006457C6">
        <w:rPr>
          <w:rFonts w:ascii="GHEA Grapalat" w:hAnsi="GHEA Grapalat"/>
          <w:i/>
        </w:rPr>
        <w:t>Էմ.Սի.-ն ընդդեմ Բուլղարիայի [M.C. v. Bulgaria]</w:t>
      </w:r>
      <w:r w:rsidRPr="006457C6">
        <w:rPr>
          <w:rFonts w:ascii="GHEA Grapalat" w:hAnsi="GHEA Grapalat"/>
        </w:rPr>
        <w:t xml:space="preserve"> գործով 2004 թվականի դեկտեմբերի 4-ի վճիռը, որում Մարդու իրավունքների եվրոպական դատարանը հայտարարել է, որ «համոզված է, որ սեռական բնույթի հանցագործությունների քրեական հետապնդման մասով ցանկացած ոչ ճկուն մոտեցում, ինչպիսին է բոլոր հանգամանքներում ֆիզիկական դիմադրություն ցույց տալու վերաբերյալ ապացույցներ պահանջելը, առաջացնում է բռնաբարության որոշ տեսակներ անպատիժ թողնելու ռիսկ եւ </w:t>
      </w:r>
      <w:r w:rsidRPr="006457C6">
        <w:rPr>
          <w:rFonts w:ascii="GHEA Grapalat" w:hAnsi="GHEA Grapalat"/>
        </w:rPr>
        <w:lastRenderedPageBreak/>
        <w:t>այդպիսով վտանգում է անհատի սեռական ինքնավարության արդյունավետ պաշտպանությունը»: Այդ ոլորտում ժամանակակից չափանիշներին եւ միտումներին համապատասխան՝ Կոնվենցիայի 3-րդ եւ 8-րդ հոդվածներով սահմանված՝ անդամ պետությունների դրական պարտավորությունները պետք է ներառեն ցանկացած ոչ փոխհամաձայնեցված սեռական բնույթի գործողություն պատժելու եւ արդյունավետորեն հետապնդելու պահանջ, այդ թվում՝ զոհի կողմից ֆիզիկական դիմադրության բացակայության պարագայում» (§ 166)։ Դատարանը նաեւ նշում է հետեւյալը. «Անկախ օրենսդրի կողմից ընտրված կոնկրետ ձեւակերպումից՝ մի շարք երկրներում ոչ փոխհամաձայնեցված սեռական գործողությունների հետապնդումը ցանկացած պարագայում գործնականում կատարվում է համապատասխան օրենքի եզրույթների մեկնաբանման («պարտադրանք», «բռնություն», «ճնշում», «սպառնալիք», «խորամանկություն», «անակնկալ» կամ այլն) եւ ապացույցների կոնկրետ իրավիճակային գնահատման միջոցով» (§ 161):</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122.</w:t>
      </w:r>
      <w:r w:rsidRPr="006457C6">
        <w:rPr>
          <w:rFonts w:ascii="GHEA Grapalat" w:hAnsi="GHEA Grapalat"/>
        </w:rPr>
        <w:tab/>
        <w:t>Համաձայն 1-ին պարբերույթի՝ այն դեպքում, երբ կիրառվում է հարկադրանք, ուժ կամ սպառնալիք, սեռական գործողություններով զբաղվելու համաձայնության բացակայության մասին կարելի է ենթադրել այն դեպքերում, երբ երեխայի տարիքը 18-րդ հոդվածի 2-րդ պարբերությունում նշված տարիքից բարձր է:</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123.</w:t>
      </w:r>
      <w:r w:rsidRPr="006457C6">
        <w:rPr>
          <w:rFonts w:ascii="GHEA Grapalat" w:hAnsi="GHEA Grapalat"/>
        </w:rPr>
        <w:tab/>
        <w:t>Երկրորդ պարբերույթը վերաբերում է երեխայի վստահության, նրա նկատմամբ իշխանության կամ ազդեցության՝ ընդունված դիրքը չարաշահելուն: Սա կարող է վերաբերել, օրինակ, այն իրավիճակներին, երբ երեխայի հետ հաստատվել են վստահության վրա հիմնված հարաբերություններ, երբ հարաբերություններն առաջանում են մասնագիտական գործունեության համատեքստում (հաստատություններում խնամքի ծառայություններ մատուցողները, ուսուցիչները, բժիշկները եւ այլն) կամ այլ հարաբերություններ, երբ, օրինակ, առկա է անհավասար ֆիզիկական, տնտեսական, կրոնական կամ սոցիալական իշխանություն:</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lastRenderedPageBreak/>
        <w:t>124.</w:t>
      </w:r>
      <w:r w:rsidRPr="006457C6">
        <w:rPr>
          <w:rFonts w:ascii="GHEA Grapalat" w:hAnsi="GHEA Grapalat"/>
        </w:rPr>
        <w:tab/>
        <w:t xml:space="preserve">Երկրորդ պարբերույթով նախատեսվում է, որ երեխաները որոշակի հարաբերություններում պետք է լինեն պաշտպանված, եթե նույնիսկ նրանք արդեն հասել են օրենքով նախատեսված սեռահասուն տարիքի, եւ եթե ներգրավված անձը չի կիրառում հարկադրանք, ուժ կամ սպառնալիք: Դրանք այն իրավիճակներն են, երբ ներգրավված անձինք, բնական, սոցիալական կամ կրոնական իշխանության ուժով չարաշահում են երեխայի հետ ունեցած </w:t>
      </w:r>
      <w:r w:rsidRPr="006457C6">
        <w:rPr>
          <w:rFonts w:ascii="GHEA Grapalat" w:hAnsi="GHEA Grapalat"/>
          <w:spacing w:val="-4"/>
        </w:rPr>
        <w:t>վստահության վրա հիմնված հարաբերությունները, ինչը նրանց հնարավորություն է տալիս</w:t>
      </w:r>
      <w:r w:rsidRPr="006457C6">
        <w:rPr>
          <w:rFonts w:ascii="GHEA Grapalat" w:hAnsi="GHEA Grapalat"/>
        </w:rPr>
        <w:t xml:space="preserve"> վերահսկելու, պատժելու կամ խրախուսելու երեխային հուզականորեն, տնտեսապես կամ նույնիսկ ֆիզիկապես: Վստահության վրա հիմնված հարաբերություններ սովորաբար գոյություն ունեն երեխայի եւ նրա ծնողների, ընտանիքի անդամների, խնամատար կամ որդեգրող ծնողների միջեւ, սակայն դրանք կարող են գոյություն ունենալ նաեւ այն անձանց մասով, որոնք՝</w:t>
      </w:r>
    </w:p>
    <w:p w:rsidR="00F64814" w:rsidRPr="006457C6" w:rsidRDefault="00F64814" w:rsidP="00F64814">
      <w:pPr>
        <w:tabs>
          <w:tab w:val="left" w:pos="1701"/>
        </w:tabs>
        <w:spacing w:after="160" w:line="360" w:lineRule="auto"/>
        <w:ind w:left="567" w:firstLine="567"/>
        <w:jc w:val="both"/>
        <w:rPr>
          <w:rFonts w:ascii="GHEA Grapalat" w:hAnsi="GHEA Grapalat"/>
        </w:rPr>
      </w:pPr>
      <w:r w:rsidRPr="006457C6">
        <w:rPr>
          <w:rFonts w:ascii="GHEA Grapalat" w:hAnsi="GHEA Grapalat"/>
        </w:rPr>
        <w:t>-</w:t>
      </w:r>
      <w:r w:rsidRPr="006457C6">
        <w:rPr>
          <w:rFonts w:ascii="GHEA Grapalat" w:hAnsi="GHEA Grapalat"/>
        </w:rPr>
        <w:tab/>
        <w:t>իրականացնում են ծնողական կամ խնամատարության գործառույթներ, կամ</w:t>
      </w:r>
    </w:p>
    <w:p w:rsidR="00F64814" w:rsidRPr="006457C6" w:rsidRDefault="00F64814" w:rsidP="00F64814">
      <w:pPr>
        <w:tabs>
          <w:tab w:val="left" w:pos="1701"/>
        </w:tabs>
        <w:spacing w:after="160" w:line="360" w:lineRule="auto"/>
        <w:ind w:left="567" w:firstLine="567"/>
        <w:jc w:val="both"/>
        <w:rPr>
          <w:rFonts w:ascii="GHEA Grapalat" w:hAnsi="GHEA Grapalat"/>
        </w:rPr>
      </w:pPr>
      <w:r w:rsidRPr="006457C6">
        <w:rPr>
          <w:rFonts w:ascii="GHEA Grapalat" w:hAnsi="GHEA Grapalat"/>
        </w:rPr>
        <w:t>-</w:t>
      </w:r>
      <w:r w:rsidRPr="006457C6">
        <w:rPr>
          <w:rFonts w:ascii="GHEA Grapalat" w:hAnsi="GHEA Grapalat"/>
        </w:rPr>
        <w:tab/>
        <w:t>կրթում են երեխային, կամ</w:t>
      </w:r>
    </w:p>
    <w:p w:rsidR="00F64814" w:rsidRPr="006457C6" w:rsidRDefault="00F64814" w:rsidP="00F64814">
      <w:pPr>
        <w:tabs>
          <w:tab w:val="left" w:pos="1701"/>
        </w:tabs>
        <w:spacing w:after="160" w:line="360" w:lineRule="auto"/>
        <w:ind w:left="567" w:firstLine="567"/>
        <w:jc w:val="both"/>
        <w:rPr>
          <w:rFonts w:ascii="GHEA Grapalat" w:hAnsi="GHEA Grapalat"/>
        </w:rPr>
      </w:pPr>
      <w:r w:rsidRPr="006457C6">
        <w:rPr>
          <w:rFonts w:ascii="GHEA Grapalat" w:hAnsi="GHEA Grapalat"/>
        </w:rPr>
        <w:t>-</w:t>
      </w:r>
      <w:r w:rsidRPr="006457C6">
        <w:rPr>
          <w:rFonts w:ascii="GHEA Grapalat" w:hAnsi="GHEA Grapalat"/>
        </w:rPr>
        <w:tab/>
        <w:t>ապահովում են էմոցիոնալ, հոգեւոր, թերապեւտիկ կամ բուժական խնամք, կամ</w:t>
      </w:r>
    </w:p>
    <w:p w:rsidR="00F64814" w:rsidRPr="006457C6" w:rsidRDefault="00F64814" w:rsidP="00F64814">
      <w:pPr>
        <w:tabs>
          <w:tab w:val="left" w:pos="1701"/>
        </w:tabs>
        <w:spacing w:after="160" w:line="360" w:lineRule="auto"/>
        <w:ind w:left="567" w:firstLine="567"/>
        <w:jc w:val="both"/>
        <w:rPr>
          <w:rFonts w:ascii="GHEA Grapalat" w:hAnsi="GHEA Grapalat"/>
        </w:rPr>
      </w:pPr>
      <w:r w:rsidRPr="006457C6">
        <w:rPr>
          <w:rFonts w:ascii="GHEA Grapalat" w:hAnsi="GHEA Grapalat"/>
        </w:rPr>
        <w:t>-</w:t>
      </w:r>
      <w:r w:rsidRPr="006457C6">
        <w:rPr>
          <w:rFonts w:ascii="GHEA Grapalat" w:hAnsi="GHEA Grapalat"/>
        </w:rPr>
        <w:tab/>
        <w:t>հանդիսանում են երեխայի գործատուն կամ նրա նկատմամբ ունեն ֆինանսական հսկողություն, կամ</w:t>
      </w:r>
    </w:p>
    <w:p w:rsidR="00F64814" w:rsidRPr="006457C6" w:rsidRDefault="00F64814" w:rsidP="00F64814">
      <w:pPr>
        <w:tabs>
          <w:tab w:val="left" w:pos="1701"/>
        </w:tabs>
        <w:spacing w:after="160" w:line="360" w:lineRule="auto"/>
        <w:ind w:left="567" w:firstLine="567"/>
        <w:jc w:val="both"/>
        <w:rPr>
          <w:rFonts w:ascii="GHEA Grapalat" w:hAnsi="GHEA Grapalat"/>
        </w:rPr>
      </w:pPr>
      <w:r w:rsidRPr="006457C6">
        <w:rPr>
          <w:rFonts w:ascii="GHEA Grapalat" w:hAnsi="GHEA Grapalat"/>
        </w:rPr>
        <w:t>-</w:t>
      </w:r>
      <w:r w:rsidRPr="006457C6">
        <w:rPr>
          <w:rFonts w:ascii="GHEA Grapalat" w:hAnsi="GHEA Grapalat"/>
        </w:rPr>
        <w:tab/>
        <w:t>այլ կերպ հսկողություն են իրականացնում երեխայի նկատմամբ:</w:t>
      </w:r>
    </w:p>
    <w:p w:rsidR="00F64814" w:rsidRPr="006457C6" w:rsidRDefault="00F64814" w:rsidP="00F64814">
      <w:pPr>
        <w:pStyle w:val="BodyText"/>
        <w:spacing w:after="160" w:line="360" w:lineRule="auto"/>
        <w:ind w:firstLine="567"/>
        <w:jc w:val="both"/>
        <w:rPr>
          <w:rFonts w:ascii="GHEA Grapalat" w:hAnsi="GHEA Grapalat" w:cs="Sylfaen"/>
          <w:sz w:val="24"/>
          <w:szCs w:val="24"/>
        </w:rPr>
      </w:pPr>
      <w:r w:rsidRPr="006457C6">
        <w:rPr>
          <w:rFonts w:ascii="GHEA Grapalat" w:hAnsi="GHEA Grapalat"/>
          <w:sz w:val="24"/>
          <w:szCs w:val="24"/>
        </w:rPr>
        <w:t>Կամավորները, որոնք հոգ են տանում երեխաների մասին իրենց ազատ ժամերին կամ կամավորական գործունեության ընթացքում, օրինակ՝ հանգստյան ճամբարներում կամ երիտասարդական կազմակերպություններում, նույնպես կարող են համարվել վստահության վրա հիմնված դիրք ունեցող անձինք: Այս ցանկը սպառիչ չէ, սակայն դրա նպատակն է տալ ընդունված վստահության, հեղինակության կամ ազդեցության մի շարք կարգավիճակների նկարագրությունը: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lastRenderedPageBreak/>
        <w:t>125.</w:t>
      </w:r>
      <w:r w:rsidRPr="006457C6">
        <w:rPr>
          <w:rFonts w:ascii="GHEA Grapalat" w:hAnsi="GHEA Grapalat"/>
        </w:rPr>
        <w:tab/>
        <w:t>«Ներառյալ ընտանիքում» հղումը հստակ նպատակ ունի ընդգծելու ընտանիքում կատարված սեռական բնույթի բռնությունը: Հետազոտությունները ցույց են տվել, որ սա երեխայի նկատմամբ սեռական բնույթի բռնության ամենահաճախ պատահող եւ հոգեբանական տեսանկյունից ամենավնասակար ձեւն է, որն ունենում է երկարատեւ հետեւանքներ զոհի համար: Բացի այդ, «ընտանիք» եզրույթը վերաբերում է ընտանիքին՝ լայն առումով:</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126.</w:t>
      </w:r>
      <w:r w:rsidRPr="006457C6">
        <w:rPr>
          <w:rFonts w:ascii="GHEA Grapalat" w:hAnsi="GHEA Grapalat"/>
        </w:rPr>
        <w:tab/>
        <w:t xml:space="preserve">Երրորդ պարբերույթը վերաբերում է այն դեպքերին, երբ բռնությունը կատարվել է՝ օգտվելով երեխայի հատկապես խոցելի վիճակից՝ պայմանավորված մասնավորապես մտավոր կամ ֆիզիկական հաշմանդամությամբ կամ կախյալ վիճակով։ Հաշմանդամությունը ներառում է ֆիզիկական եւ զգայական թերությունները, մտավոր հաշմանդամությունը եւ աուտիզմը, ինչպես նաեւ հոգեկան խանգարումներ ունեցող երեխաներին: «Կախյալ վիճակ» արտահայտությունը վերաբերում է ոչ միայն թմրանյութերից կամ ալկոհոլից կախվածության խնդիրներ ունեցող երեխաներին, այլ նաեւ այն իրավիճակներին, երբ երեխան գտնվում է ոչ սթափ վիճակում ալկոհոլի կամ թմրանյութերի պատճառով՝ անկախ նրանից՝ իրավիճակն առաջացել է սեփական գործողությունների, թե կատարողի գործողությունների արդյունքում, եւ այնուհետեւ չարաշահվել է երեխայի խոցելիությունը: «Կախյալ վիճակ» եզրույթը ներառում է նաեւ այլ իրավիճակներ, երբ երեխայի միակ իրական եւ ընդունելի այլընտրանքը ոտնձգությանը հնազանդվելն է: Այդ իրավիճակների պատճառները կարող են լինել ֆիզիկական, էմոցիոնալ, ընտանեկան, սոցիալական կամ տնտեսական վիճակը, ինչպես օրինակ՝ ոչ կայուն կամ անօրինական վարչական կարգավիճակը, տնտեսապես կախյալ կամ անկայուն առողջական վիճակը: Այդ դեպքում երեխան կարող է տալ իր համաձայնությունը սեռական հարաբերություններ ունենալու մասով, սակայն նրա՝ խոցելի վիճակում գտնվելու փաստը համաձայնություն տալն անվավեր է դարձնում: «Երեխայի առանձնապես խոցելի վիճակ» եւ «կախյալ վիճակ» հասկացությունները կարող են ներառել նաեւ սեկտաների գործունեության շրջանակում ընդդեմ երեխաների ուղղված </w:t>
      </w:r>
      <w:r w:rsidRPr="006457C6">
        <w:rPr>
          <w:rFonts w:ascii="GHEA Grapalat" w:hAnsi="GHEA Grapalat"/>
        </w:rPr>
        <w:lastRenderedPageBreak/>
        <w:t>գործողությունները, որոնք բնութագրվում են երեխայի ֆիզիկական եւ հոգեւոր մեկուսացմամբ, որը կտրված է արտաքին աշխարհից եւ շատ հաճախ ենթարկվում է «ուղեղի լվացման» տարբեր ձեւերի: Առանց ուղեկցողի փախստական անչափահասների կարգավիճակը նույնպես կարող է դիտարկվել որպես առանձնապես կախյալ կամ խոցելի վիճակ:</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127.</w:t>
      </w:r>
      <w:r w:rsidRPr="006457C6">
        <w:rPr>
          <w:rFonts w:ascii="GHEA Grapalat" w:hAnsi="GHEA Grapalat"/>
        </w:rPr>
        <w:tab/>
        <w:t>«Սեռական բնույթի գործողություններ» եզրույթը սահմանված չէ Կոնվենցիայով: Բանակցող կողմերը նախընտրել են Կողմերի հայեցողությանը թողնել այս եզրույթի սահմանումը եւ ընդգրկման շրջանակը: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128.</w:t>
      </w:r>
      <w:r w:rsidRPr="006457C6">
        <w:rPr>
          <w:rFonts w:ascii="GHEA Grapalat" w:hAnsi="GHEA Grapalat"/>
        </w:rPr>
        <w:tab/>
        <w:t>2-րդ պարբերության համաձայն՝ իրավական որոշակիության նպատակով Կոնվենցիայի բոլոր Կողմերի համար ամրապնդվում է այն պահանջը, ըստ որի պետք է սահմանել տարիք, որը լրացած չլինելու դեպքում արգելվում է երեխայի հետ սեռական հարաբերություններ ունենալը: Բանակցող կողմերը դիտարկել են այս ոլորտում քրեական իրավունքի ներդաշնակեցման հնարավորությունը՝ Կոնվենցիայում սահմանելով իրավական տարիք՝ սեռական հարաբերություններ ունենալու համար, սակայն այդ տարիքը շատ տարբեր կարող է լինել Եվրոպայի խորհրդի անդամ պետություններում (13-17 տարեկան) եւ անգամ յուրաքանչյուր անդամ պետությունում՝ կախված այն հանգամանքից, թե ինչ հարաբերություններ կարող են գոյություն ունենալ կատարողի եւ երեխա զոհի միջեւ: Այս պատճառներից ելնելով՝ որոշվել է սահմանումը թողնել յուրաքանչյուր Կողմի հայեցողությանը:</w:t>
      </w:r>
    </w:p>
    <w:p w:rsidR="00F64814" w:rsidRPr="006457C6" w:rsidRDefault="00F64814" w:rsidP="00F64814">
      <w:pPr>
        <w:tabs>
          <w:tab w:val="left" w:pos="1134"/>
        </w:tabs>
        <w:spacing w:after="160" w:line="360" w:lineRule="auto"/>
        <w:ind w:firstLine="567"/>
        <w:jc w:val="both"/>
        <w:rPr>
          <w:rFonts w:ascii="GHEA Grapalat" w:hAnsi="GHEA Grapalat"/>
        </w:rPr>
      </w:pPr>
    </w:p>
    <w:p w:rsidR="00F64814" w:rsidRPr="006457C6" w:rsidRDefault="00F64814" w:rsidP="00F64814">
      <w:pPr>
        <w:spacing w:after="160" w:line="360" w:lineRule="auto"/>
        <w:ind w:firstLine="567"/>
        <w:jc w:val="both"/>
        <w:rPr>
          <w:rFonts w:ascii="GHEA Grapalat" w:hAnsi="GHEA Grapalat"/>
        </w:rPr>
      </w:pPr>
      <w:r w:rsidRPr="006457C6">
        <w:rPr>
          <w:rFonts w:ascii="GHEA Grapalat" w:hAnsi="GHEA Grapalat"/>
        </w:rPr>
        <w:t>129.</w:t>
      </w:r>
      <w:r w:rsidRPr="006457C6">
        <w:rPr>
          <w:rFonts w:ascii="GHEA Grapalat" w:hAnsi="GHEA Grapalat"/>
        </w:rPr>
        <w:tab/>
        <w:t xml:space="preserve">Սույն Կոնվենցիան նպատակ չունի քրեական պատասխանատվություն սահմանելու այն երիտասարդ դեռահասների կողմից իրականացված սեռական բնույթի գործողությունների համար, որոնք բացահայտում են իրենց սեքսուալությունը եւ սեռական զարգացման շրջանակում սեռական հարաբերություններ են ունենում միմյանց հետ: Այն նաեւ նախատեսված չէ համանման տարիքի եւ հասունության անձանց միջեւ սեռական </w:t>
      </w:r>
      <w:r w:rsidRPr="006457C6">
        <w:rPr>
          <w:rFonts w:ascii="GHEA Grapalat" w:hAnsi="GHEA Grapalat"/>
        </w:rPr>
        <w:lastRenderedPageBreak/>
        <w:t>բնույթի գործողությունների ներառման համար: Այդ պատճառով 3-րդ պարբերությունում նշվում է, որ Կոնվենցիան նպատակ չունի կարգավորելու անչափահասների միջեւ փոխհամաձայնեցված սեռական բնույթի գործողությունները, եթե նույնիսկ նրանք չեն հասել ներպետական իրավունքով սեռական բնույթի գործողությունների համար սահմանված տարիքին: Կողմերի հայեցողությանն է թողնված որոշելու, թե ինչ է նշանակում «անչափահաս»:</w:t>
      </w:r>
    </w:p>
    <w:p w:rsidR="00F64814" w:rsidRPr="006457C6" w:rsidRDefault="00F64814" w:rsidP="00F64814">
      <w:pPr>
        <w:pStyle w:val="BodyText"/>
        <w:spacing w:after="160" w:line="360" w:lineRule="auto"/>
        <w:rPr>
          <w:rFonts w:ascii="GHEA Grapalat" w:hAnsi="GHEA Grapalat" w:cs="Sylfaen"/>
          <w:sz w:val="24"/>
          <w:szCs w:val="24"/>
        </w:rPr>
      </w:pPr>
    </w:p>
    <w:p w:rsidR="00F64814" w:rsidRPr="006457C6" w:rsidRDefault="00F64814" w:rsidP="00F64814">
      <w:pPr>
        <w:pStyle w:val="Heading1"/>
        <w:tabs>
          <w:tab w:val="left" w:pos="2268"/>
        </w:tabs>
        <w:spacing w:after="160" w:line="360" w:lineRule="auto"/>
        <w:ind w:left="2268" w:hanging="1701"/>
        <w:rPr>
          <w:rFonts w:ascii="GHEA Grapalat" w:hAnsi="GHEA Grapalat" w:cs="Sylfaen"/>
          <w:sz w:val="24"/>
          <w:szCs w:val="24"/>
        </w:rPr>
      </w:pPr>
      <w:r w:rsidRPr="006457C6">
        <w:rPr>
          <w:rFonts w:ascii="GHEA Grapalat" w:hAnsi="GHEA Grapalat"/>
          <w:sz w:val="24"/>
          <w:szCs w:val="24"/>
        </w:rPr>
        <w:t>Հոդված 19.</w:t>
      </w:r>
      <w:r w:rsidRPr="006457C6">
        <w:rPr>
          <w:rFonts w:ascii="GHEA Grapalat" w:hAnsi="GHEA Grapalat"/>
          <w:sz w:val="24"/>
          <w:szCs w:val="24"/>
        </w:rPr>
        <w:tab/>
        <w:t>Երեխայի մարմնավաճառության հետ կապված հանցագործությունները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130.</w:t>
      </w:r>
      <w:r w:rsidRPr="006457C6">
        <w:rPr>
          <w:rFonts w:ascii="GHEA Grapalat" w:hAnsi="GHEA Grapalat"/>
        </w:rPr>
        <w:tab/>
        <w:t>Սույն հոդվածով հանցագործություններ են համարվում երեխայի մարմնավաճառության հետ կապված որոշակի արարքները, այդ թվում՝ երեխային մարմնավաճառության մեջ ներգրավվելը կամ մարմնավաճառության հարկադրելը եւ երեխայի մարմնավաճառության «ծառայություններից օգտվելը», այլ կերպ ասած՝ երեխա մարմնավաճառի «սեռական բնույթի ծառայություններից» օգտվելը: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131.</w:t>
      </w:r>
      <w:r w:rsidRPr="006457C6">
        <w:rPr>
          <w:rFonts w:ascii="GHEA Grapalat" w:hAnsi="GHEA Grapalat"/>
        </w:rPr>
        <w:tab/>
        <w:t xml:space="preserve">Երեխա մարմնավաճառների պահանջարկը զգալիորեն մեծացել է, եւ դա հաճախ կապված է կազմակերպված հանցավորության հետ եւ ներառում է թրաֆիքինգ: Երեխաների մասնակցությամբ սեքս-առեւտուրն ավելի մեծ չափով, քան չափահասների պոռնկությունը, կախված է այն մարդկանցից, որոնք խրախուսում, կազմակերպում են դա եւ շահույթ են ստանում դրանից: Հետեւաբար, հոդվածով սահմանվում են երեխա մարմնավաճառների պահանջարկի եւ առաջարկի միջեւ կապերը՝ պահանջելով քրեական պատժի կիրառում թե՛ երեխաներին ներգրավողների, եւ թե՛ երեխա մարմնավաճառների ծառայություններից օգտվողների համար: Այն երեխաների թվում, որոնց ներգրավում են մարմնավաճառության մեջ, կան բազմաթիվ երեխաներ, որոնք գտնվում են բարդ իրավիճակներում, օրինակ՝ փախուստի մեջ գտնվող երեխաներ, լքված երեխաներ եւ երեխաներ, որոնք զրկված են նյութական կամ բարոյական աջակցությունից: Երեխաներին ներգրավողները նրանց մարմնավաճառության են դրդում համոզելով կամ ճնշելով՝ օգտվելով նրանց </w:t>
      </w:r>
      <w:r w:rsidRPr="006457C6">
        <w:rPr>
          <w:rFonts w:ascii="GHEA Grapalat" w:hAnsi="GHEA Grapalat"/>
        </w:rPr>
        <w:lastRenderedPageBreak/>
        <w:t>հոգեբանական եւ էմոցիոնալ տառապանքներից: Բանակցող կողմերը երեխաների մարմնավաճառության հետեւանքով հասցված լուրջ վնասների պատճառով հիմնավորված են համարել երեխա մարմնավաճառների ծառայություններից օգտվողների համար պատիժ սահմանելը: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132.</w:t>
      </w:r>
      <w:r w:rsidRPr="006457C6">
        <w:rPr>
          <w:rFonts w:ascii="GHEA Grapalat" w:hAnsi="GHEA Grapalat"/>
        </w:rPr>
        <w:tab/>
        <w:t>«Երեխայի մարմնավաճառություն» եզրույթի սահմանումը տրվում է 2-րդ պարբերությունում: Մարմնավաճառության մեջ երեխային օգտագործելու դեպքերը կարող են հազվադեպ լինել, եւ ոչ միայն դրամական վճարի տեսքով տրված ցանկացած տեսակի վարձատրություն կամ օգուտ (օրինակ՝ դեղամիջոցներ, կացարան, հագուստ, սնունդ եւ այլն)՝ անկախ այն հանգամանքից՝ դրանք տրվել են, թե խոստացվել, բավարար է հանցագործության իրավական պահանջներին համապատասխանելու համար։ Ավելին, պարտադիր չէ, որ վարձատրությունը կամ հատուցումը կամ դրա խոստումը տրվի երեխային, այլ կարող է տրվել երրորդ անձին, օրինակ՝ նրանց, ովքեր ֆինանսական շահույթ են ստանում երեխայի մարմնավաճառությունից։</w:t>
      </w:r>
    </w:p>
    <w:p w:rsidR="00F64814" w:rsidRPr="006457C6" w:rsidRDefault="00F64814" w:rsidP="00F64814">
      <w:pPr>
        <w:pStyle w:val="BodyText"/>
        <w:spacing w:after="160" w:line="360" w:lineRule="auto"/>
        <w:rPr>
          <w:rFonts w:ascii="GHEA Grapalat" w:hAnsi="GHEA Grapalat" w:cs="Sylfaen"/>
          <w:sz w:val="24"/>
          <w:szCs w:val="24"/>
        </w:rPr>
      </w:pPr>
    </w:p>
    <w:p w:rsidR="00F64814" w:rsidRPr="006457C6" w:rsidRDefault="00F64814" w:rsidP="00F64814">
      <w:pPr>
        <w:pStyle w:val="Heading1"/>
        <w:tabs>
          <w:tab w:val="left" w:pos="2268"/>
        </w:tabs>
        <w:spacing w:after="160" w:line="360" w:lineRule="auto"/>
        <w:ind w:left="2268" w:hanging="1701"/>
        <w:rPr>
          <w:rFonts w:ascii="GHEA Grapalat" w:hAnsi="GHEA Grapalat" w:cs="Sylfaen"/>
          <w:sz w:val="24"/>
          <w:szCs w:val="24"/>
        </w:rPr>
      </w:pPr>
      <w:r w:rsidRPr="006457C6">
        <w:rPr>
          <w:rFonts w:ascii="GHEA Grapalat" w:hAnsi="GHEA Grapalat"/>
          <w:sz w:val="24"/>
          <w:szCs w:val="24"/>
        </w:rPr>
        <w:t>Հոդված 20.</w:t>
      </w:r>
      <w:r w:rsidRPr="006457C6">
        <w:rPr>
          <w:rFonts w:ascii="GHEA Grapalat" w:hAnsi="GHEA Grapalat"/>
          <w:sz w:val="24"/>
          <w:szCs w:val="24"/>
        </w:rPr>
        <w:tab/>
        <w:t>Մանկական պոռնոգրաֆիայի հետ կապված հանցագործությունները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spacing w:val="-6"/>
        </w:rPr>
        <w:t>133.</w:t>
      </w:r>
      <w:r w:rsidRPr="006457C6">
        <w:rPr>
          <w:rFonts w:ascii="GHEA Grapalat" w:hAnsi="GHEA Grapalat"/>
          <w:spacing w:val="-6"/>
        </w:rPr>
        <w:tab/>
        <w:t>Մանկական պոռնոգրաֆիայի վերաբերյալ 20-րդ հոդվածի համար հիմք է Եվրոպայի</w:t>
      </w:r>
      <w:r w:rsidRPr="006457C6">
        <w:rPr>
          <w:rFonts w:ascii="GHEA Grapalat" w:hAnsi="GHEA Grapalat"/>
        </w:rPr>
        <w:t xml:space="preserve"> խորհրդի «Կիբեռհանցագործությունների մասին» կոնվենցիան (9-րդ հոդված՝ «Մանկական պոռնոգրաֆիայի հետ կապված հանցագործություններ»), որի նպատակն է ուժեղացնել երեխաների մասով պաշտպանական միջոցառումները՝ արդիականացնելով քրեական իրավունքի դրույթները՝ երեխաների նկատմամբ սեռական բռնությունը եւ շահագործումը խթանելու նպատակով համակարգչային համակարգերի օգտագործումը կանխելու համար:</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134.</w:t>
      </w:r>
      <w:r w:rsidRPr="006457C6">
        <w:rPr>
          <w:rFonts w:ascii="GHEA Grapalat" w:hAnsi="GHEA Grapalat"/>
        </w:rPr>
        <w:tab/>
        <w:t xml:space="preserve">Այս Կոնվենցիայում հանցանքը չի սահմանափակվում համակարգչային համակարգերի կիրառմամբ կատարված մանկական պոռնոգրաֆիայով: Այնուամենայնիվ, համացանցի՝ մշտապես ընդլայնվող կիրառման պայմաններում </w:t>
      </w:r>
      <w:r w:rsidRPr="006457C6">
        <w:rPr>
          <w:rFonts w:ascii="GHEA Grapalat" w:hAnsi="GHEA Grapalat"/>
        </w:rPr>
        <w:lastRenderedPageBreak/>
        <w:t>սա այդպիսի նյութերի առեւտրի առաջնային միջոց է: Լայնորեն տարածված է այն կարծիքը, որ այդ նյութերը եւ առցանց պրակտիկաները որոշակի դեր են խաղում երեխաների նկատմամբ կատարվող սեռական բնույթի հանցագործություններին աջակցելու, խրախուսելու կամ խթանելու հարցում:</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135.</w:t>
      </w:r>
      <w:r w:rsidRPr="006457C6">
        <w:rPr>
          <w:rFonts w:ascii="GHEA Grapalat" w:hAnsi="GHEA Grapalat"/>
        </w:rPr>
        <w:tab/>
        <w:t>1-ին պարբերության «ա» կետով քրեական պատասխանատվություն է սահմանվում մանկական պոռնոգրաֆիայի արտադրության համար, եւ դա անհրաժեշտ է պայքարելու համար սեռական բնույթի բռնություն եւ շահագործում ներառող արարքների դեմ՝ հենց աղբյուրի մոտ:</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136.</w:t>
      </w:r>
      <w:r w:rsidRPr="006457C6">
        <w:rPr>
          <w:rFonts w:ascii="GHEA Grapalat" w:hAnsi="GHEA Grapalat"/>
        </w:rPr>
        <w:tab/>
        <w:t xml:space="preserve">1-ին պարբերության «բ» կետով քրեական պատասխանատվություն է սահմանվում մանկական պոռնոգրաֆիա «առաջարկելու կամ հասանելի դարձնելու» համար: Ենթադրվում է, որ նյութերն առաջարկող անձինք իրականում կարող են տրամադրել դրանք: «Հասանելի դարձնել» արտահայտությամբ նպատակ է դրվում ներառել, օրինակ, մանկական պոռնոգրաֆիկ կայքեր ստեղծելու միջոցով մանկական պոռնոգրաֆիայի տեղադրումն առցանց՝ այլ անձանց կողմից օգտագործման նպատակով: Այս պարբերությամբ նպատակ է հետապնդվում նաեւ ընդգրկելու մանկական պոռնոգրաֆիկ կայքերի գերկապերի ստեղծումը կամ կազմումը՝ մանկական պոռնոգրաֆիայի հասանելիությունը խթանելու նպատակով: </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137.</w:t>
      </w:r>
      <w:r w:rsidRPr="006457C6">
        <w:rPr>
          <w:rFonts w:ascii="GHEA Grapalat" w:hAnsi="GHEA Grapalat"/>
        </w:rPr>
        <w:tab/>
        <w:t>1-ին պարբերության «գ» կետով քրեական պատասխանատվություն է սահմանվում մանկական պոռնոգրաֆիայի տարածման կամ փոխանցման համար: «Տարածումը» նյութերն ակտիվորեն հանրամատչելի դարձնելն է: Համակարգչային համակարգի միջոցով մանկական պոռնոգրաֆիան այլ անձի ուղարկելը, ինչպես նաեւ մանկական պոռնոգրաֆիկ նյութերը, ինչպիսիք են լուսանկարները կամ ամսագրերը, վաճառելը կամ տալը ներառվում է «փոխանցել» եզրույթում:</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138.</w:t>
      </w:r>
      <w:r w:rsidRPr="006457C6">
        <w:rPr>
          <w:rFonts w:ascii="GHEA Grapalat" w:hAnsi="GHEA Grapalat"/>
        </w:rPr>
        <w:tab/>
        <w:t xml:space="preserve">1-ին պարբերության «դ» կետով սահմանված «անձնական նպատակներով կամ մեկ այլ անձի համար ձեռք բերել» արտահայտությունը </w:t>
      </w:r>
      <w:r w:rsidRPr="006457C6">
        <w:rPr>
          <w:rFonts w:ascii="GHEA Grapalat" w:hAnsi="GHEA Grapalat"/>
        </w:rPr>
        <w:lastRenderedPageBreak/>
        <w:t>նշանակում է ակտիվորեն ձեռք բերել մանկական պոռնոգրաֆիա՝ սեփական օգտագործման կամ մեկ այլ անձի համար, օրինակ՝ ներբեռնելով համակարգչային տվյալներ կամ գնելով մանկական պոռնոգրաֆիկ նյութեր, ինչպիսիք են ֆիլմերը կամ պատկերները: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139.</w:t>
      </w:r>
      <w:r w:rsidRPr="006457C6">
        <w:rPr>
          <w:rFonts w:ascii="GHEA Grapalat" w:hAnsi="GHEA Grapalat"/>
        </w:rPr>
        <w:tab/>
        <w:t xml:space="preserve">1-ին պարբերության «ե» կետով քրեական պատասխանատվություն է սահմանվում մանկական պոռնոգրաֆիա տիրապետելու համար ցանկացած միջոցներով, ինչպիսիք են ամսագրերը, տեսաերիզները, խտասկավառակները կամ շարժական հեռախոսները, այդ թվում՝ համակարգչային համակարգում կամ տվյալների կրիչում պահպանված նյութերը, ինչպես նաեւ տվյալների պահպանման առանձնացող սարքերը, ճկուն սկավառակները կամ CD-Rom-ը: </w:t>
      </w:r>
      <w:r w:rsidRPr="006457C6">
        <w:rPr>
          <w:rFonts w:ascii="GHEA Grapalat" w:hAnsi="GHEA Grapalat"/>
          <w:spacing w:val="-6"/>
        </w:rPr>
        <w:t>Մանկական պոռնոգրաֆիայի արտադրությունը նվազեցնելու արդյունավետ միջոց է արտադրությունից</w:t>
      </w:r>
      <w:r w:rsidRPr="006457C6">
        <w:rPr>
          <w:rFonts w:ascii="GHEA Grapalat" w:hAnsi="GHEA Grapalat"/>
        </w:rPr>
        <w:t xml:space="preserve"> մինչեւ տիրապետելն ընկած ամբողջ շղթայի յուրաքանչյուր մասնակցի գործողությունների համար քրեական հետեւանքներ նախատեսելը: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140.</w:t>
      </w:r>
      <w:r w:rsidRPr="006457C6">
        <w:rPr>
          <w:rFonts w:ascii="GHEA Grapalat" w:hAnsi="GHEA Grapalat"/>
        </w:rPr>
        <w:tab/>
        <w:t>1-ին պարբերության «զ» կետը սույն Կոնվենցիայում ներդրված նոր բաղադրիչ է: Դրանով նախատեսվում է ներառել այն անձանց, որոնք, մուտք գործելով մանկական պոռնոգրաֆիկ կայքեր, դիտում են մանկական պատկերներն առցանց, սակայն չեն ներբեռնում, եւ որոնց հետեւաբար որոշ իրավազորություններում հնարավոր չէ պատասխանատվության ենթարկել ձեռք բերելու կամ տիրապետելու հիմքով: Պատասխանատվության ենթարկելու համար անձը պետք է եւ՛ մանկական պոռնոգրաֆիկ կայք</w:t>
      </w:r>
      <w:r w:rsidRPr="006457C6" w:rsidDel="00CA0AB3">
        <w:rPr>
          <w:rFonts w:ascii="GHEA Grapalat" w:hAnsi="GHEA Grapalat"/>
        </w:rPr>
        <w:t xml:space="preserve"> </w:t>
      </w:r>
      <w:r w:rsidRPr="006457C6">
        <w:rPr>
          <w:rFonts w:ascii="GHEA Grapalat" w:hAnsi="GHEA Grapalat"/>
        </w:rPr>
        <w:t>մուտք գործելու</w:t>
      </w:r>
      <w:r w:rsidRPr="006457C6" w:rsidDel="00CA0AB3">
        <w:rPr>
          <w:rFonts w:ascii="GHEA Grapalat" w:hAnsi="GHEA Grapalat"/>
        </w:rPr>
        <w:t xml:space="preserve"> </w:t>
      </w:r>
      <w:r w:rsidRPr="006457C6">
        <w:rPr>
          <w:rFonts w:ascii="GHEA Grapalat" w:hAnsi="GHEA Grapalat"/>
        </w:rPr>
        <w:t>դիտավորություն ունենա, եւ՛ գիտակցի, որ այնտեղ կարող են լինել նման պատկերներ: Պատժամիջոցներ չպետք է կիրառվեն այն անձանց նկատմամբ, որոնք չկանխամտածված են մուտք գործում մանկական պոռնոգրաֆիկ կայքեր: Հանցագործության՝ դիտավորությամբ կատարված լինելու մասին կարելի է եզրակացնել հիմնականում այն փատից, որ այն կրկնվում է, կամ այն դեպքում, երբ հանցագործությունը կատարվել է վճարի դիմաց տրամադրված ծառայությամբ:</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141.</w:t>
      </w:r>
      <w:r w:rsidRPr="006457C6">
        <w:rPr>
          <w:rFonts w:ascii="GHEA Grapalat" w:hAnsi="GHEA Grapalat"/>
        </w:rPr>
        <w:tab/>
        <w:t xml:space="preserve">«Ոչ իրավաչափորեն» եզրույթը թույլ է տալիս Կողմին ապահովել </w:t>
      </w:r>
      <w:r w:rsidRPr="006457C6">
        <w:rPr>
          <w:rFonts w:ascii="GHEA Grapalat" w:hAnsi="GHEA Grapalat"/>
        </w:rPr>
        <w:lastRenderedPageBreak/>
        <w:t>պաշտպանություն այն գործողությունների առնչությամբ, որոնք վերաբերում են գեղարվեստական, բժշկական, գիտական կամ համանման բովանդակությամբ «պոռնոգրաֆիկ նյութերին»: Այն նաեւ թույլ է տալիս քրեական վարույթ հարուցելու նպատակով իշխանությունների կողմից մանկական պոռնոգրաֆիկ նյութերը պահպանելու մասով ներպետական իրավունքով նախատեսված լիազորությունների շրջանակներում իրականացվող գործողությունների ապահովումը: Բացի այդ, այն չի բացառում իրավական պաշտպանությունը կամ համանման սկզբունքները, որոնք որոշակի հանգամանքների պարագայում ազատում են անձին պատասխանատվությունից:</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142.</w:t>
      </w:r>
      <w:r w:rsidRPr="006457C6">
        <w:rPr>
          <w:rFonts w:ascii="GHEA Grapalat" w:hAnsi="GHEA Grapalat"/>
        </w:rPr>
        <w:tab/>
        <w:t xml:space="preserve">2-րդ պարբերության հիմքում ընկած է </w:t>
      </w:r>
      <w:r w:rsidRPr="006457C6">
        <w:rPr>
          <w:rFonts w:ascii="GHEA Grapalat" w:hAnsi="GHEA Grapalat"/>
          <w:i/>
        </w:rPr>
        <w:t>Միավորված ազգերի կազմակերպության՝ «Երեխայի իրավունքների մասին» կոնվենցիային կից կամընտիր արձանագրությունը</w:t>
      </w:r>
      <w:r w:rsidRPr="006457C6">
        <w:rPr>
          <w:rFonts w:ascii="GHEA Grapalat" w:hAnsi="GHEA Grapalat"/>
        </w:rPr>
        <w:t>: Այն «մանկական պոռնոգրաֆիա» տերմինը սահմանում է որպես իրական կամ նմանակված՝ բացահայտ սեռական գործողություններում ներգրավված երեխայի ցանկացած տեսողական ձեւով պատկերում կամ երեխայի սեռական օրգանների ցանկացած ցուցադրում` «գլխավորապես սեռական նպատակներով»: Այդ պատկերների մասով կարգավորումն իրականացվում է մարմնական վնասվածքներին վերաբերող ազգային ստանդարտներով կամ անպարկեշտ կամ հանրային բարոյականությանը չհամապատասխանող նյութերի դասակարգմամբ: Հետեւաբար գեղարվեստական, բժշկական, գիտական կամ համանման բովանդակություն ունեցող նյութերը, այսինքն՝ եթե սեռական նպատակներ առկա չեն, չեն ներառվում այս դրույթի շրջանակներում: Տեսապատկերը ներառում է համակարգչի ճկուն սկավառակի կամ այլ էլեկտրոնային միջոցների կամ տվյալների պահպանման այլ սարքերի վրա պահպանված տվյալները, որոնք կարելի է վերածել տեսողական պատկերի:</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143.</w:t>
      </w:r>
      <w:r w:rsidRPr="006457C6">
        <w:rPr>
          <w:rFonts w:ascii="GHEA Grapalat" w:hAnsi="GHEA Grapalat"/>
        </w:rPr>
        <w:tab/>
        <w:t xml:space="preserve">«Բացահայտ սեռական գործողություններ» արտահայտությունը պետք է սահմանվի Կողմերի կողմից: Այն ներառում է հետեւյալ իրական կամ նմանակված գործողությունները. ա) նույն սեռի կամ հակառակ սեռի երեխաների միջեւ կամ </w:t>
      </w:r>
      <w:r w:rsidRPr="006457C6">
        <w:rPr>
          <w:rFonts w:ascii="GHEA Grapalat" w:hAnsi="GHEA Grapalat"/>
        </w:rPr>
        <w:lastRenderedPageBreak/>
        <w:t>չափահասի եւ երեխայի միջեւ սեռական հարաբերություններ, այդ թվում՝ սեռական օրգան սեռական օրգան, օրալ-սեռական օրգան, անալ-սեռական օրգան կամ օրալ-անալ ճանապարհով, բ) անասնապղծություն, գ)</w:t>
      </w:r>
      <w:r w:rsidRPr="006457C6">
        <w:rPr>
          <w:rFonts w:ascii="Courier New" w:hAnsi="Courier New" w:cs="Courier New"/>
        </w:rPr>
        <w:t> </w:t>
      </w:r>
      <w:r w:rsidRPr="006457C6">
        <w:rPr>
          <w:rFonts w:ascii="GHEA Grapalat" w:hAnsi="GHEA Grapalat"/>
        </w:rPr>
        <w:t>մաստուրբացիա, դ) սադիստական կամ մազոխիստական բռնություն սեռական համատեքստում, կամ ե) սեռական օրգանների կամ երեխայի ցայլքի շրջանի անառակաբարո ցուցադրում: Նշանակություն չունի՝ պատկերված գործողությունն իրական է, թե նմանակված:</w:t>
      </w:r>
    </w:p>
    <w:p w:rsidR="00F64814" w:rsidRPr="006457C6" w:rsidRDefault="00F64814" w:rsidP="00F64814">
      <w:pPr>
        <w:tabs>
          <w:tab w:val="left" w:pos="1134"/>
        </w:tabs>
        <w:spacing w:after="160" w:line="348" w:lineRule="auto"/>
        <w:ind w:firstLine="567"/>
        <w:jc w:val="both"/>
        <w:rPr>
          <w:rFonts w:ascii="GHEA Grapalat" w:hAnsi="GHEA Grapalat"/>
        </w:rPr>
      </w:pPr>
      <w:r w:rsidRPr="006457C6">
        <w:rPr>
          <w:rFonts w:ascii="GHEA Grapalat" w:hAnsi="GHEA Grapalat"/>
        </w:rPr>
        <w:t>144.</w:t>
      </w:r>
      <w:r w:rsidRPr="006457C6">
        <w:rPr>
          <w:rFonts w:ascii="GHEA Grapalat" w:hAnsi="GHEA Grapalat"/>
        </w:rPr>
        <w:tab/>
        <w:t>3-րդ պարբերության համաձայն՝ Կողմերը կարող են իրավունք վերապահել չկիրառելու 1-ին պարբերության «ա» եւ «ե» կետերը, այսինքն՝ այնպիսի պատկերների արտադրության եւ տիրապետման համար քրեական պատասխանատվություն չսահմանելու իրավունք, որոնք բաղկացած են բացառապես նմանակող ցուցադրումներից կամ իրականում գոյություն չունեցող երեխայի՝ իրականին մոտ պատկերներից, կամ որոնցում պատկերված են երեխաներ, որոնք հասել են սեռական գործողությունների համար ներպետական օրենսդրությամբ սահմանված տարիքին, երբ պատկերներն արտադրվել եւ իրենց տիրապետության ներքո են գտնվում իրենց համաձայնությամբ եւ բացառապես իրենց անձնական օգտագործման համար: 3-րդ պարբերությամբ նախատեսվող երկու հնարավոր վերապահումները կիրառելի են միայն այդպիսի պոռնոգրաֆիկ նյութերի արտադրության եւ պահպանման դեպքում: Այնուամենայնիվ, այդպիսի վերապահում կատարելիս Կողմ պետությունները պետք է իրազեկ լինեն տեխնոլոգիայի արագ առաջընթացի մասին, ինչի շնորհիվ հնարավոր է լինում արտադրել մանկական պոռնոգրաֆիայի չափազանց իրական պատկերներ, որոնցում որեւէ իրական երեխա ներգրավված չէ, եւ վերապահում անելով՝ պետք չէ բացառել այդպիսի արտադրությունները: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spacing w:val="-4"/>
        </w:rPr>
        <w:t>145.</w:t>
      </w:r>
      <w:r w:rsidRPr="006457C6">
        <w:rPr>
          <w:rFonts w:ascii="GHEA Grapalat" w:hAnsi="GHEA Grapalat"/>
          <w:spacing w:val="-4"/>
        </w:rPr>
        <w:tab/>
        <w:t>Ինչ վերաբերում է 4-րդ պարբերությանը, բանակցող կողմերը ներառել են 1-ին պարբերության</w:t>
      </w:r>
      <w:r w:rsidRPr="006457C6">
        <w:rPr>
          <w:rFonts w:ascii="GHEA Grapalat" w:hAnsi="GHEA Grapalat"/>
        </w:rPr>
        <w:t xml:space="preserve"> «զ» կետի մասով ամբողջությամբ կամ մասամբ վերապահում անելու հնարավորությունը: Այս դրույթի առնչությամբ վերապահում անելու հնարավորության շուրջ համաձայնություն է ձեռք բերվել մասնավորապես այն փաստի կապակցությամբ, որ դրանով ներմուծվում է նոր հանցատեսակ, որի </w:t>
      </w:r>
      <w:r w:rsidRPr="006457C6">
        <w:rPr>
          <w:rFonts w:ascii="GHEA Grapalat" w:hAnsi="GHEA Grapalat"/>
        </w:rPr>
        <w:lastRenderedPageBreak/>
        <w:t>դեպքում Կողմերից կպահանջվի համապատասխանեցնել իրենց օրենսդրությունն ու պրակտիկան:</w:t>
      </w:r>
    </w:p>
    <w:p w:rsidR="00F64814" w:rsidRPr="006457C6" w:rsidRDefault="00F64814" w:rsidP="00F64814">
      <w:pPr>
        <w:pStyle w:val="BodyText"/>
        <w:spacing w:after="160" w:line="360" w:lineRule="auto"/>
        <w:rPr>
          <w:rFonts w:ascii="GHEA Grapalat" w:hAnsi="GHEA Grapalat" w:cs="Sylfaen"/>
          <w:sz w:val="24"/>
          <w:szCs w:val="24"/>
        </w:rPr>
      </w:pPr>
    </w:p>
    <w:p w:rsidR="00F64814" w:rsidRPr="006457C6" w:rsidRDefault="00F64814" w:rsidP="00F64814">
      <w:pPr>
        <w:pStyle w:val="Heading1"/>
        <w:tabs>
          <w:tab w:val="left" w:pos="2268"/>
        </w:tabs>
        <w:spacing w:after="160" w:line="360" w:lineRule="auto"/>
        <w:ind w:left="2268" w:hanging="1701"/>
        <w:rPr>
          <w:rFonts w:ascii="GHEA Grapalat" w:hAnsi="GHEA Grapalat" w:cs="Sylfaen"/>
          <w:sz w:val="24"/>
          <w:szCs w:val="24"/>
        </w:rPr>
      </w:pPr>
      <w:r w:rsidRPr="006457C6">
        <w:rPr>
          <w:rFonts w:ascii="GHEA Grapalat" w:hAnsi="GHEA Grapalat"/>
          <w:sz w:val="24"/>
          <w:szCs w:val="24"/>
        </w:rPr>
        <w:t>Հոդված 21.</w:t>
      </w:r>
      <w:r w:rsidRPr="006457C6">
        <w:rPr>
          <w:rFonts w:ascii="GHEA Grapalat" w:hAnsi="GHEA Grapalat"/>
          <w:sz w:val="24"/>
          <w:szCs w:val="24"/>
        </w:rPr>
        <w:tab/>
        <w:t>Պոռնոգրաֆիկ ներկայացումներում երեխայի մասնակցության հետ կապված հանցագործությունները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146.</w:t>
      </w:r>
      <w:r w:rsidRPr="006457C6">
        <w:rPr>
          <w:rFonts w:ascii="GHEA Grapalat" w:hAnsi="GHEA Grapalat"/>
        </w:rPr>
        <w:tab/>
        <w:t>«Երեխայի իրավունքների մասին» ՄԱԿ-ի կոնվենցիայի 34-րդ հոդվածով Կողմերից պահանջվում է ձեռնարկել բոլոր անհրաժեշտ միջոցները՝ կանխելու «շահագործման նպատակով երեխաներին պոռնոգրաֆիկ ներկայացումներում եւ նյութերում օգտագործելը»: Նմանապես, «Երեխաների սեռական շահագործման եւ մանկական պոռնոգրաֆիայի դեմ պայքարի մասին» Եվրոպական միության խորհրդի շրջանակային որոշման (2004/68/JHA) 2-րդ հոդվածի «բ» կետով սահմանվում է երեխաներին պոռնոգրաֆիկ ներկայացումներում մասնակցելու նպատակով ներգրավելու հանցանքը: Այս փաստաթղթերում որեւէ սահմանում չի տրվում այն առնչությամբ, թե ինչ է նշանակում երեխաների մասնակցությամբ պոռնոգրաֆիկ ներկայացումներ:</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147.</w:t>
      </w:r>
      <w:r w:rsidRPr="006457C6">
        <w:rPr>
          <w:rFonts w:ascii="GHEA Grapalat" w:hAnsi="GHEA Grapalat"/>
        </w:rPr>
        <w:tab/>
        <w:t>Նմանապես, բանակցող կողմերը որոշել են «պոռնոգրաֆիկ ներկայացումներ» արտահայտության սահմանումը թողնել Կողմերի հայեցողությանը՝ հաշվի առնելով, օրինակ, ներկայացման հանրային կամ մասնավոր կամ առեւտրային կամ ոչ առեւտրային բնույթը: Այնուամենայնիվ, դրույթն ըստ էության նախատեսված է երեխաների մասնակցությամբ բացահայտ սեռական գործողություններ ներառող կազմակերպված կենդանի ներկայացումների համար:</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148.</w:t>
      </w:r>
      <w:r w:rsidRPr="006457C6">
        <w:rPr>
          <w:rFonts w:ascii="GHEA Grapalat" w:hAnsi="GHEA Grapalat"/>
        </w:rPr>
        <w:tab/>
        <w:t xml:space="preserve">21-րդ հոդվածով քրեական պատասխանատվություն է սահմանվում պոռնոգրաֆիկ ներկայացումներին երեխաների մասնակցության հետ կապված որոշակի գործողությունների համար: 1-ին պարբերության «ա» եւ «բ» կետերը երեխաների մասնակցությամբ պոռնոգրաֆիկ ներկայացումների կազմակերպմանը վերաբերող բաղադրիչներ են, մինչդեռ «գ» կետը վերաբերում է </w:t>
      </w:r>
      <w:r w:rsidRPr="006457C6">
        <w:rPr>
          <w:rFonts w:ascii="GHEA Grapalat" w:hAnsi="GHEA Grapalat"/>
        </w:rPr>
        <w:lastRenderedPageBreak/>
        <w:t>հանդիսատեսին: Ինչ վերաբերում է երեխայի մարմնավաճառությանը եւ մանկական պոռնոգրաֆիային, ապա դրույթով նախատեսվում է առաջարկի եւ պահանջարկի միջեւ կապը՝ քրեական պատասխանատվություն սահմանելով պոռնոգրաֆիկ ներկայացումների կազմակերպչի եւ հաճախորդի համար: Կախված պետություններից՝ այս դրույթը կարող է տարածվել նաեւ այն անձանց նկատմամբ, որոնք հանդես են գալիս որպես երեխաների մասնակցությամբ պոռնոգրաֆիկ ներկայացումների հանդիսատես հաղորդակցության այնպիսի միջոցներով, ինչպիսիք են վեբ-տեսախցիկները: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149.</w:t>
      </w:r>
      <w:r w:rsidRPr="006457C6">
        <w:rPr>
          <w:rFonts w:ascii="GHEA Grapalat" w:hAnsi="GHEA Grapalat"/>
        </w:rPr>
        <w:tab/>
        <w:t>Բոլոր գործողությունները պետք է կատարված լինեն դիտավորությամբ, որպեսզի հնարավոր լինի քրեական պատասխանատվություն սահմանել դրանց համար: «Գիտակցաբար» եզրույթը ներառվել է հանցանքի կանխամտածված բնույթն ընդգծելու համար, ինչը նշանակում է, որ անձը պետք է ոչ միայն մտադրված լինի հաճախելու պոռնոգրաֆիկ ներկայացումների, այլ նաեւ պետք է իմանա, որ պոռնոգրաֆիկ ներկայացումը տեղի է ունենալու երեխաների մասնակցությամբ:</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150.</w:t>
      </w:r>
      <w:r w:rsidRPr="006457C6">
        <w:rPr>
          <w:rFonts w:ascii="GHEA Grapalat" w:hAnsi="GHEA Grapalat"/>
        </w:rPr>
        <w:tab/>
        <w:t xml:space="preserve">2-րդ պարբերության համաձայն՝ Կողմերին իրավունք է վերապահվում սահմանափակելու 1-ին պարբերության «գ» կետի կիրառումն այն դեպքերում, երբ պոռնոգրաֆիկ ներկայացումներում ընդգրկված երեխաներին հավաքագրել են կամ հարկադրել են մասնակցել այդպիսի ներկայացումներին: </w:t>
      </w:r>
    </w:p>
    <w:p w:rsidR="00F64814" w:rsidRPr="006457C6" w:rsidRDefault="00F64814" w:rsidP="00F64814">
      <w:pPr>
        <w:widowControl/>
        <w:spacing w:after="200" w:line="276" w:lineRule="auto"/>
        <w:rPr>
          <w:rFonts w:ascii="GHEA Grapalat" w:hAnsi="GHEA Grapalat"/>
        </w:rPr>
      </w:pPr>
      <w:r w:rsidRPr="006457C6">
        <w:rPr>
          <w:rFonts w:ascii="GHEA Grapalat" w:hAnsi="GHEA Grapalat"/>
        </w:rPr>
        <w:br w:type="page"/>
      </w:r>
    </w:p>
    <w:p w:rsidR="00F64814" w:rsidRPr="006457C6" w:rsidRDefault="00F64814" w:rsidP="00F64814">
      <w:pPr>
        <w:pStyle w:val="Heading1"/>
        <w:tabs>
          <w:tab w:val="left" w:pos="2268"/>
        </w:tabs>
        <w:spacing w:after="160" w:line="360" w:lineRule="auto"/>
        <w:ind w:left="0" w:firstLine="567"/>
        <w:rPr>
          <w:rFonts w:ascii="GHEA Grapalat" w:hAnsi="GHEA Grapalat" w:cs="Sylfaen"/>
          <w:sz w:val="24"/>
          <w:szCs w:val="24"/>
        </w:rPr>
      </w:pPr>
      <w:r w:rsidRPr="006457C6">
        <w:rPr>
          <w:rFonts w:ascii="GHEA Grapalat" w:hAnsi="GHEA Grapalat"/>
          <w:sz w:val="24"/>
          <w:szCs w:val="24"/>
        </w:rPr>
        <w:lastRenderedPageBreak/>
        <w:t>Հոդված 22.</w:t>
      </w:r>
      <w:r w:rsidRPr="006457C6">
        <w:rPr>
          <w:rFonts w:ascii="GHEA Grapalat" w:hAnsi="GHEA Grapalat"/>
          <w:sz w:val="24"/>
          <w:szCs w:val="24"/>
        </w:rPr>
        <w:tab/>
        <w:t>Երեխաների սեռական այլասերումը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151.</w:t>
      </w:r>
      <w:r w:rsidRPr="006457C6">
        <w:rPr>
          <w:rFonts w:ascii="GHEA Grapalat" w:hAnsi="GHEA Grapalat"/>
        </w:rPr>
        <w:tab/>
        <w:t>22-րդ հոդվածով նախատեսվում է նոր հանցատեսակ, որը ներառում է այն գործողությունը, որի դեպքում երեխային ստիպում են դիտել սեռական բնույթի գործողություններ կամ կատարում են այդպիսի գործողություններ երեխաների ներկայությամբ, ինչը կարող է վնաս հասցնել զոհի հոգեբանական առողջությանը՝ ենթարկելով</w:t>
      </w:r>
      <w:r w:rsidRPr="006457C6" w:rsidDel="00F25288">
        <w:rPr>
          <w:rFonts w:ascii="GHEA Grapalat" w:hAnsi="GHEA Grapalat"/>
        </w:rPr>
        <w:t xml:space="preserve"> </w:t>
      </w:r>
      <w:r w:rsidRPr="006457C6">
        <w:rPr>
          <w:rFonts w:ascii="GHEA Grapalat" w:hAnsi="GHEA Grapalat"/>
        </w:rPr>
        <w:t>նրան անհատականությանը լուրջ վնաս հասցնելու, այդ թվում՝ սեռական հարաբերությունների եւ անձնական հարաբերությունների վերաբերյալ խաթարված պատկերացում կազմելու ռիսկի:</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152.</w:t>
      </w:r>
      <w:r w:rsidRPr="006457C6">
        <w:rPr>
          <w:rFonts w:ascii="GHEA Grapalat" w:hAnsi="GHEA Grapalat"/>
        </w:rPr>
        <w:tab/>
        <w:t>Այս հոդվածով քրեական պատասխանատվություն է սահմանվում սեռական գործողությունների համար նախատեսված տարիքը դեռ չլրացած երեխային այլ երեխաների կամ չափահասների նկատմամբ սեռական բռնության կամ սեռական բնույթի գործողության դրսեւորումներին ներկա գտնվելուն միտումնավոր կերպով դրդելու համար: Անհրաժեշտ չէ, որ երեխան որեւէ ձեւով մասնակցություն ունենա սեռական բնույթի գործողություններին:</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153.</w:t>
      </w:r>
      <w:r w:rsidRPr="006457C6">
        <w:rPr>
          <w:rFonts w:ascii="GHEA Grapalat" w:hAnsi="GHEA Grapalat"/>
        </w:rPr>
        <w:tab/>
        <w:t>Հանցագործությունը պետք է կատարված լինի դիտավորությամբ եւ «սեռական նպատակներով»:</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154.</w:t>
      </w:r>
      <w:r w:rsidRPr="006457C6">
        <w:rPr>
          <w:rFonts w:ascii="GHEA Grapalat" w:hAnsi="GHEA Grapalat"/>
        </w:rPr>
        <w:tab/>
        <w:t>Կոնվենցիայով Կողմերի հայեցողությանն է թողնվում «դրդել» եզրույթի մեկնաբանությունը, սակայն այն կարող է ներառել ցանկացած միջոց, որի կիրառմամբ երեխային ստիպում են ներկա գտնվել գործողություններին. այդ միջոցներից են ուժի գործադրումը, հարկադրանքը, դրդելը, խոստումը և այլն:</w:t>
      </w:r>
    </w:p>
    <w:p w:rsidR="00F64814" w:rsidRPr="006457C6" w:rsidRDefault="00F64814" w:rsidP="00F64814">
      <w:pPr>
        <w:spacing w:after="160" w:line="360" w:lineRule="auto"/>
        <w:rPr>
          <w:rFonts w:ascii="GHEA Grapalat" w:hAnsi="GHEA Grapalat"/>
        </w:rPr>
      </w:pPr>
    </w:p>
    <w:p w:rsidR="00F64814" w:rsidRPr="006457C6" w:rsidRDefault="00F64814" w:rsidP="00F64814">
      <w:pPr>
        <w:pStyle w:val="Heading1"/>
        <w:tabs>
          <w:tab w:val="left" w:pos="2268"/>
        </w:tabs>
        <w:spacing w:after="160" w:line="360" w:lineRule="auto"/>
        <w:ind w:left="2268" w:hanging="1701"/>
        <w:jc w:val="both"/>
        <w:rPr>
          <w:rFonts w:ascii="GHEA Grapalat" w:hAnsi="GHEA Grapalat"/>
          <w:sz w:val="24"/>
          <w:szCs w:val="24"/>
        </w:rPr>
      </w:pPr>
      <w:r w:rsidRPr="006457C6">
        <w:rPr>
          <w:rFonts w:ascii="GHEA Grapalat" w:hAnsi="GHEA Grapalat"/>
          <w:sz w:val="24"/>
          <w:szCs w:val="24"/>
        </w:rPr>
        <w:t>Հոդված 23.</w:t>
      </w:r>
      <w:r w:rsidRPr="006457C6">
        <w:rPr>
          <w:rFonts w:ascii="GHEA Grapalat" w:hAnsi="GHEA Grapalat"/>
          <w:sz w:val="24"/>
          <w:szCs w:val="24"/>
        </w:rPr>
        <w:tab/>
        <w:t>Երեխաներին սեռական նպատակներով առաջարկ անելը [սոլիսիթինգ]</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155.</w:t>
      </w:r>
      <w:r w:rsidRPr="006457C6">
        <w:rPr>
          <w:rFonts w:ascii="GHEA Grapalat" w:hAnsi="GHEA Grapalat"/>
        </w:rPr>
        <w:tab/>
        <w:t xml:space="preserve">23-րդ հոդվածով Կոնվենցիայում ներմուծվում է նոր հանցատեսակ, որն առկա չէ տվյալ ոլորտը կարգավորող այլ միջազգային փաստաթղթերում: Երեխաներին սեռական նպատակներով առաջարկ անելն առավել հաճախ հայտնի է որպես «գրումինգ»: Բանակցող կողմերը կարևոր են համարել </w:t>
      </w:r>
      <w:r w:rsidRPr="006457C6">
        <w:rPr>
          <w:rFonts w:ascii="GHEA Grapalat" w:hAnsi="GHEA Grapalat"/>
        </w:rPr>
        <w:lastRenderedPageBreak/>
        <w:t>Կոնվենցիայում արտացոլել հանդիպումների ժամանակ երեխաներին այն չափահաս անձանց կողմից սեռական բնույթի վնաս պատճառելու՝ վերջերս ի</w:t>
      </w:r>
      <w:r w:rsidRPr="006457C6">
        <w:rPr>
          <w:rFonts w:ascii="Courier New" w:hAnsi="Courier New" w:cs="Courier New"/>
        </w:rPr>
        <w:t> </w:t>
      </w:r>
      <w:r w:rsidRPr="006457C6">
        <w:rPr>
          <w:rFonts w:ascii="GHEA Grapalat" w:hAnsi="GHEA Grapalat"/>
        </w:rPr>
        <w:t>հայտ եկած, սակայն ավելի ու ավելի անհանգստացնող երևույթը, որոնց նրանք նախապես «հանդիպել են» կիբեռտարածության մեջ, մասնավորապես՝ համացանցային զրուցասենյակներում կամ խաղային կայքերում:</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156.</w:t>
      </w:r>
      <w:r w:rsidRPr="006457C6">
        <w:rPr>
          <w:rFonts w:ascii="GHEA Grapalat" w:hAnsi="GHEA Grapalat"/>
        </w:rPr>
        <w:tab/>
        <w:t xml:space="preserve">«Գրումինգ» եզրույթը վերաբերում է երեխային սեռական բնույթի բռնության համար նախապատրաստելուն՝ պայմանավորված սեռական </w:t>
      </w:r>
      <w:r w:rsidRPr="006457C6">
        <w:rPr>
          <w:rFonts w:ascii="GHEA Grapalat" w:hAnsi="GHEA Grapalat"/>
          <w:spacing w:val="-4"/>
        </w:rPr>
        <w:t>բավարարվածության համար երեխային օգտագործելու շարժառիթով: Դա կարող է ներառել</w:t>
      </w:r>
      <w:r w:rsidRPr="006457C6">
        <w:rPr>
          <w:rFonts w:ascii="GHEA Grapalat" w:hAnsi="GHEA Grapalat"/>
        </w:rPr>
        <w:t xml:space="preserve"> երեխայի հետ ընկերանալը՝ հաճախ չափահաս անձի կողմից մեկ այլ երիտասարդ ձևանալով, մղելով երեխային ինտիմ հարցեր քննարկել և աստիճանաբար նրան ցույց տալով սեռական բնույթի նյութեր՝ սեռական հարաբերությունների նկատմամբ դիմադրությունը կամ արգելքները նվազեցնելու նպատակով: Երեխային կարող են նաև ներքաշել մանկական պոռնոգրաֆիայի արտադրության մեջ` ուղարկելով վարկաբեկող անձնական լուսանկարներ` օգտագործելով թվային տեսախցիկ, վեբ-տեսախցիկ կամ հեռախոսային տեսախցիկ, ինչը գրումինգով զբաղվող անձի համար ապահովում է սպառնալիքների միջոցով երեխային վերահսկելու միջոց: Ֆիզիկական հանդիպում կազմակերպելու դեպքում երեխան կարող է սեռական բնույթի բռնության ենթարկվել կամ այլ կերպ վնասվել:</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157.</w:t>
      </w:r>
      <w:r w:rsidRPr="006457C6">
        <w:rPr>
          <w:rFonts w:ascii="GHEA Grapalat" w:hAnsi="GHEA Grapalat"/>
        </w:rPr>
        <w:tab/>
        <w:t xml:space="preserve">Բանակցող կողմերը համարել են, որ երեխայի հետ պարզապես սեռական բնույթի նամակագրություն վարելը, չնայած որ այն երեխային սեռական բռնության համար նախապատրաստելու մաս է կազմում, ինքնին բավարար չէ քրեական պատասխանատվություն առաջացնելու համար: Դրա համար մեկ այլ տարր է պահանջվում: Հետևաբար 23-րդ հոդվածով Կողմերից պահանջվում է քրեականացնել «18-րդ հոդվածի 2-րդ պարբերությունում սահմանված տարիքին չհասած երեխայի հետ հանդիպելու նպատակով չափահասի առաջարկը», որն արվել է նրա նկատմամբ 18-րդ հոդվածի 1-ին պարբերության «ա» կետում կամ 20-րդ հոդվածի 1-ին պարբերության «ա» կետում սահմանված </w:t>
      </w:r>
      <w:r w:rsidRPr="006457C6">
        <w:rPr>
          <w:rFonts w:ascii="GHEA Grapalat" w:hAnsi="GHEA Grapalat"/>
        </w:rPr>
        <w:lastRenderedPageBreak/>
        <w:t>հանցագործություններից որևէ մեկի կատարման նպատակով: Այսպիսով, հարաբերություններ հաստատելուն ուղղված շփումներին պետք է հաջորդի երեխային հանդիպելու առաջարկը: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158.</w:t>
      </w:r>
      <w:r w:rsidRPr="006457C6">
        <w:rPr>
          <w:rFonts w:ascii="GHEA Grapalat" w:hAnsi="GHEA Grapalat"/>
        </w:rPr>
        <w:tab/>
        <w:t>Հանցանքի բոլոր տարրերը պետք է կատարված լինեն դիտավորյալ կերպով: Բացի այդ, նշված հանցանքներից որևէ մեկի կատարման համար երեխային հանդիպելու առաջարկի «նպատակը» պետք է հաստատվի մինչեւ քրեական պատասխանատվություն կիրառելը: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159.</w:t>
      </w:r>
      <w:r w:rsidRPr="006457C6">
        <w:rPr>
          <w:rFonts w:ascii="GHEA Grapalat" w:hAnsi="GHEA Grapalat"/>
        </w:rPr>
        <w:tab/>
        <w:t>Հանցանքը կարող է կատարված լինել միայն «տեղեկատվական և հաղորդակցման տեխնոլոգիաների օգտագործման միջոցով»։ Իրական շփումների կամ ոչ էլեկտրոնային հաղորդակցման միջոցով իրականացվող գրումինգի մյուս ձևերը տվյալ դրույթի գործողության շրջանակից դուրս են։ Հաշվի առնելով այդպիսի տեխնոլոգիաների կիրառման արդյունքում դրանք վերահսկելու դժվարության պատճառով առաջացող առանձնահատուկ վտանգը՝ բանակցող կողմերը ցանկացել են դրույթը կենտրոնացնել բացառապես երեխաներին գրումինգի ենթարկելու ամենավտանգավոր եղանակի վրա, որն իրականացվում է համացանցի և բջջային հեռախոսների օգտագործման միջոցով, որոնցից այժմ նույնիսկ շատ փոքր երեխաներն են ավելի ու ավելի լայնորեն օգտվում:</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160.</w:t>
      </w:r>
      <w:r w:rsidRPr="006457C6">
        <w:rPr>
          <w:rFonts w:ascii="GHEA Grapalat" w:hAnsi="GHEA Grapalat"/>
        </w:rPr>
        <w:tab/>
        <w:t>Բացի վերոնշյալ տարրերից՝ հանցանքն ավարտուն է ճանաչվում միայն այն դեպքում, երբ հանդիպման առաջարկին «հաջորդել են այդպիսի հանդիպմանը հանգեցնող գործնական քայլեր»: Սա պահանջում է կոնկրետ գործողություններ, ինչպես օրինակ՝ կատարողի կողմից հանդիպման վայր ժամանելու փաստը:</w:t>
      </w:r>
    </w:p>
    <w:p w:rsidR="00F64814" w:rsidRPr="006457C6" w:rsidRDefault="00F64814" w:rsidP="00F64814">
      <w:pPr>
        <w:pStyle w:val="BodyText"/>
        <w:spacing w:after="160" w:line="360" w:lineRule="auto"/>
        <w:rPr>
          <w:rFonts w:ascii="GHEA Grapalat" w:hAnsi="GHEA Grapalat" w:cs="Sylfaen"/>
          <w:sz w:val="24"/>
          <w:szCs w:val="24"/>
        </w:rPr>
      </w:pPr>
    </w:p>
    <w:p w:rsidR="00F64814" w:rsidRPr="006457C6" w:rsidRDefault="00F64814" w:rsidP="00F64814">
      <w:pPr>
        <w:pStyle w:val="Heading1"/>
        <w:tabs>
          <w:tab w:val="left" w:pos="2268"/>
        </w:tabs>
        <w:spacing w:after="160" w:line="360" w:lineRule="auto"/>
        <w:ind w:left="0" w:firstLine="567"/>
        <w:rPr>
          <w:rFonts w:ascii="GHEA Grapalat" w:hAnsi="GHEA Grapalat" w:cs="Sylfaen"/>
          <w:sz w:val="24"/>
          <w:szCs w:val="24"/>
        </w:rPr>
      </w:pPr>
      <w:r w:rsidRPr="006457C6">
        <w:rPr>
          <w:rFonts w:ascii="GHEA Grapalat" w:hAnsi="GHEA Grapalat"/>
          <w:sz w:val="24"/>
          <w:szCs w:val="24"/>
        </w:rPr>
        <w:t>Հոդված 24.</w:t>
      </w:r>
      <w:r w:rsidRPr="006457C6">
        <w:rPr>
          <w:rFonts w:ascii="GHEA Grapalat" w:hAnsi="GHEA Grapalat"/>
          <w:sz w:val="24"/>
          <w:szCs w:val="24"/>
        </w:rPr>
        <w:tab/>
        <w:t>Օժանդակելը կամ դրդելը և հանցափորձը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161.</w:t>
      </w:r>
      <w:r w:rsidRPr="006457C6">
        <w:rPr>
          <w:rFonts w:ascii="GHEA Grapalat" w:hAnsi="GHEA Grapalat"/>
        </w:rPr>
        <w:tab/>
        <w:t>Սույն հոդվածի նպատակն է սահմանել Կոնվենցիայով սահմանված հանցանքների կատարմանն օժանդակելուն կամ դրդելուն և դրանցից որոշները կատարելու փորձին առնչվող լրացուցիչ հանցատեսակներ։</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lastRenderedPageBreak/>
        <w:t>162.</w:t>
      </w:r>
      <w:r w:rsidRPr="006457C6">
        <w:rPr>
          <w:rFonts w:ascii="GHEA Grapalat" w:hAnsi="GHEA Grapalat"/>
        </w:rPr>
        <w:tab/>
        <w:t>1-ին կետով Կողմերից պահանջվում է որպես քրեական իրավախախտում</w:t>
      </w:r>
      <w:r w:rsidRPr="006457C6" w:rsidDel="008C18C2">
        <w:rPr>
          <w:rFonts w:ascii="GHEA Grapalat" w:hAnsi="GHEA Grapalat"/>
        </w:rPr>
        <w:t xml:space="preserve"> </w:t>
      </w:r>
      <w:r w:rsidRPr="006457C6">
        <w:rPr>
          <w:rFonts w:ascii="GHEA Grapalat" w:hAnsi="GHEA Grapalat"/>
        </w:rPr>
        <w:t>սահմանել Կոնվենցիային համապատասխան սահմանված հանցանքներից որևէ մեկի կատարմանն օժանդակելը կամ դրդելը: Օժանդակելու կամ դրդելու համար պատասխանատվություն ծագում է այն դեպքում, երբ հանցագործություն կատարող անձին օժանդակում է մեկ այլ անձ, որը նույնպես ունի այդ հանցագործությունը կատարելու մտադրություն:</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163.</w:t>
      </w:r>
      <w:r w:rsidRPr="006457C6">
        <w:rPr>
          <w:rFonts w:ascii="GHEA Grapalat" w:hAnsi="GHEA Grapalat"/>
        </w:rPr>
        <w:tab/>
        <w:t>Հանցափորձի վերաբերյալ 2-րդ պարբերության առնչությամբ բանակցող կողմերը համարել են, որ որոշ հանցանքներ կամ հանցանքների տարրեր որպես հանցափորձ դիտարկելը հայեցակարգային բարդություններ է առաջացրել։ Ավելին, որոշ իրավական համակարգեր սահմանափակում են այն հանցանքների շրջանակը, որոնց հանցափորձերը պատժելի են։ Այդ պատճառներով 3-րդ պարբերությամբ Կողմերին թույլատրվում է իրենց իրավունք վերապահել չքրեականացնել հետևյալ հանցանքները կատարելու փորձը՝</w:t>
      </w:r>
    </w:p>
    <w:p w:rsidR="00F64814" w:rsidRPr="006457C6" w:rsidRDefault="00F64814" w:rsidP="00F64814">
      <w:pPr>
        <w:pStyle w:val="BodyText"/>
        <w:spacing w:after="160" w:line="360" w:lineRule="auto"/>
        <w:ind w:firstLine="567"/>
        <w:jc w:val="both"/>
        <w:rPr>
          <w:rFonts w:ascii="GHEA Grapalat" w:hAnsi="GHEA Grapalat" w:cs="Sylfaen"/>
          <w:sz w:val="24"/>
          <w:szCs w:val="24"/>
        </w:rPr>
      </w:pPr>
      <w:r w:rsidRPr="006457C6">
        <w:rPr>
          <w:rFonts w:ascii="GHEA Grapalat" w:hAnsi="GHEA Grapalat"/>
          <w:sz w:val="24"/>
          <w:szCs w:val="24"/>
        </w:rPr>
        <w:t>մանկական պոռնոգրաֆիա առաջարկելը կամ հասանելի դարձնելը, անձնական նպատակով կամ մեկ այլ անձի համար մանկական պոռնոգրաֆիա ձեռք բերելը, մանկական պոռնոգրաֆիա տիրապետելը և մանկական պոռնոգրաֆիային տեղեկատվական և հաղորդակցման տեխնոլոգիաների միջոցով գիտակցաբար հասանելիություն ձեռք բերելը</w:t>
      </w:r>
      <w:r w:rsidRPr="006457C6" w:rsidDel="002146FA">
        <w:rPr>
          <w:rFonts w:ascii="GHEA Grapalat" w:hAnsi="GHEA Grapalat"/>
          <w:sz w:val="24"/>
          <w:szCs w:val="24"/>
        </w:rPr>
        <w:t xml:space="preserve"> </w:t>
      </w:r>
      <w:r w:rsidRPr="006457C6">
        <w:rPr>
          <w:rFonts w:ascii="GHEA Grapalat" w:hAnsi="GHEA Grapalat"/>
          <w:sz w:val="24"/>
          <w:szCs w:val="24"/>
        </w:rPr>
        <w:t xml:space="preserve">(20-րդ հոդվածի 1-ին պարբերության «բ», «դ», «ե» և «զ» կետեր), երեխաների մասնակցությամբ պոռնոգրաֆիկ ներկայացումներ գիտակցաբար հաճախելը (21-րդ հոդվածի 1-ին պարբերության «գ» կետ), երեխաների սեռական այլասերումը (22-րդ հոդված) և երեխաներին սեռական նպատակներով առաջարկ անելը (23-րդ հոդված): Սա նշանակում է, որ ցանկացած Կողմ, որը վերապահում է անում այդ դրույթի մասով, ընդհանրապես չի ունենա հանցափորձը քրեականացնելու որևէ պարտավորություն կամ կարող է ընտրել հանցանքները կամ հանցանքների մասերը, որոնց նկատմամբ կկիրառի հանցափորձի համար քրեական պատժամիջոցներ: Այդ վերապահումն ուղղված է Կոնվենցիայի հնարավորինս լայնամասշտաբ վավերացման համար հնարավորություն ստեղծելուն՝ միևնույն </w:t>
      </w:r>
      <w:r w:rsidRPr="006457C6">
        <w:rPr>
          <w:rFonts w:ascii="GHEA Grapalat" w:hAnsi="GHEA Grapalat"/>
          <w:sz w:val="24"/>
          <w:szCs w:val="24"/>
        </w:rPr>
        <w:lastRenderedPageBreak/>
        <w:t>ժամանակ հնարավորություն ընձեռելով Կողմերին պահպանելու իրենց որոշ սկզբունքային իրավական հայեցակարգեր։</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164.</w:t>
      </w:r>
      <w:r w:rsidRPr="006457C6">
        <w:rPr>
          <w:rFonts w:ascii="GHEA Grapalat" w:hAnsi="GHEA Grapalat"/>
        </w:rPr>
        <w:tab/>
        <w:t>Ինչպես Կոնվենցիայով սահմանված բոլոր հանցատեսակների դեպքում, օժանդակելը կամ դրդելը և հանցափորձը պետք է լինեն դիտավորությամբ կատարված:</w:t>
      </w:r>
    </w:p>
    <w:p w:rsidR="00F64814" w:rsidRPr="006457C6" w:rsidRDefault="00F64814" w:rsidP="00F64814">
      <w:pPr>
        <w:pStyle w:val="BodyText"/>
        <w:spacing w:after="160" w:line="360" w:lineRule="auto"/>
        <w:rPr>
          <w:rFonts w:ascii="GHEA Grapalat" w:hAnsi="GHEA Grapalat" w:cs="Sylfaen"/>
          <w:sz w:val="24"/>
          <w:szCs w:val="24"/>
        </w:rPr>
      </w:pPr>
    </w:p>
    <w:p w:rsidR="00F64814" w:rsidRPr="006457C6" w:rsidRDefault="00F64814" w:rsidP="00F64814">
      <w:pPr>
        <w:pStyle w:val="Heading1"/>
        <w:tabs>
          <w:tab w:val="left" w:pos="2268"/>
        </w:tabs>
        <w:spacing w:after="160" w:line="360" w:lineRule="auto"/>
        <w:ind w:left="0" w:firstLine="567"/>
        <w:rPr>
          <w:rFonts w:ascii="GHEA Grapalat" w:hAnsi="GHEA Grapalat" w:cs="Sylfaen"/>
          <w:sz w:val="24"/>
          <w:szCs w:val="24"/>
        </w:rPr>
      </w:pPr>
      <w:r w:rsidRPr="006457C6">
        <w:rPr>
          <w:rFonts w:ascii="GHEA Grapalat" w:hAnsi="GHEA Grapalat"/>
          <w:sz w:val="24"/>
          <w:szCs w:val="24"/>
        </w:rPr>
        <w:t>Հոդված 25.</w:t>
      </w:r>
      <w:r w:rsidRPr="006457C6">
        <w:rPr>
          <w:rFonts w:ascii="GHEA Grapalat" w:hAnsi="GHEA Grapalat"/>
          <w:sz w:val="24"/>
          <w:szCs w:val="24"/>
        </w:rPr>
        <w:tab/>
        <w:t>Իրավազորությունը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165.</w:t>
      </w:r>
      <w:r w:rsidRPr="006457C6">
        <w:rPr>
          <w:rFonts w:ascii="GHEA Grapalat" w:hAnsi="GHEA Grapalat"/>
        </w:rPr>
        <w:tab/>
        <w:t>Սույն հոդվածով նախատեսվում են մի շարք պահանջներ, ըստ որոնց՝ Կողմերը պետք է իրավազորություն սահմանեն Կոնվենցիայով կարգավորվող հանցանքների նկատմամբ։</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166.</w:t>
      </w:r>
      <w:r w:rsidRPr="006457C6">
        <w:rPr>
          <w:rFonts w:ascii="GHEA Grapalat" w:hAnsi="GHEA Grapalat"/>
        </w:rPr>
        <w:tab/>
        <w:t>1-ին պարբերության «ա» կետը հիմնված է տարածքային սկզբունքի վրա. յուրաքանչյուր Կողմից պահանջվում է պատժել Կոնվենցիային համապատասխան սահմանված հանցագործությունների համար այն դեպքում, երբ դրանք կատարվել են իր տարածքում։</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167.</w:t>
      </w:r>
      <w:r w:rsidRPr="006457C6">
        <w:rPr>
          <w:rFonts w:ascii="GHEA Grapalat" w:hAnsi="GHEA Grapalat"/>
        </w:rPr>
        <w:tab/>
        <w:t xml:space="preserve">1-ին պարբերության «բ» և «գ» կետերը հիմնված են տարածքայնության այլ սկզբունքի վրա։ Այդ կետերով պահանջվում է, որ յուրաքանչյուր Կողմ իրավազորություն սահմանի իր դրոշի տակ նավարկող նավի կամ իր օրենքների համաձայն գրանցված ինքնաթիռի վրա կատարված հանցանքների նկատմամբ։ Այդ պարտավորությունն արդեն գործում է շատ երկրների իրավական համակարգերում, որոնցով նավերի և ինքնաթիռների նկատմամբ հաճախ սահմանվում է այն պետության իրավազորությունը, որտեղ դրանք գրանցված են։ Իրավազորության այս տեսակը հատկապես օգտակար է այն դեպքերում, երբ նավը կամ ինքնաթիռը հանցագործության կատարման պահին չեն գտնվում այդ երկրի տարածքում, ինչի արդյունքում 1-ին պարբերության «ա» կետը կիրառելի չէր լինի որպես իրավազորության որոշման հիմք։ Նավի վրա կամ ինքնաթիռում՝ Կողմի դրոշի կամ գրանցման երկրի տարածքից դուրս կատարված հանցագործության դեպքում հնարավոր է, որ առանց այս կանոնի որևէ երկիր </w:t>
      </w:r>
      <w:r w:rsidRPr="006457C6">
        <w:rPr>
          <w:rFonts w:ascii="GHEA Grapalat" w:hAnsi="GHEA Grapalat"/>
        </w:rPr>
        <w:lastRenderedPageBreak/>
        <w:t>չկարողանար իրավազորություն իրականացնել։ Բացի այդ, եթե հանցագործություն է կատարվել այն նավի կամ օդանավի վրա, որը պարզապես անցնում է մեկ այլ պետության ջրային կամ օդային տարածքով, հնարավոր է գործնականում էական խոչընդոտներ առաջանան վերջին հիշատակված պետության համար՝ իր իրավազորությունն իրականացնելու տեսանկյունից, և հետևապես կարևոր է, որ գրանցման պետությունը նույնպես իրավազորություն ունենա։</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168.</w:t>
      </w:r>
      <w:r w:rsidRPr="006457C6">
        <w:rPr>
          <w:rFonts w:ascii="GHEA Grapalat" w:hAnsi="GHEA Grapalat"/>
        </w:rPr>
        <w:tab/>
        <w:t>1-ին պարբերության «դ» կետը հիմնված է քաղաքացիության սկզբունքի վրա։ Քաղաքացիության տեսությունը ամենից հաճախ կիրառվում է քաղաքացիաիրավական [մայրցամաքային] համակարգի երկրների կողմից։ Այդ սկզբունքի համաձայն՝ երկրի քաղաքացիները պարտավոր են ենթարկվել այդ երկրի օրենքներին նույնիսկ այն դեպքում, երբ գտնվում են նրա տարածքից դուրս։ Համաձայն «դ» կետի՝ եթե երկրի քաղաքացիներից որևէ մեկը հանցանք է կատարում արտերկրում, ապա տվյալ Կողմը պարտավոր է նախատեսել իր կողմից նրա նկատմամբ հետապնդում իրականացնելու հնարավորություն։ Բանակցող կողմերն այս դրույթը հատկապես կարևոր են համարել «սեքս-տուրիզմի» դեմ պայքարի համատեքստում: Իրականում որոշ պետություններ, որտեղ երեխաները սեռական բռնության կամ շահագործման են ենթարկվում, կա՛մ չունեն կամք կամ անհրաժեշտ միջոցներ՝ հաջող քննություն իրականացնելու համար, կա՛մ էլ չունեն համապատասխան իրավական դաշտ: 4-րդ պարբերությամբ հնարավորություն է տրվում այդ գործերով դատական քննություն իրականացնելու նույնիսկ այն դեպքերում, երբ դրանք քրեականացված չեն այն պետությունում, որտեղ կատարվել է հանցանքը։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169.</w:t>
      </w:r>
      <w:r w:rsidRPr="006457C6">
        <w:rPr>
          <w:rFonts w:ascii="GHEA Grapalat" w:hAnsi="GHEA Grapalat"/>
        </w:rPr>
        <w:tab/>
        <w:t xml:space="preserve">1-ին պարբերության «ե» կետը կիրառվում է այն անձանց նկատմամբ, որոնց հիմնական բնակության վայրը գտնվում է տվյալ Կողմի տարածքում։ Դրանով նախատեսվում է, որ Կողմերն իրավազորություն են սահմանում այն անձանց կողմից արտերկրում կատարված արարքները քննելու համար, որոնց հիմնական բնակության վայրը գտնվում է իրենց տարածքում՝ այդպիսով </w:t>
      </w:r>
      <w:r w:rsidRPr="006457C6">
        <w:rPr>
          <w:rFonts w:ascii="GHEA Grapalat" w:hAnsi="GHEA Grapalat"/>
        </w:rPr>
        <w:lastRenderedPageBreak/>
        <w:t>նպաստելով «սեքս- տուրիզմը» պատժելի դարձնելու գործընթացին։ Այնուամենայնիվ, անձի՝ պետության հետ կապելու չափորոշիչը [անձի ապրելը երկրում որպես հիմնական բնակության վայր] քաղաքացիության չափորոշիչից պակաս կարևոր լինելով՝ 3-րդ պարբերությամբ թույլատրվում է Կողմերին չիրականացնել այդ իրավազորությունը կամ այն իրականացնել միայն հատուկ դեպքերում կամ պայմաններում:</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170.</w:t>
      </w:r>
      <w:r w:rsidRPr="006457C6">
        <w:rPr>
          <w:rFonts w:ascii="GHEA Grapalat" w:hAnsi="GHEA Grapalat"/>
        </w:rPr>
        <w:tab/>
        <w:t>2-րդ պարբերությունն առնչվում է տուժողի քաղաքացիությանը և քաղաքացի հանդիսացող զոհերի մասնավոր շահը նույնացնում է տվյալ պետության ընդհանուր շահերի հետ: Ուստի, համաձայն 2-րդ պարբերության, եթե արտերկրում կատարված իրավախախտման զոհ է իր քաղաքացին կամ այն անձը, որի հիմնական բնակության վայրը գտնվում է այդ երկրի տարածքում, ապա Կողմն իրավազորություն սահմանելու համար ձգտում է ձեռնարկել անհրաժեշտ միջոցներ՝ վարույթ սկսելու նպատակով։ Այնուամենայնիվ, ինչպես երևում է «ձգտում է» արտահայտության կիրառումից, Կողմերի վրա չի դրվում որևէ պարտավորություն։</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171.</w:t>
      </w:r>
      <w:r w:rsidRPr="006457C6">
        <w:rPr>
          <w:rFonts w:ascii="GHEA Grapalat" w:hAnsi="GHEA Grapalat"/>
        </w:rPr>
        <w:tab/>
        <w:t xml:space="preserve">4-րդ պարբերությունը ներկայացնում է սույն Կոնվենցիայի նպատակներով գործնական նշանակություն ունեցող կարևոր մի տարր, ինչպես նաև սեռական շահագործման և բռնության որոշ գործողություններից երեխաների պաշտպանության գործում լուրջ առաջընթաց: Սույն դրույթով Կոնվենցիայով սահմանված ամենածանր հանցանքների առնչությամբ բացառվում է կրկնակի դատապարտման վերաբերյալ սովորաբար ընդունված կանոնը, համաձայն որի՝ արարքները պետք է հանցագործություն համարվեն այն վայրում, որտեղ դրանք կատարվել են։ Դրա նպատակն է պայքարել «սեքս-տուրիզմ» երևույթի դեմ, երբ անձինք հնարավորություն ունեն մեկնելու արտերկիր՝ այնտեղ այնպիսի արարքներ կատարելու նպատակով, որոնք իրենց քաղաքացիության երկրում </w:t>
      </w:r>
      <w:r w:rsidRPr="006457C6">
        <w:rPr>
          <w:rFonts w:ascii="GHEA Grapalat" w:hAnsi="GHEA Grapalat"/>
          <w:spacing w:val="-4"/>
        </w:rPr>
        <w:t>դասակարգվում են որպես հանցանքներ: 4-րդ պարբերությամբ հնարավորություն է տրվում այդ գործերը դատական քննության առարկա դարձնելու նույնիսկ այն</w:t>
      </w:r>
      <w:r w:rsidRPr="006457C6">
        <w:rPr>
          <w:rFonts w:ascii="GHEA Grapalat" w:hAnsi="GHEA Grapalat"/>
        </w:rPr>
        <w:t xml:space="preserve"> դեպքերում, երբ դրանք քրեականացված չեն այն պետությունում, որտեղ </w:t>
      </w:r>
      <w:r w:rsidRPr="006457C6">
        <w:rPr>
          <w:rFonts w:ascii="GHEA Grapalat" w:hAnsi="GHEA Grapalat"/>
        </w:rPr>
        <w:lastRenderedPageBreak/>
        <w:t xml:space="preserve">կատարվել է հանցանքը։ Այս պարբերությունը կիրառվում է բացառապես 18-րդ հոդվածով (սեռական բնույթի բռնությունը), 19-րդ հոդվածով (երեխայի </w:t>
      </w:r>
      <w:r w:rsidRPr="006457C6">
        <w:rPr>
          <w:rFonts w:ascii="GHEA Grapalat" w:hAnsi="GHEA Grapalat"/>
          <w:spacing w:val="-4"/>
        </w:rPr>
        <w:t>մարմնավաճառության հետ կապված հանցագործությունները), 20-րդ հոդվածի 1-ին պարբերության</w:t>
      </w:r>
      <w:r w:rsidRPr="006457C6">
        <w:rPr>
          <w:rFonts w:ascii="GHEA Grapalat" w:hAnsi="GHEA Grapalat"/>
        </w:rPr>
        <w:t xml:space="preserve"> «ա» կետով (մանկական պոռնոգրաֆիա արտադրելը) և 21-րդ հոդվածի 1-ին պարբերության «ա» և «բ» կետերով (պոռնոգրաֆիկ ներկայացումներին երեխայի մասնակցության հետ կապված հանցագործությունները) սահմանված և Կողմ հանդիսացող պետության քաղաքացիների կողմից կատարված հանցանքների նկատմամբ:</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spacing w:val="-4"/>
        </w:rPr>
        <w:t>172.</w:t>
      </w:r>
      <w:r w:rsidRPr="006457C6">
        <w:rPr>
          <w:rFonts w:ascii="GHEA Grapalat" w:hAnsi="GHEA Grapalat"/>
          <w:spacing w:val="-4"/>
        </w:rPr>
        <w:tab/>
        <w:t>5-րդ պարբերությամբ բանակցող կողմերը ցանկացել են ներմուծել 18-րդ հոդվածի 1-ին պարբերության</w:t>
      </w:r>
      <w:r w:rsidRPr="006457C6">
        <w:rPr>
          <w:rFonts w:ascii="GHEA Grapalat" w:hAnsi="GHEA Grapalat"/>
        </w:rPr>
        <w:t xml:space="preserve"> «բ» կետի երկրորդ և երրորդ պարբերույթներին համապատասխան սահմանված հանցանքների նկատմամբ Կողմերի կողմից 4-րդ կետի կիրառությունը սահմանափակելու իրավունք վերապահելու հնարավորությունը: Հետևաբար վերապահումը կարող է կիրառվել միայն այն իրավիճակների առնչությամբ, երբ բռնությունն իրականացվում է երեխայի նկատմամբ վստահության, իշխանության կամ ազդեցության՝ ընդունված դիրքի օգտագործմամբ, այդ թվում՝ նրա ընտանիքում, կամ երբ բռնությունն իրականացվում է՝ օգտվելով երեխայի առանձնապես խոցելի իրավիճակից: Համարվել է, որ այդ տեսակի հանցանքները սովորաբար չեն կատարվում «սեքս-զբոսաշրջիկների» կողմից: Այսպիսով, Կողմերը պետք է հնարավորություն ունենան սահմանափակել 4-րդ պարբերության կիրառումն այն դեպքերի առնչությամբ, երբ անձի հիմնական բնակության վայրը գտնվում է իր քաղաքացիության պետության տարածքում, և վերջինս ճանապարհորդել է այն երկիր, որտեղ կատարվել է հանցանքը: Այդպիսի վերապահումները չպետք է տարածվեն սահմանափակ ժամանակահատվածով արտերկրում աշխատող այնպիսի անձանց վերաբերյալ դեպքերի վրա, ինչպիսիք են մարդասիրական կամ զինվորական գործուղումներում կամ նմանատիպ այլ առաքելություններում ներգրավված անձինք:</w:t>
      </w:r>
    </w:p>
    <w:p w:rsidR="00F64814" w:rsidRPr="006457C6" w:rsidRDefault="00F64814" w:rsidP="00F64814">
      <w:pPr>
        <w:tabs>
          <w:tab w:val="left" w:pos="1134"/>
        </w:tabs>
        <w:spacing w:after="160" w:line="360" w:lineRule="auto"/>
        <w:ind w:firstLine="567"/>
        <w:jc w:val="both"/>
        <w:rPr>
          <w:rFonts w:ascii="GHEA Grapalat" w:hAnsi="GHEA Grapalat"/>
        </w:rPr>
      </w:pP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lastRenderedPageBreak/>
        <w:t>173.</w:t>
      </w:r>
      <w:r w:rsidRPr="006457C6">
        <w:rPr>
          <w:rFonts w:ascii="GHEA Grapalat" w:hAnsi="GHEA Grapalat"/>
        </w:rPr>
        <w:tab/>
        <w:t>6-րդ պարբերությամբ արգելվում է քաղաքացիության կամ հիմնական բնակության պետությունում վարույթի հարուցումը պայմանավորել սովորաբար պահանջվող՝ զոհի կողմից բողոք ներկայացնելու կամ հանցանքի կատարման վայրի պետության կողմից տեղեկություններ տրամադրելու պայմաններով: Իրականում որոշ պետություններ, որտեղ երեխաները սեռական բռնության կամ շահագործման են ենթարկվում, միշտ չէ, որ ունենում են կամք կամ անհրաժեշտ միջոցներ՝ քննություն իրականացնելու համար: Այս պայմաններում պաշտոնական տեղեկությունների տրամադրման կամ զոհի կողմից բողոքի ներկայացման պահանջը հաճախ խոչընդոտ է քրեական հետապնդում իրականացնելու համար: Այս պարբերությունը կիրառվում է բացառապես 18-րդ հոդվածով (սեռական բնույթի բռնությունը), 19-րդ հոդվածով ((երեխայի մարմնավաճառության հետ կապված հանցագործությունները), 20-րդ հոդվածի 1-ին պարբերության «ա»</w:t>
      </w:r>
      <w:r w:rsidRPr="006457C6">
        <w:rPr>
          <w:rFonts w:ascii="Courier New" w:hAnsi="Courier New" w:cs="Courier New"/>
        </w:rPr>
        <w:t> </w:t>
      </w:r>
      <w:r w:rsidRPr="006457C6">
        <w:rPr>
          <w:rFonts w:ascii="GHEA Grapalat" w:hAnsi="GHEA Grapalat"/>
        </w:rPr>
        <w:t>կետով (մանկական պոռնոգրաֆիա արտադրելը) և 21-րդ հոդվածով (պոռնոգրաֆիկ ներկայացումներին երեխայի մասնակցության հետ կապված հանցագործությունները) սահմանված հանցանքների նկատմամբ:</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174.</w:t>
      </w:r>
      <w:r w:rsidRPr="006457C6">
        <w:rPr>
          <w:rFonts w:ascii="GHEA Grapalat" w:hAnsi="GHEA Grapalat"/>
        </w:rPr>
        <w:tab/>
        <w:t xml:space="preserve">7-րդ պարբերությունը վերաբերում է </w:t>
      </w:r>
      <w:r w:rsidRPr="006457C6">
        <w:rPr>
          <w:rFonts w:ascii="GHEA Grapalat" w:hAnsi="GHEA Grapalat"/>
          <w:i/>
        </w:rPr>
        <w:t xml:space="preserve">aut dedere aut judicare </w:t>
      </w:r>
      <w:r w:rsidRPr="006457C6">
        <w:rPr>
          <w:rFonts w:ascii="GHEA Grapalat" w:hAnsi="GHEA Grapalat"/>
        </w:rPr>
        <w:t>սկզբունքին (հանձնում կամ քրեական հետապնդում): 6-րդ պարբերության հիման վրա սահմանված իրավազորությունն անհրաժեշտ է` ապահովելու համար, որ այն Կողմերը, որոնք հրաժարվում են հանձնել քաղաքացուն, փոխարենն իրավական հնարավորություն նախատեսեն քննություն և վարույթ իրականացնելու ներպետական մակարդակում, եթե նման խնդրանք են ստացել այն Կողմից, որը միջազգային փաստաթղթերով սահմանված կարգով ներկայացրել է հանձնման խնդրանք։</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175.</w:t>
      </w:r>
      <w:r w:rsidRPr="006457C6">
        <w:rPr>
          <w:rFonts w:ascii="GHEA Grapalat" w:hAnsi="GHEA Grapalat"/>
        </w:rPr>
        <w:tab/>
        <w:t xml:space="preserve">Երեխաների սեռական շահագործման կամ բռնության որոշ դեպքերում կարող է այնպես պատահել, որ հանցագործության մի քանի կամ բոլոր մասնակիցների նկատմամբ տարածվի մեկից ավելի Կողմերի իրավազորությունը: Օրինակ՝ երեխան կարող է մարմնավաճառության նպատակով հավաքագրվել մի երկրում, այնուհետև տեղափոխվել և շահագործվել մեկ այլ երկրում: </w:t>
      </w:r>
      <w:r w:rsidRPr="006457C6">
        <w:rPr>
          <w:rFonts w:ascii="GHEA Grapalat" w:hAnsi="GHEA Grapalat"/>
        </w:rPr>
        <w:lastRenderedPageBreak/>
        <w:t>Ընթացակարգերի կրկնումից և վկաների համար առաջացող անհարկի անհարմարություններից խուսափելու կամ արդյունավետ կամ արդար դատաքննության իրականացումն այլ կերպ խթանելու նպատակով [գործով] ներգրավված Կողմերը պետք է խորհրդակցեն միմյանց հետ՝ որոշելու քրեական հետապնդման իրականացման համար ամենանպատակահարմար վայրը [երկիրը]։ Որոշ դեպքերում վերջիններիս համար առավել արդյունավետ կլինի հետապնդման համար ընտրել մեկ վայր. այլ դեպքերում մի երկրի համար լավագույն տարբերակը կարող է լինել անձամբ հետապնդում իրականացնել հանցագործության որոշ ենթադրյալ կատարողների նկատմամբ, երբ մեկ կամ մի քանի այլ երկրներ հետապնդում են իրականացնում մյուսների նկատմամբ։ Սույն պարբերությամբ թույլատրվում է կիրառել այս մեթոդներից յուրաքանչյուրը։ Ի</w:t>
      </w:r>
      <w:r w:rsidRPr="006457C6">
        <w:rPr>
          <w:rFonts w:ascii="Courier New" w:hAnsi="Courier New" w:cs="Courier New"/>
        </w:rPr>
        <w:t> </w:t>
      </w:r>
      <w:r w:rsidRPr="006457C6">
        <w:rPr>
          <w:rFonts w:ascii="GHEA Grapalat" w:hAnsi="GHEA Grapalat"/>
        </w:rPr>
        <w:t>վերջո, խորհրդակցելու պարտավորությունը բացարձակ բնույթ չի կրում. խորհրդակցումը պետք է տեղի ունենա «անհրաժեշտության դեպքում»։ Այսպես, օրինակ՝ եթե Կողմերից մեկը կարծում է, որ խորհրդակցությունն անհրաժեշտ չէ (օրինակ՝ այն ստացել է հաստատված տեղեկություն այն մասին, որ մյուս Կողմը չի նախատեսում գործողություններ ձեռնարկել), կամ եթե Կողմը կարծում է, որ խորհրդակցելը կարող է խաթարել իր կողմից իրականացվող քննությունը կամ վարույթը, այն կարող է հետաձգել կամ մերժել խորհրդակցման անցկացումը: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176.</w:t>
      </w:r>
      <w:r w:rsidRPr="006457C6">
        <w:rPr>
          <w:rFonts w:ascii="GHEA Grapalat" w:hAnsi="GHEA Grapalat"/>
        </w:rPr>
        <w:tab/>
        <w:t>1-ին պարբերությամբ սահմանված իրավազորության հիմքերը բացառիկ չեն։ Սույն հոդվածի 9-րդ պարբերությամբ Կողմերին թույլատրվում է իրենց ազգային օրենսդրությանը համապատասխան սահմանել</w:t>
      </w:r>
      <w:r w:rsidRPr="006457C6" w:rsidDel="00F7225E">
        <w:rPr>
          <w:rFonts w:ascii="GHEA Grapalat" w:hAnsi="GHEA Grapalat"/>
        </w:rPr>
        <w:t xml:space="preserve"> </w:t>
      </w:r>
      <w:r w:rsidRPr="006457C6">
        <w:rPr>
          <w:rFonts w:ascii="GHEA Grapalat" w:hAnsi="GHEA Grapalat"/>
        </w:rPr>
        <w:t>քրեական իրավազորության այլ տեսակներ: Այսպիսով, երեխաների սեռական շահագործման և բռնության հարցերում որոշ պետություններ իրականացնում են քրեական իրավազորություն՝ անկախ հանցանքի կատարման վայրից կամ կատարողի քաղաքացիությունից:</w:t>
      </w:r>
    </w:p>
    <w:p w:rsidR="00F64814" w:rsidRPr="006457C6" w:rsidRDefault="00F64814" w:rsidP="00F64814">
      <w:pPr>
        <w:pStyle w:val="BodyText"/>
        <w:spacing w:after="160" w:line="360" w:lineRule="auto"/>
        <w:rPr>
          <w:rFonts w:ascii="GHEA Grapalat" w:hAnsi="GHEA Grapalat" w:cs="Sylfaen"/>
          <w:sz w:val="24"/>
          <w:szCs w:val="24"/>
        </w:rPr>
      </w:pPr>
    </w:p>
    <w:p w:rsidR="00F64814" w:rsidRPr="006457C6" w:rsidRDefault="00F64814" w:rsidP="00F64814">
      <w:pPr>
        <w:pStyle w:val="BodyText"/>
        <w:spacing w:after="160" w:line="360" w:lineRule="auto"/>
        <w:rPr>
          <w:rFonts w:ascii="GHEA Grapalat" w:hAnsi="GHEA Grapalat" w:cs="Sylfaen"/>
          <w:sz w:val="24"/>
          <w:szCs w:val="24"/>
        </w:rPr>
      </w:pPr>
    </w:p>
    <w:p w:rsidR="00F64814" w:rsidRPr="006457C6" w:rsidRDefault="00F64814" w:rsidP="00F64814">
      <w:pPr>
        <w:pStyle w:val="Heading1"/>
        <w:tabs>
          <w:tab w:val="left" w:pos="2268"/>
        </w:tabs>
        <w:spacing w:after="160" w:line="360" w:lineRule="auto"/>
        <w:ind w:left="0" w:firstLine="567"/>
        <w:rPr>
          <w:rFonts w:ascii="GHEA Grapalat" w:hAnsi="GHEA Grapalat" w:cs="Sylfaen"/>
          <w:sz w:val="24"/>
          <w:szCs w:val="24"/>
        </w:rPr>
      </w:pPr>
      <w:r w:rsidRPr="006457C6">
        <w:rPr>
          <w:rFonts w:ascii="GHEA Grapalat" w:hAnsi="GHEA Grapalat"/>
          <w:sz w:val="24"/>
          <w:szCs w:val="24"/>
        </w:rPr>
        <w:lastRenderedPageBreak/>
        <w:t>Հոդված 26.</w:t>
      </w:r>
      <w:r w:rsidRPr="006457C6">
        <w:rPr>
          <w:rFonts w:ascii="GHEA Grapalat" w:hAnsi="GHEA Grapalat"/>
          <w:sz w:val="24"/>
          <w:szCs w:val="24"/>
        </w:rPr>
        <w:tab/>
        <w:t>Իրավաբանական անձանց պատասխանատվությունը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177.</w:t>
      </w:r>
      <w:r w:rsidRPr="006457C6">
        <w:rPr>
          <w:rFonts w:ascii="GHEA Grapalat" w:hAnsi="GHEA Grapalat"/>
        </w:rPr>
        <w:tab/>
        <w:t>26-րդ հոդվածը համահունչ է իրավաբանական անձանց պատասխանատվությունը ճանաչելու ներկայիս իրավական տենդենցին: Նպատակն է առևտրային ընկերությունների, միավորումների և նմանատիպ իրավաբանական անձանց (այսուհետ՝ իրավաբանական անձինք) համար սահմանել պատասխանատվություն այն անձանց կողմից նրանց անունից կատարված հանցավոր գործողությունների համար, որոնք ղեկավար պաշտոն են զբաղեցնում այդ կազմակերպություններում: 26-րդ հոդվածը պատասխանատվություն է նախատեսում նաև այն դեպքում, երբ ղեկավար պաշտոն զբաղեցնող անձանցից որևէ մեկի կողմից վերահսկողություն կամ հսկողություն չի իրականացվում կազմակերպության աշխատողի կամ նրա անունից հանդես եկող անձի նկատմամբ՝ այդպիսով հնարավորություն տալով վերջիններիս կատարել սույն Կոնվենցիային համապատասխան սահմանված հանցագործություններից որևէ մեկը: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178.</w:t>
      </w:r>
      <w:r w:rsidRPr="006457C6">
        <w:rPr>
          <w:rFonts w:ascii="GHEA Grapalat" w:hAnsi="GHEA Grapalat"/>
        </w:rPr>
        <w:tab/>
        <w:t>1-ին պարբերության համաձայն՝ պատասխանատվության ենթարկելու համար անհրաժեշտ է բավարարել չորս պայման: Առաջին՝ պետք է կատարված լինի Կոնվենցիայում նկարագրված հանցանքներից մեկը: Երկրորդ՝ հանցանքը պետք է կատարված լինի իրավաբանական անձի օգտին: Երրորդ՝ հանցանքը պետք է կատարված լինի ղեկավար պաշտոն զբաղեցնող անձի կողմից (այդ</w:t>
      </w:r>
      <w:r w:rsidRPr="006457C6">
        <w:rPr>
          <w:rFonts w:ascii="Courier New" w:hAnsi="Courier New" w:cs="Courier New"/>
        </w:rPr>
        <w:t> </w:t>
      </w:r>
      <w:r w:rsidRPr="006457C6">
        <w:rPr>
          <w:rFonts w:ascii="GHEA Grapalat" w:hAnsi="GHEA Grapalat"/>
        </w:rPr>
        <w:t xml:space="preserve">թվում՝ հանցանքի կատարմանն օժանդակելու կամ հանցափորձի դեպքում): «Ղեկավար պաշտոն զբաղեցնող անձ» եզրույթը վերաբերում է այն անձին, որը վերադաս դիրք է զբաղեցնում տվյալ մարմնի կազմում, օրինակ՝ տնօրենը: Չորրորդ՝ ղեկավար պաշտոն զբաղեցնող անձը պետք է գործած լինի իր լիազորություններից մեկի հիման վրա (կա՛մ կազմակերպությունը ներկայացնելու կամ որոշումներ կայացնելու, կա՛մ էլ վերահսկողություն իրականացնելու լիազորություններ)՝ ցույց տալով, որ տվյալ անձը գործել է իր իրավասության շրջանակներում՝ կազմակերպության պատասխանատվությունը [իրավաբանական անձի պատասխանատվություն] կրելու համար: Մի խոսքով՝ 1-ին պարբերությամբ </w:t>
      </w:r>
      <w:r w:rsidRPr="006457C6">
        <w:rPr>
          <w:rFonts w:ascii="GHEA Grapalat" w:hAnsi="GHEA Grapalat"/>
        </w:rPr>
        <w:lastRenderedPageBreak/>
        <w:t>պահանջվում է, որ Կողմերը սահմանեն իրավաբանական անձանց նկատմամբ պատասխանատվություն կիրառելու հնարավորություն բացառապես այն հանցանքների մասով, որոնք կատարվել են այդպիսի անձանց կողմից՝ իրենց ղեկավար դերերում:</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179.</w:t>
      </w:r>
      <w:r w:rsidRPr="006457C6">
        <w:rPr>
          <w:rFonts w:ascii="GHEA Grapalat" w:hAnsi="GHEA Grapalat"/>
        </w:rPr>
        <w:tab/>
        <w:t>Սրանից բացի, 2-րդ պարբերությամբ պահանջվում է, որ Կողմերը սահմանած լինեն իրավաբանական անձի նկատմամբ</w:t>
      </w:r>
      <w:r w:rsidRPr="006457C6" w:rsidDel="00791784">
        <w:rPr>
          <w:rFonts w:ascii="GHEA Grapalat" w:hAnsi="GHEA Grapalat"/>
        </w:rPr>
        <w:t xml:space="preserve"> </w:t>
      </w:r>
      <w:r w:rsidRPr="006457C6">
        <w:rPr>
          <w:rFonts w:ascii="GHEA Grapalat" w:hAnsi="GHEA Grapalat"/>
        </w:rPr>
        <w:t>պատասխանատվություն կիրառելու (այսուհետ՝ իրավաբանական անձ) հնարավորություն այն դեպքում, երբ հանցագործությունը կատարվել է ոչ թե 1-ին պարբերությունում նկարագրված ղեկավար անձի, այլ կազմակերպության անունից գործող մեկ այլ անձի, այն է՝ իրենց լիազորությունների շրջանակներում գործած դրա աշխատողների կամ կազմակերպության անունից հանդես եկող անձի կողմից: Նախքան պատասխանատվության ենթարկելն անհրաժեշտ պայմանները, որոնք պետք է բավարարվեն, հետևյալն են՝ 1) հանցանքը կատարվել է իրավաբանական անձի աշխատողի կամ իրավաբանական անձի անունից հանդես եկող անձի կողմից. 2)</w:t>
      </w:r>
      <w:r w:rsidRPr="006457C6">
        <w:rPr>
          <w:rFonts w:ascii="Courier New" w:hAnsi="Courier New" w:cs="Courier New"/>
        </w:rPr>
        <w:t> </w:t>
      </w:r>
      <w:r w:rsidRPr="006457C6">
        <w:rPr>
          <w:rFonts w:ascii="GHEA Grapalat" w:hAnsi="GHEA Grapalat"/>
        </w:rPr>
        <w:t>հանցանքը կատարվել է իրավաբանական անձի օգտին. և 3) հանցանքի կատարումը հնարավոր է դարձել ղեկավար պաշտոն զբաղեցնող անձի կողմից իր աշխատողի կամ իր անունից հանդես եկող անձի նկատմամբ վերահսկողության բացակայություն հետևանքով: Այս համատեքստում վերահսկողության բացակայությունը պետք է մեկնաբանվի որպես աշխատողների կամ իրավաբանական անձի անունից հանդես եկող անձի կողմից հանցավոր գործունեությունում ներգրավվելը կանխելու նպատակով</w:t>
      </w:r>
      <w:r w:rsidRPr="006457C6" w:rsidDel="009E488E">
        <w:rPr>
          <w:rFonts w:ascii="GHEA Grapalat" w:hAnsi="GHEA Grapalat"/>
        </w:rPr>
        <w:t xml:space="preserve"> </w:t>
      </w:r>
      <w:r w:rsidRPr="006457C6">
        <w:rPr>
          <w:rFonts w:ascii="GHEA Grapalat" w:hAnsi="GHEA Grapalat"/>
        </w:rPr>
        <w:t xml:space="preserve">ձեռնարկվող պատշաճ և </w:t>
      </w:r>
      <w:r w:rsidRPr="006457C6">
        <w:rPr>
          <w:rFonts w:ascii="GHEA Grapalat" w:hAnsi="GHEA Grapalat"/>
          <w:spacing w:val="-4"/>
        </w:rPr>
        <w:t>ողջամիտ քայլերի չձեռնարկում: Այդպիսի պատշաճ և ողջամիտ քայլերը կարող են որոշվել՝ ելնելով</w:t>
      </w:r>
      <w:r w:rsidRPr="006457C6">
        <w:rPr>
          <w:rFonts w:ascii="GHEA Grapalat" w:hAnsi="GHEA Grapalat"/>
        </w:rPr>
        <w:t xml:space="preserve"> տարբեր գործոններից, ինչպիսիք են ձեռնարկատիրական գործունեության տեսակը, դրա ծավալը, ինչպես նաև գործող կանոններն ու լավագույն գործելակերպերը: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180.</w:t>
      </w:r>
      <w:r w:rsidRPr="006457C6">
        <w:rPr>
          <w:rFonts w:ascii="GHEA Grapalat" w:hAnsi="GHEA Grapalat"/>
        </w:rPr>
        <w:tab/>
        <w:t xml:space="preserve">Սույն հոդվածով նախատեսված պատասխանատվությունը կարող է լինել քրեական, քաղաքացիական կամ վարչական: Կողմերից յուրաքանչյուրն ազատ է իր իրավական սկզբունքներին համապատասխան նախատեսելու </w:t>
      </w:r>
      <w:r w:rsidRPr="006457C6">
        <w:rPr>
          <w:rFonts w:ascii="GHEA Grapalat" w:hAnsi="GHEA Grapalat"/>
        </w:rPr>
        <w:lastRenderedPageBreak/>
        <w:t>պատասխանատվության այդ ձևերից որևէ մեկը կամ բոլորը՝ պայմանով, որ բավարարված լինեն 27-րդ հոդվածի 2-րդ կետի պահանջները, մասնավորապես՝ որ պատժամիջոցը կամ ձեռնարկվող միջոցը լինի «արդյունավետ, համաչափ և զսպող» և ներառի դրամական պատժամիջոցներ:</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181.</w:t>
      </w:r>
      <w:r w:rsidRPr="006457C6">
        <w:rPr>
          <w:rFonts w:ascii="GHEA Grapalat" w:hAnsi="GHEA Grapalat"/>
        </w:rPr>
        <w:tab/>
        <w:t>4-րդ պարբերության վերլուծությունից պարզ է դառնում, որ իրավաբանական անձանց պատասխանատվությունը չի բացառում անհատական [ֆիզիկական անձի] պատասխանատվությունը։ Որոշ հատուկ դեպքերում կարող է միաժամանակ լինել մի քանի մակարդակով պատասխանատվություն, օրինակ՝ իրավաբանական անձի մարմիններից մեկի պատասխանատվություն, իրավաբանական անձի՝ որպես մեկ ամբողջության պատասխանատվություն և մեկի կամ մյուսի հետ կապված անհատական պատասխանատվություն։</w:t>
      </w:r>
    </w:p>
    <w:p w:rsidR="00F64814" w:rsidRPr="006457C6" w:rsidRDefault="00F64814" w:rsidP="00F64814">
      <w:pPr>
        <w:pStyle w:val="BodyText"/>
        <w:spacing w:after="160" w:line="360" w:lineRule="auto"/>
        <w:rPr>
          <w:rFonts w:ascii="GHEA Grapalat" w:hAnsi="GHEA Grapalat" w:cs="Sylfaen"/>
          <w:sz w:val="24"/>
          <w:szCs w:val="24"/>
        </w:rPr>
      </w:pPr>
    </w:p>
    <w:p w:rsidR="00F64814" w:rsidRPr="006457C6" w:rsidRDefault="00F64814" w:rsidP="00F64814">
      <w:pPr>
        <w:pStyle w:val="Heading1"/>
        <w:tabs>
          <w:tab w:val="left" w:pos="2268"/>
        </w:tabs>
        <w:spacing w:after="160" w:line="360" w:lineRule="auto"/>
        <w:ind w:left="0" w:firstLine="567"/>
        <w:rPr>
          <w:rFonts w:ascii="GHEA Grapalat" w:hAnsi="GHEA Grapalat" w:cs="Sylfaen"/>
          <w:sz w:val="24"/>
          <w:szCs w:val="24"/>
        </w:rPr>
      </w:pPr>
      <w:r w:rsidRPr="006457C6">
        <w:rPr>
          <w:rFonts w:ascii="GHEA Grapalat" w:hAnsi="GHEA Grapalat"/>
          <w:sz w:val="24"/>
          <w:szCs w:val="24"/>
        </w:rPr>
        <w:t>Հոդված 27.</w:t>
      </w:r>
      <w:r w:rsidRPr="006457C6">
        <w:rPr>
          <w:rFonts w:ascii="GHEA Grapalat" w:hAnsi="GHEA Grapalat"/>
          <w:sz w:val="24"/>
          <w:szCs w:val="24"/>
        </w:rPr>
        <w:tab/>
        <w:t>Պատժամիջոցները և ձեռնարկվող միջոցները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182.</w:t>
      </w:r>
      <w:r w:rsidRPr="006457C6">
        <w:rPr>
          <w:rFonts w:ascii="GHEA Grapalat" w:hAnsi="GHEA Grapalat"/>
        </w:rPr>
        <w:tab/>
        <w:t>Սույն հոդվածը սերտորեն կապված է 18-23-րդ հոդվածների հետ, որոնցում սահմանվում են տարբեր հանցատեսակներ, որոնք պետք է պատժելի լինեն քրեական իրավունքով։ Այդ հոդվածներով սահմանված պարտավորություններին համապատասխան՝ 27-րդ հոդվածով Կողմերից պահանջվում է իրենց կողմից ձեռնարկված քայլերը համապատասխանեցնել հանցանքների ծանրության աստիճանին և սահմանել այնպիսի քրեական պատժամիջոցներ, որոնք «արդյունավետ, համաչափ և զսպող» են։ Հանցանք կատարած անձի դեպքում Կողմերը պետք է նախատեսեն ազատազրկման ձևով պատիժներ, որոնք կարող են հիմք ծառայել հանձնման համար: Հարկ է նշել, որ համաձայն «Հանձնման մասին» եվրոպական կոնվենցիայի (ԵՊՇ թիվ 24) 2-րդ հոդվածի՝ հանձնումը պետք է կատարվի այնպիսի հանցագործությունների դեպքում, որոնք հայցող և հայցվող Կողմերի օրենքներով պատժվում են ազատազրկմամբ կամ կալանքով՝ նվազագույնը մեկ տարի կամ ավելի ժամկետով, կամ ավելի խիստ պատժով:</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lastRenderedPageBreak/>
        <w:t>183.</w:t>
      </w:r>
      <w:r w:rsidRPr="006457C6">
        <w:rPr>
          <w:rFonts w:ascii="GHEA Grapalat" w:hAnsi="GHEA Grapalat"/>
        </w:rPr>
        <w:tab/>
        <w:t>Իրավաբանական անձինք, որոնց պատասխանատվությունը սահմանվում է 26-րդ հոդվածով, նույնպես պետք է ենթարկվեն պատժամիջոցների, որոնք «արդյունավետ, համաչափ և զսպող» են և կարող են լինել քրեական, վարչական կամ քաղաքացիական բնույթի: 2-րդ պարբերությամբ պահանջվում է, որ Կողմերը նախատեսեն իրավաբանական անձանց նկատմամբ դրամական պատժամիջոցներ կիրառելու հնարավորություն:</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184.</w:t>
      </w:r>
      <w:r w:rsidRPr="006457C6">
        <w:rPr>
          <w:rFonts w:ascii="GHEA Grapalat" w:hAnsi="GHEA Grapalat"/>
        </w:rPr>
        <w:tab/>
        <w:t>Ի լրումն սրա՝ 2-րդ պարբերությունը նախատեսում է այլ միջոցներ, որոնք կարող են ձեռնարկվել իրավաբանական անձանց առնչությամբ, և որոնց օրինակները կարող են լինել մասնավորապես հետևյալները՝ պետական նպաստներից կամ աջակցությունից զրկելը, առևտրային գործունեությամբ զբաղվելու իրավունքը ժամանակավորապես կամ մշտապես դադարեցնելը, դատական հսկողության տակ դնելը կամ լուծարման մասին դատական ակտը: Միջոցների ցանկը պարտադիր կամ սպառիչ չէ, և Կողմերը ազատ են նախատեսելու այլ միջոցներ:</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185.</w:t>
      </w:r>
      <w:r w:rsidRPr="006457C6">
        <w:rPr>
          <w:rFonts w:ascii="GHEA Grapalat" w:hAnsi="GHEA Grapalat"/>
        </w:rPr>
        <w:tab/>
        <w:t>3-րդ պարբերությամբ Կողմերից պահանջվում է ապահովել, որ ձեռնարկվեն հանցանքների կատարման արդյունքում ստացված որոշ փաստաթղթերի, ապրանքների և եկամուտների առգրավման ու բռնագրավման համար անհրաժեշտ միջոցներ: Սույն պարբերությունը պետք է դիտարկել «Հանցավոր ճանապարհով ստացված եկամուտների լվացման, խուզարկության, առգրավման և բռնագրավման մասին» կոնվենցիայի (ԵՊՇ թիվ 141) լույսի ներքո, որի հիմքում ընկած է այն գաղափարը, որ հանցավոր ճանապարհով ստացված եկամուտները բռնագրավելը հանցավորության դեմ պայքարի արդյունավետ միջոց է: Քանի որ երեխաների սեռական շահագործման, մասնավորապես՝ մանկական մարմնավաճառության հետ կապված որոշ հանցանքներ հաճախ կատարվում են ֆինանսական շահ ստանալու նպատակով, այս ոլորտում նույնպես հստակորեն անհրաժեշտ է ձեռնարկել միջոցներ՝ զրկելու հանցանք կատարած անձանց այն եկամուտներից, որոնք կապված են հանցանքի կատարման հետ կամ ստացվում են դրա արդյունքում:</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lastRenderedPageBreak/>
        <w:t>186.</w:t>
      </w:r>
      <w:r w:rsidRPr="006457C6">
        <w:rPr>
          <w:rFonts w:ascii="GHEA Grapalat" w:hAnsi="GHEA Grapalat"/>
        </w:rPr>
        <w:tab/>
        <w:t xml:space="preserve">Սույն Կոնվենցիան չի պարունակում «բռնագրավում», «գործիքներ», «եկամուտներ» և «գույք» եզրույթների սահմանումները: Սակայն այս եզրույթների սահմանումները, որոնք կարող են օգտագործվել սույն Կոնվենցիայի նպատակներով, տրված են «Եկամուտների լվացման մասին» կոնվենցիայի 1-ին հոդվածով: «Բռնագրավում» նշանակում է մեկ կամ մի քանի քրեական հանցանքի վերաբերյալ դատական գործ հարուցելուն հետևող և դատարանի կողմից սահմանվող պատիժ կամ պատժամիջոց, որը հանգեցնում է գույքի վերջնական կորստի։ «Գործիքներ» եզրույթը ներառում է այն առարկաների ամբողջ շարքը, որը կարող է օգտագործվել կամ որևիցե ձևով, մասնակիորեն կամ ամբողջությամբ օգտագործվել է քրեական հանցանքներ կատարելու համար: «Եկամուտներ» նշանակում է հանցանքի կատարման արդյունքում ստացված ցանկացած տնտեսական շահ կամ ֆինանսական հասույթ: Այն կարող է ներառել ցանկացած «գույք» (տե՛ս ստորև՝ այս եզրույթի մեկնաբանությունը): Պարբերության ձևակերպման մեջ հաշվի է առնվել այն փաստը, որ ազգային օրենսդրությունների միջեւ կարող են լինել տարբերություններ՝ կապված գույքի </w:t>
      </w:r>
      <w:r w:rsidRPr="006457C6">
        <w:rPr>
          <w:rFonts w:ascii="GHEA Grapalat" w:hAnsi="GHEA Grapalat"/>
          <w:spacing w:val="-4"/>
        </w:rPr>
        <w:t>տեսակի հետ, որը կարող է բռնագրավվել հանցանքի կատարումից հետո: Կարելի է բռնագրավել</w:t>
      </w:r>
      <w:r w:rsidRPr="006457C6">
        <w:rPr>
          <w:rFonts w:ascii="GHEA Grapalat" w:hAnsi="GHEA Grapalat"/>
        </w:rPr>
        <w:t xml:space="preserve"> առարկաներ, որոնք հանցանքի կատարման արդյունքում (ուղղակի) </w:t>
      </w:r>
      <w:r w:rsidRPr="006457C6">
        <w:rPr>
          <w:rFonts w:ascii="GHEA Grapalat" w:hAnsi="GHEA Grapalat"/>
          <w:spacing w:val="-6"/>
        </w:rPr>
        <w:t>ձևով ստացված եկամուտ կամ հանցանք կատարած անձին պատկանող այլ գույք են, որոնք թեև</w:t>
      </w:r>
      <w:r w:rsidRPr="006457C6">
        <w:rPr>
          <w:rFonts w:ascii="GHEA Grapalat" w:hAnsi="GHEA Grapalat"/>
        </w:rPr>
        <w:t xml:space="preserve"> ուղղակիորեն ձեռք չեն բերվել հանցավոր ճանապարհով, սակայն համարժեք են դրա ուղղակի հասույթին («փոխարինող ակտիվներ»): Այսպիսով, «գույք» եզրույթն այս համատեքստում պետք է մեկնաբանվի որպես ցանկացած տեսակի գույք՝ իրեղեն [գույքային] կամ ոչ իրեղեն [գույքային], շարժական կամ անշարժ, ինչպես նաև այդպիսի գույքի նկատմամբ սեփականության իրավունքի կամ շահի մասին վկայող իրավական կամ պաշտոնական փաստաթղթեր: Հարկ է նշել, որ Կողմերը չեն պարտավորվում փոխարինող ակտիվների նկատմամբ կիրառել քրեաիրավական բռնագրավում, քանի որ «կամ այլ կերպ զրկել» բառերը թույլ են տալիս «քաղաքացիաիրավական» բռնագրավման հնարավորություն:</w:t>
      </w:r>
    </w:p>
    <w:p w:rsidR="00F64814" w:rsidRPr="006457C6" w:rsidRDefault="00F64814" w:rsidP="00F64814">
      <w:pPr>
        <w:spacing w:after="160" w:line="360" w:lineRule="auto"/>
        <w:jc w:val="both"/>
        <w:rPr>
          <w:rFonts w:ascii="GHEA Grapalat" w:hAnsi="GHEA Grapalat"/>
        </w:rPr>
      </w:pP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lastRenderedPageBreak/>
        <w:t>187.</w:t>
      </w:r>
      <w:r w:rsidRPr="006457C6">
        <w:rPr>
          <w:rFonts w:ascii="GHEA Grapalat" w:hAnsi="GHEA Grapalat"/>
        </w:rPr>
        <w:tab/>
        <w:t>27-րդ հոդվածի 3-րդ պարբերության «բ» կետը նախատեսում է Կոնվենցիային համապատասխան սահմանված հանցանքներից որևէ մեկի կատարման նպատակով օգտագործվող ցանկացած հաստատության փակումը: Այս պատժամիջոցը նույնական է «Մարդկանց շահագործման (թրաֆիքինգի) դեմ պայքարի մասին» Եվրոպայի խորհրդի կոնվենցիայի 23-րդ հոդվածի 4-րդ կետին։ Մյուս կողմից՝ դրույթը թույլ է տալիս նաև արգելել հանցագործություն կատարողին ժամանակավորապես կամ մշտապես իրականացնել երեխաների հետ շփում ներառող մասնագիտական կամ կամավոր հիմունքներով գործունեություն, որի ընթացքում կատարվել է հանցանքը: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188.</w:t>
      </w:r>
      <w:r w:rsidRPr="006457C6">
        <w:rPr>
          <w:rFonts w:ascii="GHEA Grapalat" w:hAnsi="GHEA Grapalat"/>
        </w:rPr>
        <w:tab/>
        <w:t>Կոնվենցիան նախատեսում է այսպիսի պատժամիջոցներ, որպեսզի հնարավոր լինի միջոցներ ձեռնարկել այնպիսի հաստատությունների նկատմամբ, որոնք կարող են օգտագործվել երեխաների սեռական շահագործման կամ բռնության քողարկված գործողություններ իրականացնելու նպատակով, օրինակ՝ ամուսնական գործակալությունները, աշխատանքի տեղավորման գործակալությունները, ճամփորդական գործակալությունները, հյուրանոցները կամ էսկորտ ծառայությունները: Պատժամիջոցները նախատեսված են նաև ավելի շատ զոհեր ունենալու ռիսկը նվազեցնելու համար՝ փակելով այնպիսի հաստատություններ, որոնք հայտնի են զոհեր հավաքագրած կամ շահագործած լինելով (օրինակ` կաբարեներ, բարեր, հյուրանոցներ կամ ռեստորաններ) և արգելելով մարդկանց իրականացնել գործունեություն, որով նրանք նախկինում զբաղվում էին՝ երեխաների նկատմամբ սեռական շահագործման կամ բռնության գործողություններ իրականացնելով:</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189.</w:t>
      </w:r>
      <w:r w:rsidRPr="006457C6">
        <w:rPr>
          <w:rFonts w:ascii="GHEA Grapalat" w:hAnsi="GHEA Grapalat"/>
        </w:rPr>
        <w:tab/>
        <w:t xml:space="preserve">Այս դրույթով Կողմերից չի պահանջվում հաստատություններ փակելը կամ երեխաների հետ շփում ներառող գործունեության իրականացումն արգելելը սահմանել որպես քրեական պատժամիջոց: Օրինակ՝ Կողմերը կարող են կիրառել հաստատությունների փակման կամ երեխաների հետ շփում ենթադրող գործունեության արգելք՝ որպես վարչական պատժամիջոց: «Հաստատություն» նշանակում է ցանկացած վայր, որտեղ երեխաների նկատմամբ տեղի է ունենում </w:t>
      </w:r>
      <w:r w:rsidRPr="006457C6">
        <w:rPr>
          <w:rFonts w:ascii="GHEA Grapalat" w:hAnsi="GHEA Grapalat"/>
        </w:rPr>
        <w:lastRenderedPageBreak/>
        <w:t>ցանկացած տեսակի սեռական շահագործում կամ բռնություն: Դրույթը վերաբերում է ցանկացած անձի, որն ունի հաստատության նկատմամբ սեփականության իրավունք՝ լինի դա իրավաբանական անձ, թե ֆիզիկական:</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190.</w:t>
      </w:r>
      <w:r w:rsidRPr="006457C6">
        <w:rPr>
          <w:rFonts w:ascii="GHEA Grapalat" w:hAnsi="GHEA Grapalat"/>
        </w:rPr>
        <w:tab/>
        <w:t xml:space="preserve">Երեխաների սեռական շահագործման կամ բռնության մեջ չներգրավված անձանց նկատմամբ պատիժ սահմանելուց խուսափելու համար (օրինակ՝ այն հաստատության սեփականատիրոջ նկատմամբ, որտեղ սեռական շահագործում կամ բռնություն է իրականացվել առանց վերջինիս իմացության) դրույթը հստակեցնում է, որ հաստատությունների փակումն արվում է «առանց խախտելու </w:t>
      </w:r>
      <w:r w:rsidRPr="006457C6">
        <w:rPr>
          <w:rFonts w:ascii="GHEA Grapalat" w:hAnsi="GHEA Grapalat"/>
          <w:i/>
        </w:rPr>
        <w:t>bona fide</w:t>
      </w:r>
      <w:r w:rsidRPr="006457C6">
        <w:rPr>
          <w:rFonts w:ascii="GHEA Grapalat" w:hAnsi="GHEA Grapalat"/>
        </w:rPr>
        <w:t xml:space="preserve"> երրորդ կողմերի իրավունքները»: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191.</w:t>
      </w:r>
      <w:r w:rsidRPr="006457C6">
        <w:rPr>
          <w:rFonts w:ascii="GHEA Grapalat" w:hAnsi="GHEA Grapalat"/>
        </w:rPr>
        <w:tab/>
        <w:t>Կոնվենցիան նաև նախատեսում է Կողմերի՝ հանցագործություն կատարողների առնչությամբ այլ միջոցներ ընդունելու, ինչպես, օրինակ՝ ծնողական իրավունքներից զրկելու հնարավորությունը: Այս միջոցը կարող է կիրառվել, օրինակ՝ ընտանեկան միջավայրից հեռացված անձի նկատմամբ՝ որպես 14-րդ հոդվածի 3-րդ պարբերության համաձայն զոհին տրամադրվող աջակցություն:</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192.</w:t>
      </w:r>
      <w:r w:rsidRPr="006457C6">
        <w:rPr>
          <w:rFonts w:ascii="GHEA Grapalat" w:hAnsi="GHEA Grapalat"/>
        </w:rPr>
        <w:tab/>
        <w:t>Կարելի է դիտարկել այլ նախատեսված միջոցներ, որոնք հնարավորություն կտան դատապարտված կատարողների նկատմամբ իրականացնել հսկողություն և վերահսկողություն, օրինակ՝ կրկին հանցանք կատարելու ռիսկի գնահատումը դյուրացնելու կամ միջամտության ծրագրերի և միջոցառումների արդյունավետությունն ապահովելու նպատակով: Այդպիսի միջոցառումները կարող են ներառել դատապարտված անձանց, պայմանական ազատազրկման դատապարտված կամ պատժից պայմանական ազատման ենթակա անձանց, ինչպես նաև իրենց պատիժը կրած անձանց նկատմամբ վերահսկողություն սահմանելը: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193.</w:t>
      </w:r>
      <w:r w:rsidRPr="006457C6">
        <w:rPr>
          <w:rFonts w:ascii="GHEA Grapalat" w:hAnsi="GHEA Grapalat"/>
        </w:rPr>
        <w:tab/>
        <w:t xml:space="preserve">5-րդ պարբերությամբ Կողմերին առաջարկվում է հանցավոր ճանապարհով ստացված եկամուտները կամ առգրավված գույքը հատկացնել հատուկ հիմնադրամի` Կոնվենցիային համապատասխան սահմանված </w:t>
      </w:r>
      <w:r w:rsidRPr="006457C6">
        <w:rPr>
          <w:rFonts w:ascii="GHEA Grapalat" w:hAnsi="GHEA Grapalat"/>
        </w:rPr>
        <w:lastRenderedPageBreak/>
        <w:t>ցանկացած հանցանքի կանխարգելման և դրանց զոհերին տրամադրվող աջակցության ծրագրերը ֆինանսավորելու համար: Սույն դրույթը կարելի է կապել 9-րդ հոդվածի 4-րդ պարբերության հետ, որով խրախուսվում է քաղաքացիական հասարակության կողմից իրականացվող այն նախագծերի և ծրագրերի ֆինանսավորումը, որոնք ուղղված են երեխաների սեռական շահագործումն ու բռնությունը կանխելուն և երեխաներին դրանցից պաշտպանելուն:</w:t>
      </w:r>
    </w:p>
    <w:p w:rsidR="00F64814" w:rsidRPr="006457C6" w:rsidRDefault="00F64814" w:rsidP="00F64814">
      <w:pPr>
        <w:pStyle w:val="BodyText"/>
        <w:spacing w:after="160" w:line="360" w:lineRule="auto"/>
        <w:rPr>
          <w:rFonts w:ascii="GHEA Grapalat" w:hAnsi="GHEA Grapalat" w:cs="Sylfaen"/>
          <w:sz w:val="24"/>
          <w:szCs w:val="24"/>
        </w:rPr>
      </w:pPr>
    </w:p>
    <w:p w:rsidR="00F64814" w:rsidRPr="006457C6" w:rsidRDefault="00F64814" w:rsidP="00F64814">
      <w:pPr>
        <w:pStyle w:val="Heading1"/>
        <w:tabs>
          <w:tab w:val="left" w:pos="2268"/>
        </w:tabs>
        <w:spacing w:after="160" w:line="360" w:lineRule="auto"/>
        <w:ind w:left="0" w:firstLine="567"/>
        <w:rPr>
          <w:rFonts w:ascii="GHEA Grapalat" w:hAnsi="GHEA Grapalat" w:cs="Sylfaen"/>
          <w:sz w:val="24"/>
          <w:szCs w:val="24"/>
        </w:rPr>
      </w:pPr>
      <w:r w:rsidRPr="006457C6">
        <w:rPr>
          <w:rFonts w:ascii="GHEA Grapalat" w:hAnsi="GHEA Grapalat"/>
          <w:sz w:val="24"/>
          <w:szCs w:val="24"/>
        </w:rPr>
        <w:t>Հոդված 28.</w:t>
      </w:r>
      <w:r w:rsidRPr="006457C6">
        <w:rPr>
          <w:rFonts w:ascii="GHEA Grapalat" w:hAnsi="GHEA Grapalat"/>
          <w:sz w:val="24"/>
          <w:szCs w:val="24"/>
        </w:rPr>
        <w:tab/>
        <w:t>Ծանրացնող հանգամանքները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194.</w:t>
      </w:r>
      <w:r w:rsidRPr="006457C6">
        <w:rPr>
          <w:rFonts w:ascii="GHEA Grapalat" w:hAnsi="GHEA Grapalat"/>
        </w:rPr>
        <w:tab/>
        <w:t>28-րդ հոդվածով Կողմերից պահանջվում է ապահովել, որ սույն Կոնվենցիային համապատասխան սահմանված հանցագործությունների համար պատժամիջոցներ սահմանելիս («ա»-«է» կետերում նշված) որոշ հանգամանքներ հնարավոր լինի հաշվի առնել որպես ծանրացնող հանգամանքներ։ Այդ հանգամանքները չպետք է արդեն իսկ հանդիսանան հանցանքի բաղկացուցիչ տարրեր։ Այս սկզբունքը կիրառվում է այն դեպքերի նկատմամբ, երբ ծանրացնող հանգամանքներն արդեն իսկ Կողմ պետության ներպետական իրավունքում հանցանքի բաղկացուցիչ տարրեր են։ Օրինակ՝ «գ» կետում նշված ծանրացնող հանգամանքը չի կարող որպես այդպիսին [որպես ծանրացնող հանգամանք] դիտարկվել երեխայի նկատմամբ սեռական բռնության հետ կապված այն հանցագործության դեպքում, երբ բռնությունն իրականացվել է՝ օգտվելով երեխայի առանձնապես խոցելի վիճակից՝ համաձայն 18-րդ հոդվածի 1-ին պարբերության «բ» կետի, քանի որ երեխայի առանձնապես խոցելի վիճակից օգտվելով բռնություն իրականացնելն ինքնին հանցանքի բաղկացուցիչ տարր է:</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195.</w:t>
      </w:r>
      <w:r w:rsidRPr="006457C6">
        <w:rPr>
          <w:rFonts w:ascii="GHEA Grapalat" w:hAnsi="GHEA Grapalat"/>
        </w:rPr>
        <w:tab/>
        <w:t xml:space="preserve">«Հնարավոր լինի հաշվի առնել» արտահայտությունն օգտագործելով՝ բանակցող կողմերը շեշտում են, որ Կոնվենցիան Կողմերի համար սահմանում է պարտավորություն՝ ապահովելու հանցանք կատարողների նկատմամբ պատիժ սահմանելիս այդ ծանրացնող հանգամանքները դատավորների կողմից հաշվի առնելու համար դրանց հասանելիությունը, թեեւ դատավորները չունեն դրանք կիրառելու որևէ պարտավորություն։ «Ներպետական իրավունքի </w:t>
      </w:r>
      <w:r w:rsidRPr="006457C6">
        <w:rPr>
          <w:rFonts w:ascii="GHEA Grapalat" w:hAnsi="GHEA Grapalat"/>
        </w:rPr>
        <w:lastRenderedPageBreak/>
        <w:t>համապատասխան դրույթների համաձայն» արտահայտության վկայակոչումը նախատեսված է՝ արտացոլելու այն փաստը, որ Եվրոպայում տարբեր իրավական համակարգեր տարբեր մոտեցումներ</w:t>
      </w:r>
      <w:r w:rsidRPr="006457C6" w:rsidDel="00D660D1">
        <w:rPr>
          <w:rFonts w:ascii="GHEA Grapalat" w:hAnsi="GHEA Grapalat"/>
        </w:rPr>
        <w:t xml:space="preserve"> </w:t>
      </w:r>
      <w:r w:rsidRPr="006457C6">
        <w:rPr>
          <w:rFonts w:ascii="GHEA Grapalat" w:hAnsi="GHEA Grapalat"/>
        </w:rPr>
        <w:t>ունեն</w:t>
      </w:r>
      <w:r w:rsidRPr="006457C6" w:rsidDel="00D660D1">
        <w:rPr>
          <w:rFonts w:ascii="GHEA Grapalat" w:hAnsi="GHEA Grapalat"/>
        </w:rPr>
        <w:t xml:space="preserve"> </w:t>
      </w:r>
      <w:r w:rsidRPr="006457C6">
        <w:rPr>
          <w:rFonts w:ascii="GHEA Grapalat" w:hAnsi="GHEA Grapalat"/>
        </w:rPr>
        <w:t>ծանրացնող հանգամանքների նկատմամբ, և թույլ է տալիս Կողմերին պահպանել իրենց սկզբունքային իրավական հայեցակետերից մի քանիսը: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196.</w:t>
      </w:r>
      <w:r w:rsidRPr="006457C6">
        <w:rPr>
          <w:rFonts w:ascii="GHEA Grapalat" w:hAnsi="GHEA Grapalat"/>
        </w:rPr>
        <w:tab/>
        <w:t>Ծանրացնող հանգամանքներից առաջինն այն հանգամանքն է, երբ հանցագործությունը լուրջ վնաս է պատճառել զոհի ֆիզիկական կամ հոգեկան առողջությանը: Սույն Կոնվենցիայով սահմանված հանցանքներից մի քանիսը կարող են երեխային հասցված որևէ «ֆիզիկական» վնաս չներառել, ինչպես, օրինակ՝ սեռական նպատակներով երեխաներին այլասերելը կամ առաջարկ անելը, սակայն հոգեբանական ազդեցությունը կարող է խորը և երկարատև հետևանքների հանգեցնել: Բացի այդ, օրինակ՝ հանցանքի կատարման արդյունքում ՄԻԱՎ-ով վարակվելը պետք է համարվի որպես զոհի ֆիզիկական կամ հոգեկան առողջությանը պատճառված լուրջ վնաս:</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197.</w:t>
      </w:r>
      <w:r w:rsidRPr="006457C6">
        <w:rPr>
          <w:rFonts w:ascii="GHEA Grapalat" w:hAnsi="GHEA Grapalat"/>
        </w:rPr>
        <w:tab/>
        <w:t xml:space="preserve">Երկրորդ ծանրացնող հանգամանքն այն է, երբ հանցագործությանը նախորդել է, կամ այն ուղեկցվել է խոշտանգման կամ ծանր բռնության գործողություններով: ՄԻԵԴ-ի 3-րդ հոդվածն ամրագրում է բոլոր անձանց ազատությունը խոշտանգումներից, անմարդկային կամ նվաստացնող վերաբերմունքից կամ պատժից: </w:t>
      </w:r>
      <w:r w:rsidRPr="006457C6">
        <w:rPr>
          <w:rFonts w:ascii="GHEA Grapalat" w:hAnsi="GHEA Grapalat"/>
          <w:i/>
        </w:rPr>
        <w:t>Իռլանդիան ընդդեմ Միացյալ Թագավորության</w:t>
      </w:r>
      <w:r w:rsidRPr="006457C6">
        <w:rPr>
          <w:rFonts w:ascii="GHEA Grapalat" w:hAnsi="GHEA Grapalat"/>
        </w:rPr>
        <w:t xml:space="preserve"> [</w:t>
      </w:r>
      <w:r w:rsidRPr="006457C6">
        <w:rPr>
          <w:rFonts w:ascii="GHEA Grapalat" w:hAnsi="GHEA Grapalat"/>
          <w:i/>
        </w:rPr>
        <w:t>Ireland v. the United Kingdom</w:t>
      </w:r>
      <w:r w:rsidRPr="006457C6">
        <w:rPr>
          <w:rFonts w:ascii="GHEA Grapalat" w:hAnsi="GHEA Grapalat"/>
        </w:rPr>
        <w:t xml:space="preserve">] (1978թ.) գործում Մարդու իրավունքների եվրոպական դատարանը խոշտանգումը սահմանվել է որպես «դիտավորյալ դրսեւորած անմարդկային վերաբերմունք, որը պատճառում է շատ ծանր և դաժան տառապանք»: Անմարդկային վերաբերմունքը կամ պատիժը նկարագրվում է որպես «ֆիզիկական և հոգեկան ուժեղ տառապանքների պատճառում»: Այսպիսով, սույն պարբերությունում խոշտանգման մասին վկայակոչումը ներառում է ինչպես ֆիզիկական, այնպես էլ հոգեկան տանջանքներ, որ զոհը կրել է հանցանքի կատարումից առաջ կամ դրա ընթացքում: Օրինակ՝ շատ փոքր երեխայի դեպքում առևանգման և մեկուսացման </w:t>
      </w:r>
      <w:r w:rsidRPr="006457C6">
        <w:rPr>
          <w:rFonts w:ascii="GHEA Grapalat" w:hAnsi="GHEA Grapalat"/>
        </w:rPr>
        <w:lastRenderedPageBreak/>
        <w:t>հետ կապված որոշ գործողություններ կարող են առաջացնել ֆիզիկական և հոգեկան ծանր տառապանքներ:</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198.</w:t>
      </w:r>
      <w:r w:rsidRPr="006457C6">
        <w:rPr>
          <w:rFonts w:ascii="GHEA Grapalat" w:hAnsi="GHEA Grapalat"/>
        </w:rPr>
        <w:tab/>
        <w:t>Երրորդ ծանրացնող հանգամանքն այն է, երբ հանցագործությունը կատարվել է առանձնապես խոցելի վիճակում գտնվող զոհի նկատմամբ: Խոցելի վիճակում գտնվելու օրինակներն ընդգրկում են այն դեպքերը, երբ երեխան ֆիզիկական հաշմանդամություն, մտավոր հաշմանդամություն կամ սոցիալական շփումների բարդույթ ունի, առանց ծնողական խնամքի մնացած երեխա է, ինչպես, օրինակ՝ «փողոցում հայտնված երեխաները» կամ առանց ուղեկցողի անչափահաս ներգաղթյալները, շատ փոքր տարիքի երեխաները, թմրամիջոցների կամ ալկոհոլի ազդեցության պատճառով ոչ սթափ վիճակում գտնվող երեխաները: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199.</w:t>
      </w:r>
      <w:r w:rsidRPr="006457C6">
        <w:rPr>
          <w:rFonts w:ascii="GHEA Grapalat" w:hAnsi="GHEA Grapalat"/>
        </w:rPr>
        <w:tab/>
        <w:t>Չորրորդ ծանրացնող հանգամանքը վերաբերում է այն դեպքերին, երբ հանցագործությունը կատարվել է ընտանիքի անդամի, երեխայի հետ համատեղ բնակվող անձի կամ այն անձի կողմից, որը չարաշահել է [երեխայի նկատմամբ ունեցած] իր իշխանությունը: Սա ներառում է տարբեր իրավիճակներ, երբ հանցանքը կատարվել է ծնողի կամ երեխայի ընտանիքի, ներառյալ՝ ընդլայնված ընտանիքի այլ անդամի կողմից կամ ծնողների դերում հանդես եկող անձի, ինչպես, օրինակ՝ դաստիարակի կամ երեխայի խնամքով զբաղվող այլ անձի կողմից: Երեխայի հետ համատեղ բնակվող անձ են համարվում երեխայի ծնողի զուգընկերները կամ այլ անձինք, որոնք երեխայի հետ վարում են միևնույն տնտեսությունը: [Երեխայի նկատմամբ իշխանություն ունեցող անձ նշանակում է ցանկացած անձ, որը երեխայի նկատմամբ գտնվում է գերակա դիրքում՝ ներառյալ, օրինակ, ուսուցիչը, գործատուն, տարիքով ավելի մեծ հարազատ քույրը կամ եղբայրը կամ ավելի մեծ այլ երեխա։</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200.</w:t>
      </w:r>
      <w:r w:rsidRPr="006457C6">
        <w:rPr>
          <w:rFonts w:ascii="GHEA Grapalat" w:hAnsi="GHEA Grapalat"/>
        </w:rPr>
        <w:tab/>
        <w:t>Հինգերորդ ծանրացնող հանգամանքն այն է, երբ հանցանքը կատարվել է մի քանի անձանց կողմից՝ հանցակցությամբ: Դա նշանակում է մեկից ավելի անձանց կողմից կատարված կոլեկտիվ արարք։</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lastRenderedPageBreak/>
        <w:t>201.</w:t>
      </w:r>
      <w:r w:rsidRPr="006457C6">
        <w:rPr>
          <w:rFonts w:ascii="GHEA Grapalat" w:hAnsi="GHEA Grapalat"/>
        </w:rPr>
        <w:tab/>
        <w:t xml:space="preserve">Վեցերորդ ծանրացնող հանգամանքն այն է, երբ հանցանքի կատարման մեջ ներգրավված է եղել հանցավոր խումբ: Կոնվենցիան չի սահմանում «հանցավոր խումբ» եզրույթը: Այս դրույթի կիրառման դեպքում Կողմերը, սակայն, կարող են առաջնորդվել այլ միջազգային փաստաթղթերով, որոնք սահմանում են տվյալ եզրույթը: Օրինակ՝ «Անդրազգային կազմակերպված </w:t>
      </w:r>
      <w:r w:rsidRPr="006457C6">
        <w:rPr>
          <w:rFonts w:ascii="GHEA Grapalat" w:hAnsi="GHEA Grapalat"/>
          <w:spacing w:val="-4"/>
        </w:rPr>
        <w:t>հանցավորության դեմ» ՄԱԿ-ի կոնվենցիայի 2-րդ հոդվածի «ա» կետը սահմանում է «կազմակերպված</w:t>
      </w:r>
      <w:r w:rsidRPr="006457C6">
        <w:rPr>
          <w:rFonts w:ascii="GHEA Grapalat" w:hAnsi="GHEA Grapalat"/>
        </w:rPr>
        <w:t xml:space="preserve"> հանցավոր խումբ»-ը որպես «երեք և ավելի անձից կազմված կառուցվածքայնորեն ձևավորված խումբ, որը գոյություն ունի որոշակի ժամանակահատվածում և համաձայնեցված գործում է մեկ կամ մի քանի լուրջ հանցագործություններ կամ այնպիսի հանցագործություններ կատարելու նպատակով, որոնք այդպիսին են ճանաչվել սույն Կոնվենցիայի համաձայն՝ ուղղակիորեն կամ անուղղակիորեն ֆինանսական կամ այլ նյութական շահ ստանալու նպատակով»: «Կազմակերպված հանցավորության դեմ պայքարի ղեկավար սկզբունքների մասին» Նախարարների կոմիտեի կողմից անդամ պետություններին ուղղված Rec(2001)11 հանձնարարականը և Եվրոպական միության պայմանագրի Ի.3 հոդվածի հիման վրա 1998 թվականի դեկտեմբերի</w:t>
      </w:r>
      <w:r w:rsidRPr="006457C6">
        <w:rPr>
          <w:rFonts w:ascii="Courier New" w:hAnsi="Courier New" w:cs="Courier New"/>
        </w:rPr>
        <w:t> </w:t>
      </w:r>
      <w:r w:rsidRPr="006457C6">
        <w:rPr>
          <w:rFonts w:ascii="GHEA Grapalat" w:hAnsi="GHEA Grapalat"/>
        </w:rPr>
        <w:t>21-ին Եվրոպական միության խորհրդի կողմից ընդունված «Եվրոպական միության անդամ պետությունում հանցավոր կազմակերպության մեջ մասնակցությունը քրեական հանցագործություն համարելու մասին» համատեղ գործողությունը տալիս են «կազմակերպված հանցավոր խմբի» և «հանցավոր կազմակերպության» շատ նման սահմանումներ:</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202.</w:t>
      </w:r>
      <w:r w:rsidRPr="006457C6">
        <w:rPr>
          <w:rFonts w:ascii="GHEA Grapalat" w:hAnsi="GHEA Grapalat"/>
        </w:rPr>
        <w:tab/>
        <w:t>Յոթերորդ ծանրացնող հանգամանքն այն է, երբ հանցագործությունը կատարողը նախկինում դատապարտվել է նույն բնույթի հանցագործությունների համար։ Այս դրույթը ներառելով՝ բանակցող կողմերն ուշադրություն են հրավիրում երեխաների նկատմամբ սեռական բնույթի հանցագործություններ կատարողների կողմից կրկնահանցագործության առանձնապես վտանգավոր ռիսկի վրա:</w:t>
      </w:r>
    </w:p>
    <w:p w:rsidR="00F64814" w:rsidRPr="006457C6" w:rsidRDefault="00F64814" w:rsidP="00F64814">
      <w:pPr>
        <w:pStyle w:val="BodyText"/>
        <w:spacing w:after="160" w:line="360" w:lineRule="auto"/>
        <w:rPr>
          <w:rFonts w:ascii="GHEA Grapalat" w:hAnsi="GHEA Grapalat" w:cs="Sylfaen"/>
          <w:sz w:val="24"/>
          <w:szCs w:val="24"/>
        </w:rPr>
      </w:pPr>
    </w:p>
    <w:p w:rsidR="00F64814" w:rsidRPr="006457C6" w:rsidRDefault="00F64814" w:rsidP="00F64814">
      <w:pPr>
        <w:pStyle w:val="BodyText"/>
        <w:spacing w:after="160" w:line="360" w:lineRule="auto"/>
        <w:rPr>
          <w:rFonts w:ascii="GHEA Grapalat" w:hAnsi="GHEA Grapalat" w:cs="Sylfaen"/>
          <w:sz w:val="24"/>
          <w:szCs w:val="24"/>
        </w:rPr>
      </w:pPr>
    </w:p>
    <w:p w:rsidR="00F64814" w:rsidRPr="006457C6" w:rsidRDefault="00F64814" w:rsidP="00F64814">
      <w:pPr>
        <w:pStyle w:val="Heading1"/>
        <w:tabs>
          <w:tab w:val="left" w:pos="2268"/>
        </w:tabs>
        <w:spacing w:after="160" w:line="360" w:lineRule="auto"/>
        <w:ind w:left="0" w:firstLine="567"/>
        <w:rPr>
          <w:rFonts w:ascii="GHEA Grapalat" w:hAnsi="GHEA Grapalat" w:cs="Sylfaen"/>
          <w:sz w:val="24"/>
          <w:szCs w:val="24"/>
        </w:rPr>
      </w:pPr>
      <w:r w:rsidRPr="006457C6">
        <w:rPr>
          <w:rFonts w:ascii="GHEA Grapalat" w:hAnsi="GHEA Grapalat"/>
          <w:sz w:val="24"/>
          <w:szCs w:val="24"/>
        </w:rPr>
        <w:lastRenderedPageBreak/>
        <w:t>Հոդված 29.</w:t>
      </w:r>
      <w:r w:rsidRPr="006457C6">
        <w:rPr>
          <w:rFonts w:ascii="GHEA Grapalat" w:hAnsi="GHEA Grapalat"/>
          <w:sz w:val="24"/>
          <w:szCs w:val="24"/>
        </w:rPr>
        <w:tab/>
        <w:t>Նախկին դատվածությունները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203.</w:t>
      </w:r>
      <w:r w:rsidRPr="006457C6">
        <w:rPr>
          <w:rFonts w:ascii="GHEA Grapalat" w:hAnsi="GHEA Grapalat"/>
        </w:rPr>
        <w:tab/>
        <w:t>Երեխաների սեռական շահագործումը կամ սեռական բռնությունը երբեմն իրականացվում է անդրազգային մակարդակով՝ հանցավոր խմբերի կամ առանձին անձանց կողմից, որոնց նկատմամբ դատական քննություն է իրականացվել, և որոնք դատապարտվել են մեկից ավելի երկրներում: Ներպետական մակարդակում շատ իրավական համակարգերով տարբեր, հաճախ ավելի խիստ պատիժ է նախատեսվում այն դեպքերում, երբ անձը նախկինում դատապարտված է եղել։ Ընդհանուր առմամբ, միայն ազգային դատարանի կողմից սահմանված դատվածությունն է դիտարկվում որպես նախկին դատվածություն։ Ավանդաբար օտարերկյա դատարանների կողմից սահմանված նախկին դատվածությունները հաշվի չեն առնվել այն հիմքերով, որ քրեական իրավունքն ազգային խնդիր է, և ազգային օրենքներում կարող են լինել տարբերություններ, ինչպես նաև պայմանավորված օտարերկրյա դատարանների կողմից կայացված որոշումների նկատմամբ առկա կասկածի աստիճանով։</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204.</w:t>
      </w:r>
      <w:r w:rsidRPr="006457C6">
        <w:rPr>
          <w:rFonts w:ascii="GHEA Grapalat" w:hAnsi="GHEA Grapalat"/>
        </w:rPr>
        <w:tab/>
        <w:t xml:space="preserve">Այդպիսի փաստարկներն այսօր ավելի քիչ ուժ ունեն, քանի որ հանցավորության միջազգայնացման արդյունքում տեղի ունեցած քրեական իրավունքի չափանիշների միջազգայնացումը միտված է ներդաշնակեցնելու տարբեր երկրների օրենսդրությունները։ Բացի այդ, մի քանի տասնամյակի </w:t>
      </w:r>
      <w:r w:rsidRPr="006457C6">
        <w:rPr>
          <w:rFonts w:ascii="GHEA Grapalat" w:hAnsi="GHEA Grapalat"/>
          <w:spacing w:val="-4"/>
        </w:rPr>
        <w:t>ընթացքում երկրներն ընդունել են այնպիսի գործիքներ, ինչպես, օրինակ՝ ՄԻԵԿ-ն է, որի կիրառումն</w:t>
      </w:r>
      <w:r w:rsidRPr="006457C6">
        <w:rPr>
          <w:rFonts w:ascii="GHEA Grapalat" w:hAnsi="GHEA Grapalat"/>
        </w:rPr>
        <w:t xml:space="preserve"> օգնել է կառուցել ընդհանուր երաշխիքների ամուր հենք, ինչը բոլոր մասնակից պետությունների արդարադատության համակարգերի նկատմամբ ավելի բարձր վստահություն է ներշնչում։</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205.</w:t>
      </w:r>
      <w:r w:rsidRPr="006457C6">
        <w:rPr>
          <w:rFonts w:ascii="GHEA Grapalat" w:hAnsi="GHEA Grapalat"/>
        </w:rPr>
        <w:tab/>
        <w:t xml:space="preserve">Միջազգային կրկնահանցագործության սկզբունքը սահմանվել է մի շարք միջազգային իրավական փաստաթղթերով։ Օրինակ՝ «Թմրամիջոցների </w:t>
      </w:r>
      <w:r w:rsidRPr="006457C6">
        <w:rPr>
          <w:rFonts w:ascii="GHEA Grapalat" w:hAnsi="GHEA Grapalat"/>
          <w:spacing w:val="4"/>
        </w:rPr>
        <w:t>մասին» Նյու Յորքի 1961 թվականի մարտի 30-ի կոնվենցիայի 36-րդ հոդվածի 2-րդ կետի</w:t>
      </w:r>
      <w:r w:rsidRPr="006457C6">
        <w:rPr>
          <w:rFonts w:ascii="GHEA Grapalat" w:hAnsi="GHEA Grapalat"/>
        </w:rPr>
        <w:t xml:space="preserve"> «iii» ենթակետի համաձայն՝ կրկնահանցագործությունը հաստատելու նպատակով պետք է հաշվի առնվեն օտարերկյա դատարանների կողմից կայացված մեղադրական դատական ակտերը՝ յուրաքանչյուր Կողմի </w:t>
      </w:r>
      <w:r w:rsidRPr="006457C6">
        <w:rPr>
          <w:rFonts w:ascii="GHEA Grapalat" w:hAnsi="GHEA Grapalat"/>
        </w:rPr>
        <w:lastRenderedPageBreak/>
        <w:t>սահմանադրական դրույթներին, իրավական համակարգին և ազգային իրավունքին համապատասխան: «Եվրոյի ներդրման հետ կապված կեղծարարության համար քրեական պատիժների և այլ պատժամիջոցների միջոցով պաշտպանության մակարդակը բարձրացնելու մասին» Խորհրդի 2000/383/JHA շրջանակային որոշումը փոփոխող՝ Խորհրդի 2001 թվականի դեկտեմբերի 6-ի շրջանակային որոշման 1-ին հոդվածի համաձայն՝ Եվրոպական միության անդամ պետությունները մեկ այլ անդամ պետությունում արժույթի կեղծման առնչությամբ կայացված վերջնական որոշումները պետք է ճանաչեն որպես կրկնակի հանցավորության հաստատման հիմք։</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206.</w:t>
      </w:r>
      <w:r w:rsidRPr="006457C6">
        <w:rPr>
          <w:rFonts w:ascii="GHEA Grapalat" w:hAnsi="GHEA Grapalat"/>
        </w:rPr>
        <w:tab/>
        <w:t>Փաստ է, որ կրկնահանցագործության միջազգայնորեն ընդունված ստանդարտ հասկացություն չկա, իսկ որոշ երկրների օրենքներում գաղափարն առհասարակ ներառված չէ։ Այն փաստը, որ օտարերկյա դատարանների կողմից կայացված մեղադրական դատական ակտերը միշտ չէ, որ դատարանների կողմից հաշվի են առնվում պատիժների նշանակման հարցում, մեկ այլ գործնական դժվարություն է ներկայացնում: Այնուամենայնիվ, «Նոր քրեական վարույթների ընթացքում Եվրոպական Միության անդամ պետություններում նախկին դատվածությունները հաշվի առնելու մասին» Խորհրդի շրջանակային որոշման նախագծի 3-րդ հոդվածով, որի շուրջ քաղաքական համաձայնություն է ձեռք բերվել 2006 թվականի դեկտեմբերի 4-ին, առաջին հերթին ընդհանուր կերպով սահմանվում է մեկ այլ (անդամ) պետությունում կայացված նախկին մեղադրական դատական ակտը հաշվի առնելու պարտավորությունը՝ առանց որոշ հանցանքների նկատմամբ սահմանափակում նախատեսելու։</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207.</w:t>
      </w:r>
      <w:r w:rsidRPr="006457C6">
        <w:rPr>
          <w:rFonts w:ascii="GHEA Grapalat" w:hAnsi="GHEA Grapalat"/>
        </w:rPr>
        <w:tab/>
        <w:t xml:space="preserve">Ուստի 29-րդ հոդվածով նախատեսվում է պատժամիջոցները գնահատելիս մեկ այլ Կողմի կողմից նշանակված վերջնական դատական ակտերը հաշվի առնելու հնարավորությունը։ Դրույթին համապատասխանելու նպատակով Կողմերը կարող են իրենց ներպետական իրավունքով նախատեսել, որ օտարերկրյա դատարանների կողմից կայացված նախկին մեղադրական դատական ակտերը կարող են հանգեցնել ավելի խիստ պատժի։ Կարող են </w:t>
      </w:r>
      <w:r w:rsidRPr="006457C6">
        <w:rPr>
          <w:rFonts w:ascii="GHEA Grapalat" w:hAnsi="GHEA Grapalat"/>
        </w:rPr>
        <w:lastRenderedPageBreak/>
        <w:t>նախատեսել նաև, որ պատիժ նշանակելիս անձի առանձնահատկությունները գնահատելու իրենց ընդհանուր իրավասությունների շրջանակներում դատարանները պետք է հաշվի առնեն այդ մեղադրական դատական ակտերը։ Այդ հնարավորության մեջ պետք է ներառվի նաև այն սկզբունքը, որ հանցագործություն կատարողի նկատմամբ չպետք է նվազ բարենպաստ վերաբերմունք ցուցաբերվի, քան այն դեպքում, երբ մեղադրական դատական ակտը կայացված լիներ ազգային դատարանի կողմից։</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208.</w:t>
      </w:r>
      <w:r w:rsidRPr="006457C6">
        <w:rPr>
          <w:rFonts w:ascii="GHEA Grapalat" w:hAnsi="GHEA Grapalat"/>
        </w:rPr>
        <w:tab/>
        <w:t>Սույն դրույթով դատարանների կամ քրեական հետապնդման մարմինների վրա չի դրվում որևէ դրական պարտավորություն՝ ձեռնարկելու քայլեր՝ պարզելու համար, թե արդյոք քրեական հետապնդման ենթարկվող անձանց նկատմամբ մեկ այլ Կողմի դատարանների կողմից նշանակված է եղել վերջնական դատական ակտ, թե՝ ոչ։ Այնուամենայնիվ, հարկ է նշել, որ «Քրեական գործերով փոխադարձ օգնության մասին» եվրոպական կոնվենցիայի (ԵՊՇ թիվ 30) 13-րդ հոդվածով Կողմի դատական մարմինները կարող են մեկ այլ Կողմից պահանջել դատվածության վերաբերյալ քաղվածքներ կամ դրանց վերաբերյալ տեղեկություններ, եթե դա անհրաժեշտ է քրեական գործի շրջանակներում։</w:t>
      </w:r>
    </w:p>
    <w:p w:rsidR="00F64814" w:rsidRPr="006457C6" w:rsidRDefault="00F64814" w:rsidP="00F64814">
      <w:pPr>
        <w:pStyle w:val="BodyText"/>
        <w:spacing w:after="160" w:line="360" w:lineRule="auto"/>
        <w:rPr>
          <w:rFonts w:ascii="GHEA Grapalat" w:hAnsi="GHEA Grapalat"/>
          <w:sz w:val="24"/>
          <w:szCs w:val="24"/>
        </w:rPr>
      </w:pPr>
    </w:p>
    <w:p w:rsidR="00F64814" w:rsidRPr="006457C6" w:rsidRDefault="00F64814" w:rsidP="00F64814">
      <w:pPr>
        <w:pStyle w:val="BodyText"/>
        <w:spacing w:after="160" w:line="360" w:lineRule="auto"/>
        <w:rPr>
          <w:rFonts w:ascii="GHEA Grapalat" w:hAnsi="GHEA Grapalat" w:cs="Sylfaen"/>
          <w:sz w:val="24"/>
          <w:szCs w:val="24"/>
        </w:rPr>
      </w:pPr>
    </w:p>
    <w:p w:rsidR="00F64814" w:rsidRPr="006457C6" w:rsidRDefault="00F64814" w:rsidP="00F64814">
      <w:pPr>
        <w:pStyle w:val="Heading1"/>
        <w:tabs>
          <w:tab w:val="left" w:pos="1985"/>
        </w:tabs>
        <w:spacing w:after="160" w:line="360" w:lineRule="auto"/>
        <w:ind w:left="1985" w:hanging="1418"/>
        <w:jc w:val="both"/>
        <w:rPr>
          <w:rFonts w:ascii="GHEA Grapalat" w:hAnsi="GHEA Grapalat" w:cs="Sylfaen"/>
          <w:sz w:val="24"/>
          <w:szCs w:val="24"/>
        </w:rPr>
      </w:pPr>
      <w:r w:rsidRPr="006457C6">
        <w:rPr>
          <w:rFonts w:ascii="GHEA Grapalat" w:hAnsi="GHEA Grapalat"/>
          <w:sz w:val="24"/>
          <w:szCs w:val="24"/>
        </w:rPr>
        <w:t>Գլուխ VII.</w:t>
      </w:r>
      <w:r w:rsidRPr="006457C6">
        <w:rPr>
          <w:rFonts w:ascii="GHEA Grapalat" w:hAnsi="GHEA Grapalat"/>
          <w:sz w:val="24"/>
          <w:szCs w:val="24"/>
        </w:rPr>
        <w:tab/>
        <w:t>Քննությունը, քրեական հետապնդումը և դատավարական իրավունքը</w:t>
      </w:r>
    </w:p>
    <w:p w:rsidR="00F64814" w:rsidRPr="006457C6" w:rsidRDefault="00F64814" w:rsidP="00F64814">
      <w:pPr>
        <w:pStyle w:val="BodyText"/>
        <w:spacing w:after="160" w:line="360" w:lineRule="auto"/>
        <w:rPr>
          <w:rFonts w:ascii="GHEA Grapalat" w:hAnsi="GHEA Grapalat" w:cs="Sylfaen"/>
          <w:b/>
          <w:sz w:val="24"/>
          <w:szCs w:val="24"/>
        </w:rPr>
      </w:pP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209.</w:t>
      </w:r>
      <w:r w:rsidRPr="006457C6">
        <w:rPr>
          <w:rFonts w:ascii="GHEA Grapalat" w:hAnsi="GHEA Grapalat"/>
        </w:rPr>
        <w:tab/>
        <w:t xml:space="preserve">Այս գլխում, որը նվիրված է երեխաների սեռական շահագործման և սեռական բռնության հետ կապված գործողությունների քննության և հետապնդման փուլերին առնչվող հայեցակետերին, բանակցող կողմերը ցանկացել են շեշտել այն հանգամանքի կարևորագույն նշանակությունը, որ վարույթ իրականացնելիս պետք է պատշաճ կերպով հաշվի առնվեն այդպիսի </w:t>
      </w:r>
      <w:r w:rsidRPr="006457C6">
        <w:rPr>
          <w:rFonts w:ascii="GHEA Grapalat" w:hAnsi="GHEA Grapalat"/>
        </w:rPr>
        <w:lastRenderedPageBreak/>
        <w:t>վարույթների շրջանակներում որպես զոհ կամ վկա հանդես եկող երեխաների առանձնակի խոցելիությունը (տե՛ս վերևում՝ 10-րդ կետը):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210.</w:t>
      </w:r>
      <w:r w:rsidRPr="006457C6">
        <w:rPr>
          <w:rFonts w:ascii="GHEA Grapalat" w:hAnsi="GHEA Grapalat"/>
        </w:rPr>
        <w:tab/>
        <w:t>Մի շարք հարցեր, որոնք կապահովեն գործնական կարեւորություն, սահմանվել են հետևյալի առնչությամբ՝</w:t>
      </w:r>
    </w:p>
    <w:p w:rsidR="00F64814" w:rsidRPr="006457C6" w:rsidRDefault="00F64814" w:rsidP="00F64814">
      <w:pPr>
        <w:tabs>
          <w:tab w:val="left" w:pos="1701"/>
        </w:tabs>
        <w:spacing w:after="160" w:line="360" w:lineRule="auto"/>
        <w:ind w:left="567" w:firstLine="567"/>
        <w:jc w:val="both"/>
        <w:rPr>
          <w:rFonts w:ascii="GHEA Grapalat" w:hAnsi="GHEA Grapalat"/>
        </w:rPr>
      </w:pPr>
      <w:r w:rsidRPr="006457C6">
        <w:rPr>
          <w:rFonts w:ascii="GHEA Grapalat" w:hAnsi="GHEA Grapalat"/>
        </w:rPr>
        <w:t>ա.</w:t>
      </w:r>
      <w:r w:rsidRPr="006457C6">
        <w:rPr>
          <w:rFonts w:ascii="GHEA Grapalat" w:hAnsi="GHEA Grapalat"/>
        </w:rPr>
        <w:tab/>
        <w:t>քննության և քրեական դատավարության հատուկ միջոցների որդեգրում՝ ապահովելու համար, որ հաշվի առնվեն երեխայի շահերը (օրինակ՝ երեխաների անձնական կյանքի պաշտպանության և երեխաների մասնակցությամբ իրականացվող լսումների ոլորտում).</w:t>
      </w:r>
    </w:p>
    <w:p w:rsidR="00F64814" w:rsidRPr="006457C6" w:rsidRDefault="00F64814" w:rsidP="00F64814">
      <w:pPr>
        <w:tabs>
          <w:tab w:val="left" w:pos="1701"/>
        </w:tabs>
        <w:spacing w:after="160" w:line="360" w:lineRule="auto"/>
        <w:ind w:left="567" w:firstLine="567"/>
        <w:jc w:val="both"/>
        <w:rPr>
          <w:rFonts w:ascii="GHEA Grapalat" w:hAnsi="GHEA Grapalat"/>
        </w:rPr>
      </w:pPr>
      <w:r w:rsidRPr="006457C6">
        <w:rPr>
          <w:rFonts w:ascii="GHEA Grapalat" w:hAnsi="GHEA Grapalat"/>
        </w:rPr>
        <w:t>բ.</w:t>
      </w:r>
      <w:r w:rsidRPr="006457C6">
        <w:rPr>
          <w:rFonts w:ascii="GHEA Grapalat" w:hAnsi="GHEA Grapalat"/>
        </w:rPr>
        <w:tab/>
        <w:t>սույն Կոնվենցիային համապատասխան սահմանված որոշ հանցանքների համար վաղեմության ժամկետներ (այն սկզբունքի հաստատումը, համաձայն որի՝ վաղեմության ժամկետը պետք է անցնի երեխայի չափահասության տարիքից).</w:t>
      </w:r>
    </w:p>
    <w:p w:rsidR="00F64814" w:rsidRPr="006457C6" w:rsidRDefault="00F64814" w:rsidP="00F64814">
      <w:pPr>
        <w:tabs>
          <w:tab w:val="left" w:pos="1701"/>
        </w:tabs>
        <w:spacing w:after="160" w:line="360" w:lineRule="auto"/>
        <w:ind w:left="567" w:firstLine="567"/>
        <w:jc w:val="both"/>
        <w:rPr>
          <w:rFonts w:ascii="GHEA Grapalat" w:hAnsi="GHEA Grapalat"/>
        </w:rPr>
      </w:pPr>
      <w:r w:rsidRPr="006457C6">
        <w:rPr>
          <w:rFonts w:ascii="GHEA Grapalat" w:hAnsi="GHEA Grapalat"/>
        </w:rPr>
        <w:t>գ.</w:t>
      </w:r>
      <w:r w:rsidRPr="006457C6">
        <w:rPr>
          <w:rFonts w:ascii="GHEA Grapalat" w:hAnsi="GHEA Grapalat"/>
        </w:rPr>
        <w:tab/>
        <w:t>դատական վարույթների համար պատասխանատու անձնակազմի վերապատրաստում (երեխաների սեռական շահագործման և բռնության ոլորտում քննության և դատական քննության համար պատասխանատու անձանց կամ ծառայությունների մասնագիտացում).</w:t>
      </w:r>
    </w:p>
    <w:p w:rsidR="00F64814" w:rsidRPr="006457C6" w:rsidRDefault="00F64814" w:rsidP="00F64814">
      <w:pPr>
        <w:tabs>
          <w:tab w:val="left" w:pos="1701"/>
        </w:tabs>
        <w:spacing w:after="160" w:line="360" w:lineRule="auto"/>
        <w:ind w:left="567" w:firstLine="567"/>
        <w:jc w:val="both"/>
        <w:rPr>
          <w:rFonts w:ascii="GHEA Grapalat" w:hAnsi="GHEA Grapalat"/>
        </w:rPr>
      </w:pPr>
      <w:r w:rsidRPr="006457C6">
        <w:rPr>
          <w:rFonts w:ascii="GHEA Grapalat" w:hAnsi="GHEA Grapalat"/>
        </w:rPr>
        <w:t>դ.</w:t>
      </w:r>
      <w:r w:rsidRPr="006457C6">
        <w:rPr>
          <w:rFonts w:ascii="GHEA Grapalat" w:hAnsi="GHEA Grapalat"/>
        </w:rPr>
        <w:tab/>
        <w:t>երեխաների պաշտպանություն՝ ապահովելով, որ նրանք պաշտպանված լինեն ճնշումների և կրկնակի զոհականացման ռիսկերից:</w:t>
      </w:r>
    </w:p>
    <w:p w:rsidR="00F64814" w:rsidRPr="006457C6" w:rsidRDefault="00F64814" w:rsidP="00F64814">
      <w:pPr>
        <w:pStyle w:val="BodyText"/>
        <w:spacing w:after="160" w:line="360" w:lineRule="auto"/>
        <w:rPr>
          <w:rFonts w:ascii="GHEA Grapalat" w:hAnsi="GHEA Grapalat" w:cs="Sylfaen"/>
          <w:sz w:val="24"/>
          <w:szCs w:val="24"/>
        </w:rPr>
      </w:pPr>
    </w:p>
    <w:p w:rsidR="00F64814" w:rsidRPr="006457C6" w:rsidRDefault="00F64814" w:rsidP="00F64814">
      <w:pPr>
        <w:pStyle w:val="Heading1"/>
        <w:tabs>
          <w:tab w:val="left" w:pos="2268"/>
        </w:tabs>
        <w:spacing w:after="160" w:line="360" w:lineRule="auto"/>
        <w:ind w:left="0" w:firstLine="567"/>
        <w:rPr>
          <w:rFonts w:ascii="GHEA Grapalat" w:hAnsi="GHEA Grapalat" w:cs="Sylfaen"/>
          <w:sz w:val="24"/>
          <w:szCs w:val="24"/>
        </w:rPr>
      </w:pPr>
      <w:r w:rsidRPr="006457C6">
        <w:rPr>
          <w:rFonts w:ascii="GHEA Grapalat" w:hAnsi="GHEA Grapalat"/>
          <w:sz w:val="24"/>
          <w:szCs w:val="24"/>
        </w:rPr>
        <w:t>Հոդված 30.</w:t>
      </w:r>
      <w:r w:rsidRPr="006457C6">
        <w:rPr>
          <w:rFonts w:ascii="GHEA Grapalat" w:hAnsi="GHEA Grapalat"/>
          <w:sz w:val="24"/>
          <w:szCs w:val="24"/>
        </w:rPr>
        <w:tab/>
        <w:t>Սկզբունքները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211.</w:t>
      </w:r>
      <w:r w:rsidRPr="006457C6">
        <w:rPr>
          <w:rFonts w:ascii="GHEA Grapalat" w:hAnsi="GHEA Grapalat"/>
        </w:rPr>
        <w:tab/>
        <w:t xml:space="preserve">Երեխաների պաշտպանության վերաբերյալ առկա միջազգային իրավական փաստաթղթերի շրջանակներում նշվում է միայն զոհ երեխաներին հարմարեցված հատուկ դատական ընթացակարգի անհրաժեշտության մասին: Rec (2001) 16 առաջարկությունը, որը, անկասկած, նման փաստաթղթերի շարքում ամենամանրամասն է, մասնավորապես ընդգծում է զոհ երեխաների իրավունքները պաշտպանելու անհրաժեշտությունը՝ առանց կասկածյալների </w:t>
      </w:r>
      <w:r w:rsidRPr="006457C6">
        <w:rPr>
          <w:rFonts w:ascii="GHEA Grapalat" w:hAnsi="GHEA Grapalat"/>
        </w:rPr>
        <w:lastRenderedPageBreak/>
        <w:t>իրավունքները խախտելու, զոհ երեխաների անձնական կյանքը հարգելու և երեխաների մասնակցությամբ անցկացվող լսումների համար հատուկ պայմաններ ապահովելու անհրաժեշտությունը։ «Երեխայի իրավունքների մասին» կոնվենցիայի կամընտիր արձանագրությունը, որը բացառապես վերաբերում է մանկավաճառությանը, մանկական մարմնավաճառությանն ու մանկական պոռնոգրաֆիային, 8-րդ հոդվածով սահմանում է զոհ երեխաների խոցելիության ճանաչումը, ընթացակարգերի հարմարեցումը նրանց առանձնահատուկ կարիքներին, դատավարության ընթացքի վերաբերյալ տեղեկացված լինելու նրանց իրավունքի ապահովումը և նրանց ներկայացված լինելն այն դեպքերում, երբ նրանց շահերը վտանգված են, նրանց անձեռնմխելիության և, վերջապես, ահաբեկումից և հաշվեհարդարից նրանց պաշտպանությունը: Եվրոպայի խորհրդի խորհրդարանական վեհաժողովի 1307 (2002) բանաձևում անդամ պետություններին կոչ է արվում առաջնահերթ ուշադրություն դարձնել այն զոհ երեխաների իրավունքներին, որոնք ի վիճակի չեն արտահայտել իրենց տեսակետները: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212.</w:t>
      </w:r>
      <w:r w:rsidRPr="006457C6">
        <w:rPr>
          <w:rFonts w:ascii="GHEA Grapalat" w:hAnsi="GHEA Grapalat"/>
        </w:rPr>
        <w:tab/>
        <w:t>Այս նպատակներից բացի՝ զոհ երեխաներին հարմարեցված ընթացակարգային կանոնների սահմանումն ու իրականացումը թողնվում է յուրաքանչյուր պետության հայեցողությանը և նախաձեռնությանը: Վերջին վերլուծություններում, ներառյալ՝ REACT-ում նշվում են ոլորտում առկա տարբերություններն ու անհամապատասխանությունները: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213.</w:t>
      </w:r>
      <w:r w:rsidRPr="006457C6">
        <w:rPr>
          <w:rFonts w:ascii="GHEA Grapalat" w:hAnsi="GHEA Grapalat"/>
        </w:rPr>
        <w:tab/>
        <w:t xml:space="preserve">Բանակցող կողմերը համարել են, որ անհրաժեշտ են մի շարք դրույթներ՝ քրեական դատավարության ընթացքում զոհ երեխաների համար երեխաների պահանջներին համապատասխանեցված և պաշտպանողական բնույթ ունեցող ընթացակարգ իրականացնելու համար: Այնուամենայնիվ, 4-րդ </w:t>
      </w:r>
      <w:r w:rsidRPr="006457C6">
        <w:rPr>
          <w:rFonts w:ascii="GHEA Grapalat" w:hAnsi="GHEA Grapalat"/>
          <w:spacing w:val="-4"/>
        </w:rPr>
        <w:t>պարբերությամբ շեշտվում է, որ այդ միջոցառումներով չպետք է խախտվի ՄԻԵԴ-ի 6-րդ հոդվածով</w:t>
      </w:r>
      <w:r w:rsidRPr="006457C6">
        <w:rPr>
          <w:rFonts w:ascii="GHEA Grapalat" w:hAnsi="GHEA Grapalat"/>
        </w:rPr>
        <w:t xml:space="preserve"> սահմանված՝ պաշտպանության կողմի իրավունքը և արդար դատաքննության սկզբունքները:</w:t>
      </w:r>
    </w:p>
    <w:p w:rsidR="00F64814" w:rsidRPr="006457C6" w:rsidRDefault="00F64814" w:rsidP="00F64814">
      <w:pPr>
        <w:tabs>
          <w:tab w:val="left" w:pos="1134"/>
        </w:tabs>
        <w:spacing w:after="160" w:line="360" w:lineRule="auto"/>
        <w:ind w:firstLine="567"/>
        <w:jc w:val="both"/>
        <w:rPr>
          <w:rFonts w:ascii="GHEA Grapalat" w:hAnsi="GHEA Grapalat"/>
        </w:rPr>
      </w:pP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lastRenderedPageBreak/>
        <w:t>214.</w:t>
      </w:r>
      <w:r w:rsidRPr="006457C6">
        <w:rPr>
          <w:rFonts w:ascii="GHEA Grapalat" w:hAnsi="GHEA Grapalat"/>
        </w:rPr>
        <w:tab/>
        <w:t>Հիմնական խնդիրն առնչվում է երեխայի կողմից ցուցմունք տալուն, որը մեծ մարտահրավեր է բազմաթիվ պետությունների ընթացակարգերի համար, ինչպես վկայում են մի շարք դեպքեր, որոնք ակտիվ կերպով լուսաբանվել են լրատվամիջոցների կողմից, ինչպես նաև վերջին տասնամյակների ընթացքում քրեական դատավարության համակարգերում կատարված փոփոխությունները: Այս համատեքստում պետությունների համար հույժ կարևոր է դարձել երեխաների կողմից ցուցմունք տալը երաշխավորող և պաշտպանող դատավարական կանոնները որդեգրելը: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215.</w:t>
      </w:r>
      <w:r w:rsidRPr="006457C6">
        <w:rPr>
          <w:rFonts w:ascii="GHEA Grapalat" w:hAnsi="GHEA Grapalat"/>
        </w:rPr>
        <w:tab/>
        <w:t xml:space="preserve">Ահա թե ինչու 1-ին և 2-րդ պարբերություններով սահմանվում են երկու ընդհանուր սկզբունք առ այն, որ երեխաների սեռական շահագործման և սեռական բռնության գործերով քննությունը և դատական վարույթը միշտ պետք է այնպես իրականացվեն, որ պաշտպանվեն երեխաների լավագույն շահերն ու իրավունքները, և պետք է նպատակ ունենան խուսափել երեխաների՝ արդեն ստացած տրավման խորացնելուց: </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216.</w:t>
      </w:r>
      <w:r w:rsidRPr="006457C6">
        <w:rPr>
          <w:rFonts w:ascii="GHEA Grapalat" w:hAnsi="GHEA Grapalat"/>
        </w:rPr>
        <w:tab/>
        <w:t>3-րդ պարբերությամբ ճանաչվում է այն սկզբունքը, համաձայն որի` քննություններն ու քրեական վարույթները պետք է դիտարկվեն որպես առաջնահերթություն և իրականացվեն առանց անհիմն ուշացումների, քանի որ վարույթի չափազանց երկար տևողությունը կարող է զոհ երեխայի կողմից ընկալվել որպես իր ցուցմունքների մերժում կամ հրաժարում իրեն լսելուց և կարող է խորացնել իր՝ արդեն ստացած տրավման: Բանակցող կողմերը ցանկացել են շեշտել, որ այս դրույթն արտացոլում է ՄԻԵԿ-ի 6-րդ հոդվածով սահմանված սկզբունքը, որում նշվում է, որ «յուրաքանչյուր ոք ունի (…) ողջամիտ ժամկետում արդարացի դատաքննության իրավունք», և որ երեխաների ներգրավմամբ վարույթներում այս սկզբունքը պետք է կիրառել հատուկ զգուշավորությամբ: Սա հատկապես ճիշտ է այն դեպքերում, երբ ձեռնարկվել են ենթադրյալ հանցագործություն կատարողին կամ զոհին իր ընտանիքից հեռացնելու միջոցառումներ:</w:t>
      </w:r>
    </w:p>
    <w:p w:rsidR="00F64814" w:rsidRPr="006457C6" w:rsidRDefault="00F64814" w:rsidP="00F64814">
      <w:pPr>
        <w:pStyle w:val="BodyText"/>
        <w:spacing w:after="160" w:line="360" w:lineRule="auto"/>
        <w:rPr>
          <w:rFonts w:ascii="GHEA Grapalat" w:hAnsi="GHEA Grapalat" w:cs="Sylfaen"/>
          <w:sz w:val="24"/>
          <w:szCs w:val="24"/>
        </w:rPr>
      </w:pP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lastRenderedPageBreak/>
        <w:t>217.</w:t>
      </w:r>
      <w:r w:rsidRPr="006457C6">
        <w:rPr>
          <w:rFonts w:ascii="GHEA Grapalat" w:hAnsi="GHEA Grapalat"/>
        </w:rPr>
        <w:tab/>
        <w:t xml:space="preserve">5-րդ պարբերության առաջին պարբերույթում նշվում է, որ Կողմերը պետք է ձեռնարկեն անհրաժեշտ օրենսդրական կամ այլ միջոցառումներ՝ ապահովելու սույն Կոնվենցիային համապատասխան սահմանված հանցագործությունների արդյունավետ քննությունն ու քրեական հետապնդումը: Սա ընդհանուր պարտավորություն է, որը վերաբերում է Կոնվենցիային </w:t>
      </w:r>
      <w:r w:rsidRPr="006457C6">
        <w:rPr>
          <w:rFonts w:ascii="GHEA Grapalat" w:hAnsi="GHEA Grapalat"/>
          <w:spacing w:val="-4"/>
        </w:rPr>
        <w:t>համապատասխան սահմանված բոլոր հանցագործություններին: Կողմերը կարող են իրենք որոշել քննության որ մեթոդը կիրառել: Սակայն պետությունները պետք է, անհրաժեշտության</w:t>
      </w:r>
      <w:r w:rsidRPr="006457C6">
        <w:rPr>
          <w:rFonts w:ascii="GHEA Grapalat" w:hAnsi="GHEA Grapalat"/>
        </w:rPr>
        <w:t xml:space="preserve"> դեպքում և համաձայն իրենց ներքին օրենսդրության հիմնարար սկզբունքների, թույլ տան իրականացնել գաղտնի օպերացիաներ: Կողմերը կարող են իրենք որոշել, թե երբ և ինչ պայմաններում պետք է թույլատրեն քննության այդպիսի մեթոդների կիրառումը՝ հաշվի առնելով, </w:t>
      </w:r>
      <w:r w:rsidRPr="006457C6">
        <w:rPr>
          <w:rFonts w:ascii="GHEA Grapalat" w:hAnsi="GHEA Grapalat"/>
          <w:i/>
        </w:rPr>
        <w:t>inter alia</w:t>
      </w:r>
      <w:r w:rsidRPr="006457C6">
        <w:rPr>
          <w:rFonts w:ascii="GHEA Grapalat" w:hAnsi="GHEA Grapalat"/>
        </w:rPr>
        <w:t>, համաչափության սկզբունքը՝ ապացույցների ընդունելիության կանոնների և քննության առարկա հանցագործությունների բնույթի և ծանրության առնչությամբ:</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218.</w:t>
      </w:r>
      <w:r w:rsidRPr="006457C6">
        <w:rPr>
          <w:rFonts w:ascii="GHEA Grapalat" w:hAnsi="GHEA Grapalat"/>
        </w:rPr>
        <w:tab/>
        <w:t>Երկրորդ մասով Կողմերին կոչ է արվում մշակել պոռնոգրաֆիկ պատկերներ պարունակող նյութերի ուսումնասիրության մեթոդներ՝ զոհերի նույնականացման գործընթացն ավելի դյուրացնելու նպատակով: Անհրաժեշտ է կիրառել բոլոր հնարավոր միջոցները` նրանց նույնականացման գործընթացը դյուրացնելու նպատակով, հատկապես պետությունների միջև համագործակցության համատեքստում, ինչպես լրացուցիչ նախատեսվում է 38-րդ հոդվածի 1-ին պարբերությամբ:</w:t>
      </w:r>
    </w:p>
    <w:p w:rsidR="00F64814" w:rsidRPr="006457C6" w:rsidRDefault="00F64814" w:rsidP="00F64814">
      <w:pPr>
        <w:spacing w:after="160" w:line="360" w:lineRule="auto"/>
        <w:rPr>
          <w:rFonts w:ascii="GHEA Grapalat" w:hAnsi="GHEA Grapalat"/>
        </w:rPr>
      </w:pPr>
    </w:p>
    <w:p w:rsidR="00F64814" w:rsidRPr="006457C6" w:rsidRDefault="00F64814" w:rsidP="00F64814">
      <w:pPr>
        <w:pStyle w:val="Heading1"/>
        <w:tabs>
          <w:tab w:val="left" w:pos="2268"/>
        </w:tabs>
        <w:spacing w:after="160" w:line="360" w:lineRule="auto"/>
        <w:ind w:left="0" w:firstLine="567"/>
        <w:rPr>
          <w:rFonts w:ascii="GHEA Grapalat" w:hAnsi="GHEA Grapalat" w:cs="Sylfaen"/>
          <w:sz w:val="24"/>
          <w:szCs w:val="24"/>
        </w:rPr>
      </w:pPr>
      <w:r w:rsidRPr="006457C6">
        <w:rPr>
          <w:rFonts w:ascii="GHEA Grapalat" w:hAnsi="GHEA Grapalat"/>
          <w:sz w:val="24"/>
          <w:szCs w:val="24"/>
        </w:rPr>
        <w:t>Հոդված 31.</w:t>
      </w:r>
      <w:r w:rsidRPr="006457C6">
        <w:rPr>
          <w:rFonts w:ascii="GHEA Grapalat" w:hAnsi="GHEA Grapalat"/>
          <w:sz w:val="24"/>
          <w:szCs w:val="24"/>
        </w:rPr>
        <w:tab/>
        <w:t>Պաշտպանության ընդհանուր միջոցները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219.</w:t>
      </w:r>
      <w:r w:rsidRPr="006457C6">
        <w:rPr>
          <w:rFonts w:ascii="GHEA Grapalat" w:hAnsi="GHEA Grapalat"/>
        </w:rPr>
        <w:tab/>
        <w:t>Սույն հոդվածը պարունակում է վարույթի ընթացքում երեխաների պաշտպանության համար նախատեսված՝ երեխաների պահանջներին համապատասխանեցված ընթացակարգերի ոչ սպառիչ ցանկ։</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220.</w:t>
      </w:r>
      <w:r w:rsidRPr="006457C6">
        <w:rPr>
          <w:rFonts w:ascii="GHEA Grapalat" w:hAnsi="GHEA Grapalat"/>
        </w:rPr>
        <w:tab/>
        <w:t xml:space="preserve">Պաշտպանության այդ ընդհանուր միջոցները կիրառվում են վարույթի բոլոր փուլերում՝ ինչպես քննությունների ընթացքում (թե՛ ոստիկանության </w:t>
      </w:r>
      <w:r w:rsidRPr="006457C6">
        <w:rPr>
          <w:rFonts w:ascii="GHEA Grapalat" w:hAnsi="GHEA Grapalat"/>
        </w:rPr>
        <w:lastRenderedPageBreak/>
        <w:t xml:space="preserve">ծառայության կամ թե՛ դատական մարմնի կողմից իրականացվելու դեպքում), այնպես էլ դատական վարույթի ընթացքում։ </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221.</w:t>
      </w:r>
      <w:r w:rsidRPr="006457C6">
        <w:rPr>
          <w:rFonts w:ascii="GHEA Grapalat" w:hAnsi="GHEA Grapalat"/>
        </w:rPr>
        <w:tab/>
        <w:t>Նախ և առաջ, հոդվածով սահմանվում է երեխաների (եւ նրանց ընտանիքների կամ օրինական ներկայացուցիչների)՝ այն քննություններով եւ վարույթներով զարգացումների մասին տեղեկանալու իրավունքը, որոնցում նրանք ներգրավված են որպես զոհեր։ Այս առումով դրույթով նախատեսվում է, որ զոհերը պետք է տեղեկանան իրենց իրավունքների եւ իրենց տրամադրության տակ եղած ծառայությունների, ինչպես նաև իրենց բողոքների ընթացքի, առաջադրված մեղադրանքների, քննության կամ վարույթի ընդհանուր ընթացքի եւ դրանցում իրենց դերի, ինչպես նաեւ իրենց գործի ելքի մասին՝ բացառությամբ այն դեպքերի, երբ նրանք չեն ցանկանում ստանալ այդպիսի տեղեկություններ։ Բանակցողները շեշտել են ցանկացած դեպքում, երբ դա անհրաժեշտ է թվում (օրինակ՝ այն դեպքերում, երբ առկա է վրեժխնդրության կամ ճնշումների ռիսկ, կամ երբ զոհը եւ կատարողը կարող են պատահաբար դեմ առ դեմ հանդիպել, քանի որ իրար մոտ են ապրում) երեխաներին և նրանց ընտանիքներին տեղեկացնելու պարտավորության կարևորությունն այն դեպքում, երբ քրեական հետապնդման ենթարկված կամ տվյալ երեխայի նկատմամբ սեռական բնույթի հանցանքներ կատարած անձն ազատ է արձակվում։ Այդ տեղեկությունները պետք է տրամադրվեն երեխայի տարիքին «հարմարեցված եղանակով»։</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222.</w:t>
      </w:r>
      <w:r w:rsidRPr="006457C6">
        <w:rPr>
          <w:rFonts w:ascii="GHEA Grapalat" w:hAnsi="GHEA Grapalat"/>
        </w:rPr>
        <w:tab/>
        <w:t xml:space="preserve">Հոդվածում թվարկվում են մի շարք դատավարական կանոններ, որոնք մշակվել են 31-րդ հոդվածով սահմանված ընդհանուր սկզբունքների իրականացման համար. զոհերի՝ լսելի լինելու, ապացույցներ ներկայացնելու, իրենց մասնավոր կյանքի անձեռնմխելիությունը, ինքնությունը և համբավը պաշտպանելու և վրեժխնդրության ու կրկնակի վիկտիմիզացիայի ցանկացած ռիսկից պաշտպանված լինելու հնարավորությունը։ Այնուամենայնիվ, բանակցողները ցանկացել են ընդգծել, որ զոհի ինքնության, հեղինակության եւ մասնավոր կյանքի պաշտպանությունն առնչվում է հանրամատչելի դառնալու ռիսկին, և որ այդ պահանջները չպետք է խոչընդոտեն, որ այդ տեղեկությունները </w:t>
      </w:r>
      <w:r w:rsidRPr="006457C6">
        <w:rPr>
          <w:rFonts w:ascii="GHEA Grapalat" w:hAnsi="GHEA Grapalat"/>
        </w:rPr>
        <w:lastRenderedPageBreak/>
        <w:t>բացահայտվեն ընթացիկ դատական վարույթի համատեքստում՝ երկու կողմերի՝ լսվելու իրավունքի վերաբերյալ սկզբունքները և քրեական հետապնդման ընթացքում պաշտպանության կողմի անկապտելի իրավունքները պահպանելու նպատակով։</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223.</w:t>
      </w:r>
      <w:r w:rsidRPr="006457C6">
        <w:rPr>
          <w:rFonts w:ascii="GHEA Grapalat" w:hAnsi="GHEA Grapalat"/>
        </w:rPr>
        <w:tab/>
        <w:t xml:space="preserve">1-ին պարբերության «է» կետը սեռական շահագործման կամ սեռական բնույթի բռնության երեխա զոհերին պաշտպանելու նպատակ է հետապնդում՝ մասնավորապես կանխելով քննչական ծառայության մարմիններում եւ դատարանում նրանց՝ ենթադրյալ հանցանք կատարած անձի հետ շփման միջոցով կրկին տրավմա ստանալու հնարավորությունը։ Այս դրույթը կիրառվում է քրեական վարույթի բոլոր փուլերում (այդ թվում՝ քննության)՝ որոշ </w:t>
      </w:r>
      <w:r w:rsidRPr="006457C6">
        <w:rPr>
          <w:rFonts w:ascii="GHEA Grapalat" w:hAnsi="GHEA Grapalat"/>
          <w:spacing w:val="-4"/>
        </w:rPr>
        <w:t>բացառություններով. քննչական ծառայությունները եւ դատական մարմինը պետք է հնարավորություն ունենան հրաժարվելու կատարել այդ պահանջը՝ ելնելով</w:t>
      </w:r>
      <w:r w:rsidRPr="006457C6">
        <w:rPr>
          <w:rFonts w:ascii="GHEA Grapalat" w:hAnsi="GHEA Grapalat"/>
        </w:rPr>
        <w:t xml:space="preserve"> երեխայի լավագույն շահերից, օրինակ, երբ երեխան ցանկանում է մասնակցել լսմանը, կամ երբ երեխայի եւ ենթադրյալ կատարողի շփումն անհրաժեշտ է կամ օգտակար՝ ապահովելու, որ վարույթը պատշաճ կերպով իրականացվի (օրինակ՝ երբ առերեսումն անհրաժեշտ է համարվում)։</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224.</w:t>
      </w:r>
      <w:r w:rsidRPr="006457C6">
        <w:rPr>
          <w:rFonts w:ascii="GHEA Grapalat" w:hAnsi="GHEA Grapalat"/>
        </w:rPr>
        <w:tab/>
        <w:t xml:space="preserve">2-րդ պարբերությունը ներառում է նաև վարչական վարույթը, քանի որ </w:t>
      </w:r>
      <w:r w:rsidRPr="006457C6">
        <w:rPr>
          <w:rFonts w:ascii="GHEA Grapalat" w:hAnsi="GHEA Grapalat"/>
          <w:spacing w:val="-6"/>
        </w:rPr>
        <w:t>որոշ պետություններում զոհերին փոխհատուցելու ընթացակարգերն այդ տեսակի են։ Ընդհանուր առմամբ, լինում են իրավիճակներ, երբ պաշտպանիչ</w:t>
      </w:r>
      <w:r w:rsidRPr="006457C6">
        <w:rPr>
          <w:rFonts w:ascii="GHEA Grapalat" w:hAnsi="GHEA Grapalat"/>
        </w:rPr>
        <w:t xml:space="preserve"> միջոցառումները նույնիսկ քրեական վարույթի համատեքստում կարող են վերապահվել վարչական մարմիններին։</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225.</w:t>
      </w:r>
      <w:r w:rsidRPr="006457C6">
        <w:rPr>
          <w:rFonts w:ascii="GHEA Grapalat" w:hAnsi="GHEA Grapalat"/>
        </w:rPr>
        <w:tab/>
        <w:t xml:space="preserve">3-րդ պարբերությամբ ապահովվում է սեռական շահագործման և սեռական բնույթի բռնության զոհերի համար իրավաբանական օգնության մատչելիությունը (նախատեսված լինելու դեպքում՝ անվճար հիմունքներով)։ Բանակցողները ցանկացել են հաշվի առնել այն պայմանները, որոնց եթակա է Կողմերի ներպետական իրավունքի համաձայն իրավաբանական օգնության տրամադրումը, քանի որ դրանք երկրից երկիր զգալիորեն տարբերվում են։ Դատական եւ վարչական ընթացակարգերը հաճախ չափազանց բարդ են, ուստի </w:t>
      </w:r>
      <w:r w:rsidRPr="006457C6">
        <w:rPr>
          <w:rFonts w:ascii="GHEA Grapalat" w:hAnsi="GHEA Grapalat"/>
        </w:rPr>
        <w:lastRenderedPageBreak/>
        <w:t>զոհերին անհրաժեշտ է իրավական խորհրդատուի աջակցություն, որպեսզի կարողանան իրենց իրավունքները պատշաճ կերպով իրացնել։ Սույն դրույթով զոհերին անվճար իրավաբանական օգնություն ստանալու ավտոմատ իրավունք չի տրվում։ Պայմանները, որոնց համաձայն տրամադրվում է այդ օգնությունը, պետք է սահմանվեն Կոնվենցիայի յուրաքանչյուր Կողմի կողմից այն դեպքում, երբ զոհին իրավունք է տրվում մասնակցելու քրեական վարույթին։</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226.</w:t>
      </w:r>
      <w:r w:rsidRPr="006457C6">
        <w:rPr>
          <w:rFonts w:ascii="GHEA Grapalat" w:hAnsi="GHEA Grapalat"/>
        </w:rPr>
        <w:tab/>
        <w:t>Ի հավելումն 31-րդ հոդվածի 3-րդ պարբերության՝ Կողմերը պետք է նաեւ հաշվի առնեն ՄԻԵԿ-ի 6-րդ հոդվածը։ Չնայած այն հանգամանքին, որ ՄԻԵԿ-ի 6-րդ հոդվածի 3-րդ կետի «գ» ենթակետով նախատեսվում է անվճար աջակցության տրամադրում պաշտոնապես նշանակված դատապաշտպանի կողմից միայն քրեական իրավախախտումների կատարման մեջ մեղադրվող անձանց դեպքում, Մարդու իրավունքների եվրոպական դատարանի նախադեպային իրավունքով (</w:t>
      </w:r>
      <w:r w:rsidRPr="006457C6">
        <w:rPr>
          <w:rFonts w:ascii="GHEA Grapalat" w:hAnsi="GHEA Grapalat"/>
          <w:i/>
        </w:rPr>
        <w:t>Էիրին ընդդեմ Իռլանդիայի [Airey v. Ireland]</w:t>
      </w:r>
      <w:r w:rsidRPr="006457C6">
        <w:rPr>
          <w:rFonts w:ascii="GHEA Grapalat" w:hAnsi="GHEA Grapalat"/>
        </w:rPr>
        <w:t xml:space="preserve"> գործով վճիռ, 1979 թվականի հոկտեմբերի 9) նույնպես ճանաչվում է որոշ հանգամանքներում քաղաքացիական վարույթում պաշտոնապես նշանակված դատապաշտպանի կողմից անվճար իրավաբանական աջակցություն ստանալու իրավունքը՝ ՄԻԵԿ-ի 6-րդ հոդվածի 1-ին կետի համաձայն, որը մեկնաբանվում է որպես քաղաքացիական իրավունքներին ու պարտականություններին վերաբերող որոշման հանգելու համար դատարանի մատչելիության իրավունքի ամրագրում (</w:t>
      </w:r>
      <w:r w:rsidRPr="006457C6">
        <w:rPr>
          <w:rFonts w:ascii="GHEA Grapalat" w:hAnsi="GHEA Grapalat"/>
          <w:i/>
        </w:rPr>
        <w:t>Գոլդերն ընդդեմ Միացյալ Թագավորության [Golder v. the United Kingdom]</w:t>
      </w:r>
      <w:r w:rsidRPr="006457C6">
        <w:rPr>
          <w:rFonts w:ascii="GHEA Grapalat" w:hAnsi="GHEA Grapalat"/>
        </w:rPr>
        <w:t xml:space="preserve"> գործով վճիռ, 1975 թվականի փետրվարի 21)։ Դատարանը եղել է այն կարծիքին, որ դատարանի արդյունավետ մատչելիությունը կարող է փաստաբանի կողմից անվճար աջակցության անհրաժեշտություն առաջացնել։ Օրինակ՝ Դատարանը համարել է, որ անհրաժեշտ է պարզել, թե արդյոք տվյալ անձի կողմից առանց պաշտպանի աջակցության դատարան ներկայանալն արդյունավետ կլիներ, այսինքն՝ արդյոք նա կկարողանար պատշաճ եւ բավարար կերպով ներկայացնել իր գործով փաստարկները։ Որոշելիս, թե արդյոք անձը կարողացել է արդյունավետորեն ներկայացնել իր գործով փաստարկները, Դատարանն այս </w:t>
      </w:r>
      <w:r w:rsidRPr="006457C6">
        <w:rPr>
          <w:rFonts w:ascii="GHEA Grapalat" w:hAnsi="GHEA Grapalat"/>
          <w:spacing w:val="-6"/>
        </w:rPr>
        <w:lastRenderedPageBreak/>
        <w:t>առումով հաշվի է առել վարույթի բարդությունը և առկա հուզմունքը, որը կարող էր անհամատեղելի</w:t>
      </w:r>
      <w:r w:rsidRPr="006457C6">
        <w:rPr>
          <w:rFonts w:ascii="GHEA Grapalat" w:hAnsi="GHEA Grapalat"/>
        </w:rPr>
        <w:t xml:space="preserve"> լինել դատարանում հանդես գալու համար անհրաժեշտ օբյեկտիվության աստիճանի հետ, և որոշել է, որ եթե ոչ, ապա նա պետք է կարողանա անվճար աջակցություն ստանալ պաշտոնապես նշանակված դատապաշտպանից։ Այսպիսով, անգամ քաղաքացիական գործերով պաշտոնապես նշանակված դատապաշտպանի մատչելիություն նախատեսող օրենսդրության բացակայության դեպքում դատարանի հայեցողությանն է թողնվում, արդարադատության շահերից ելնելով, գնահատելու, թե արդյոք փաստաբան վարձելու հնարավորություն չունեցող՝ աջակցության կարիք ունեցող կողմին պետք է տրամադրել իրավաբանական աջակցություն։</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227.</w:t>
      </w:r>
      <w:r w:rsidRPr="006457C6">
        <w:rPr>
          <w:rFonts w:ascii="GHEA Grapalat" w:hAnsi="GHEA Grapalat"/>
        </w:rPr>
        <w:tab/>
        <w:t>4-րդ պարբերությամբ նախատեսված է դրույթ ընտանիքում սեռական բնույթի բռնության այնպիսի դեպքերի համար, երբ ծնողական պատասխանատվություն կրող անձինք, թեև պատասխանատու լինելով երեխայի շահերը պաշտպանելու համար, ինչ-որ ձևով ներգրավված են այն վարույթում, որում երեխան զոհ է (որտեղ առկա է «շահերի բախում»)։ Այդ դեպքերում սույն դրույթով հնարավորություն է ստեղծվում, որ դատական վարույթում երեխային ներկայացնի դատական մարմինների կողմից նշանակված հատուկ ներկայացուցիչ։ Սա կարող է լինել այն դեպքում, երբ օրինակ, ծնողական պատասխանատվություն կրող անձինք են հանցանք կատարողները կամ համատեղ կատարողները, կամ կատարողի հետ նրանց հարաբերության բնույթն այնպիսին է, որ չի կարելի ակնկալել, որ նրանք անաչառորեն կպաշտպանեն երեխա զոհի շահերը։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228.</w:t>
      </w:r>
      <w:r w:rsidRPr="006457C6">
        <w:rPr>
          <w:rFonts w:ascii="GHEA Grapalat" w:hAnsi="GHEA Grapalat"/>
        </w:rPr>
        <w:tab/>
        <w:t xml:space="preserve">5-րդ պարբերությամբ նախատեսվում է տարբեր կազմակերպությունների կողմից զոհերին աջակցություն տրամադրելու հնարավորությունը։ Ներքին իրավունքով նախատեսված պայմանների հիշատակմամբ ընդգծվում է այն փաստը, որ պետությունները պետք է մշակեն դրույթ՝ օժանդակության կամ աջակցության համար, սակայն դրանք ազատ են դա անելու իրենց ազգային համակարգերում սահմանված կանոններին </w:t>
      </w:r>
      <w:r w:rsidRPr="006457C6">
        <w:rPr>
          <w:rFonts w:ascii="GHEA Grapalat" w:hAnsi="GHEA Grapalat"/>
        </w:rPr>
        <w:lastRenderedPageBreak/>
        <w:t>համապատասխան, օրինակ՝ պահանջելով տվյալ կազմակերպությունների, հիմնադրամների, ասոցիացիաների կամ այլ մարմինների հավաստագրում կամ հաստատում։</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229.</w:t>
      </w:r>
      <w:r w:rsidRPr="006457C6">
        <w:rPr>
          <w:rFonts w:ascii="GHEA Grapalat" w:hAnsi="GHEA Grapalat"/>
        </w:rPr>
        <w:tab/>
        <w:t>Սույն հոդվածի 6-րդ պարբերությունը վերաբերում է գրավոր կամ այլ նյութերի, որոնք պետք է հասանելի լինեն երկրում առավել լայնորեն օգտագործվող լեզուներով։</w:t>
      </w:r>
    </w:p>
    <w:p w:rsidR="00F64814" w:rsidRPr="006457C6" w:rsidRDefault="00F64814" w:rsidP="00F64814">
      <w:pPr>
        <w:pStyle w:val="BodyText"/>
        <w:spacing w:after="160" w:line="360" w:lineRule="auto"/>
        <w:rPr>
          <w:rFonts w:ascii="GHEA Grapalat" w:hAnsi="GHEA Grapalat" w:cs="Sylfaen"/>
          <w:sz w:val="24"/>
          <w:szCs w:val="24"/>
        </w:rPr>
      </w:pPr>
    </w:p>
    <w:p w:rsidR="00F64814" w:rsidRPr="006457C6" w:rsidRDefault="00F64814" w:rsidP="00F64814">
      <w:pPr>
        <w:pStyle w:val="Heading1"/>
        <w:tabs>
          <w:tab w:val="left" w:pos="2268"/>
        </w:tabs>
        <w:spacing w:after="160" w:line="360" w:lineRule="auto"/>
        <w:ind w:left="0" w:firstLine="567"/>
        <w:rPr>
          <w:rFonts w:ascii="GHEA Grapalat" w:hAnsi="GHEA Grapalat" w:cs="Sylfaen"/>
          <w:sz w:val="24"/>
          <w:szCs w:val="24"/>
        </w:rPr>
      </w:pPr>
      <w:r w:rsidRPr="006457C6">
        <w:rPr>
          <w:rFonts w:ascii="GHEA Grapalat" w:hAnsi="GHEA Grapalat"/>
          <w:sz w:val="24"/>
          <w:szCs w:val="24"/>
        </w:rPr>
        <w:t>Հոդված 32.</w:t>
      </w:r>
      <w:r w:rsidRPr="006457C6">
        <w:rPr>
          <w:rFonts w:ascii="GHEA Grapalat" w:hAnsi="GHEA Grapalat"/>
          <w:sz w:val="24"/>
          <w:szCs w:val="24"/>
        </w:rPr>
        <w:tab/>
        <w:t>Վարույթ հարուցելը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230.</w:t>
      </w:r>
      <w:r w:rsidRPr="006457C6">
        <w:rPr>
          <w:rFonts w:ascii="GHEA Grapalat" w:hAnsi="GHEA Grapalat"/>
        </w:rPr>
        <w:tab/>
        <w:t>32-րդ հոդվածը մշակվել է պետական մարմիններին Կոնվենցիային համապատասխան սահմանված հանցանքների հետ կապված քրեական հետապնդում իրականացնելու հնարավորություն տալու համար [նույնիսկ] այն դեպքում, երբ զոհի կողմից բողոք չի ներկայացվել։ Սույն դրույթի նպատակն է դյուրացնել քրեական հետապնդման գործընթացը՝ մասնավորապես ապահովելով, որ զոհերը հետ չվերցնեն իրենց բողոքները՝ հանցանքները կատարողների կողմից ճնշման կամ սպառնալիքների պատճառով։</w:t>
      </w:r>
    </w:p>
    <w:p w:rsidR="00F64814" w:rsidRPr="006457C6" w:rsidRDefault="00F64814" w:rsidP="00F64814">
      <w:pPr>
        <w:pStyle w:val="BodyText"/>
        <w:spacing w:after="160" w:line="360" w:lineRule="auto"/>
        <w:rPr>
          <w:rFonts w:ascii="GHEA Grapalat" w:hAnsi="GHEA Grapalat" w:cs="Sylfaen"/>
          <w:sz w:val="24"/>
          <w:szCs w:val="24"/>
        </w:rPr>
      </w:pPr>
    </w:p>
    <w:p w:rsidR="00F64814" w:rsidRPr="006457C6" w:rsidRDefault="00F64814" w:rsidP="00F64814">
      <w:pPr>
        <w:pStyle w:val="Heading1"/>
        <w:tabs>
          <w:tab w:val="left" w:pos="2268"/>
        </w:tabs>
        <w:spacing w:after="160" w:line="360" w:lineRule="auto"/>
        <w:ind w:left="0" w:firstLine="567"/>
        <w:rPr>
          <w:rFonts w:ascii="GHEA Grapalat" w:hAnsi="GHEA Grapalat" w:cs="Sylfaen"/>
          <w:sz w:val="24"/>
          <w:szCs w:val="24"/>
        </w:rPr>
      </w:pPr>
      <w:r w:rsidRPr="006457C6">
        <w:rPr>
          <w:rFonts w:ascii="GHEA Grapalat" w:hAnsi="GHEA Grapalat"/>
          <w:sz w:val="24"/>
          <w:szCs w:val="24"/>
        </w:rPr>
        <w:t>Հոդված 33.</w:t>
      </w:r>
      <w:r w:rsidRPr="006457C6">
        <w:rPr>
          <w:rFonts w:ascii="GHEA Grapalat" w:hAnsi="GHEA Grapalat"/>
          <w:sz w:val="24"/>
          <w:szCs w:val="24"/>
        </w:rPr>
        <w:tab/>
        <w:t>Վաղեմության ժամկետը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231.</w:t>
      </w:r>
      <w:r w:rsidRPr="006457C6">
        <w:rPr>
          <w:rFonts w:ascii="GHEA Grapalat" w:hAnsi="GHEA Grapalat"/>
        </w:rPr>
        <w:tab/>
        <w:t xml:space="preserve">Սույն դրույթը համարվում է Կոնվենցիայում հավելյալ նշանակության էական առանձնահատկություն։ Դրանով նախատեսվում է, որ վաղեմության ժամկետը պետք է շարունակվի այնքան ժամանակ, որքան բավարար կլինի, որպեսզի հնարավոր լինի երեխայի չափահաս դառնալուց հետո արդյունավետորեն վարույթ հարուցել։ Անշուշտ, հայտնի է, որ սեռական բնույթի բռնության երեխա զոհերից շատերը մինչեւ չափահաս դառնալը տարբեր պատճառներով ի վիճակի չեն իրենց նկատմամբ կատարված հանցանքների մասին հաղորդում ներկայացնել։ «…այնքան ժամանակ, որքան բավարար կլինի, որպեսզի հնարավոր լինի երեխայի չափահաս դառնալուց հետո արդյունավետորեն վարույթ հարուցել» արտահայտությունը նշանակում է՝ </w:t>
      </w:r>
      <w:r w:rsidRPr="006457C6">
        <w:rPr>
          <w:rFonts w:ascii="GHEA Grapalat" w:hAnsi="GHEA Grapalat"/>
        </w:rPr>
        <w:lastRenderedPageBreak/>
        <w:t>առաջին՝ երեխան պետք է բավարար ժամանակ ունենա բողոք ներկայացնելու համար, և երկրորդ՝ քրեական հետապնդման մարմինները պետք է այնպիսի դիրքում լինեն, որ տվյալ հանցանքների առնչությամբ քրեական հետապնդումներ հարուցեն:</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232.</w:t>
      </w:r>
      <w:r w:rsidRPr="006457C6">
        <w:rPr>
          <w:rFonts w:ascii="GHEA Grapalat" w:hAnsi="GHEA Grapalat"/>
        </w:rPr>
        <w:tab/>
        <w:t>Այնուամենայնիվ, քրեական գործով վարույթներում կիրառվող համաչափության պահանջները բավարարելու նպատակով բանակցողները սահմանափակել են այդ սկզբունքի կիրառությունը 18-րդ հոդվածով, 19-րդ հոդվածի 1-ին պարբերության «ա» և «բ» կետերով և 21-րդ հոդվածի 1-ին պարբերության «ա» և «բ» կետերով նախատեսված հանցանքներով, որոնց առնչությամբ առկա է վաղեմության ժամկետները երկարաձգելու հիմնավորում։</w:t>
      </w:r>
    </w:p>
    <w:p w:rsidR="00F64814" w:rsidRPr="006457C6" w:rsidRDefault="00F64814" w:rsidP="00F64814">
      <w:pPr>
        <w:pStyle w:val="BodyText"/>
        <w:spacing w:after="160" w:line="360" w:lineRule="auto"/>
        <w:rPr>
          <w:rFonts w:ascii="GHEA Grapalat" w:hAnsi="GHEA Grapalat" w:cs="Sylfaen"/>
          <w:sz w:val="24"/>
          <w:szCs w:val="24"/>
        </w:rPr>
      </w:pPr>
    </w:p>
    <w:p w:rsidR="00F64814" w:rsidRPr="006457C6" w:rsidRDefault="00F64814" w:rsidP="00F64814">
      <w:pPr>
        <w:pStyle w:val="Heading1"/>
        <w:tabs>
          <w:tab w:val="left" w:pos="2268"/>
        </w:tabs>
        <w:spacing w:after="160" w:line="360" w:lineRule="auto"/>
        <w:ind w:left="0" w:firstLine="567"/>
        <w:rPr>
          <w:rFonts w:ascii="GHEA Grapalat" w:hAnsi="GHEA Grapalat" w:cs="Sylfaen"/>
          <w:sz w:val="24"/>
          <w:szCs w:val="24"/>
        </w:rPr>
      </w:pPr>
      <w:r w:rsidRPr="006457C6">
        <w:rPr>
          <w:rFonts w:ascii="GHEA Grapalat" w:hAnsi="GHEA Grapalat"/>
          <w:sz w:val="24"/>
          <w:szCs w:val="24"/>
        </w:rPr>
        <w:t>Հոդված 34.</w:t>
      </w:r>
      <w:r w:rsidRPr="006457C6">
        <w:rPr>
          <w:rFonts w:ascii="GHEA Grapalat" w:hAnsi="GHEA Grapalat"/>
          <w:sz w:val="24"/>
          <w:szCs w:val="24"/>
        </w:rPr>
        <w:tab/>
        <w:t>Քննությունը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233.</w:t>
      </w:r>
      <w:r w:rsidRPr="006457C6">
        <w:rPr>
          <w:rFonts w:ascii="GHEA Grapalat" w:hAnsi="GHEA Grapalat"/>
        </w:rPr>
        <w:tab/>
        <w:t>34-րդ հոդվածով սահմանվում է այն սկզբունքը, որ երեխաների սեռական շահագործմանը կամ նրանց նկատմամբ սեռական բնույթի բռնությանն առնչվող քրեական վարույթի համար պատասխանատու մասնագետները պետք է վերապատրաստվեն այս ոլորտում։</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234.</w:t>
      </w:r>
      <w:r w:rsidRPr="006457C6">
        <w:rPr>
          <w:rFonts w:ascii="GHEA Grapalat" w:hAnsi="GHEA Grapalat"/>
        </w:rPr>
        <w:tab/>
        <w:t>Հաշվի առնելով տարբեր այն գերատեսչությունների դերը, որոնք ընդհանուր առմամբ պատասխանատու են երեխայի սեռական շահագործման և նրա նկատմամբ սեռական բնույթի բռնության գործերով քննության համար (ոստիկանություն, դատախազություն, երեխաների պաշտպանության և առողջապահական ծառայություններ)՝ Կողմերը քննություններ իրականացնելու համար կարող էին ստեղծել միջոլորտային ծառայություններ՝ նպատակ ունենալով զարգացնել մասնագիտական կարողությունները և կանխել զոհի՝ կրկնվող գործընթացներով կրկին վիկտիմիզացումը։ Կարող էին, օրինակ, մեկ հարկի տակ ստեղծվել երեխաների պահանջներին համապատասխանեցված համապարփակ և միջգերատեսչական ծառայություններ (հաճախ հայտնի որպես «Երեխաների տուն»)։</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lastRenderedPageBreak/>
        <w:t>235.</w:t>
      </w:r>
      <w:r w:rsidRPr="006457C6">
        <w:rPr>
          <w:rFonts w:ascii="GHEA Grapalat" w:hAnsi="GHEA Grapalat"/>
        </w:rPr>
        <w:tab/>
        <w:t>Պետությունների, հասանելի ռեսուրսների և քննչական ծառայությունները կազմակերպելու համակարգերի բազմազանությունը հաշվի առնելու նպատակով բանակցողները ցանկացել են այս դրույթը դարձնել շատ ճկուն, որի նպատակն այն է, որ մասնագիտացված անձնակազմը կամ ծառայությունները հնարավոր լինի մոբիլիզացնել երեխաների սեռական շահագործման և բռնության գործերով քննությունների համար։ Այսպիսով, 34-րդ հոդվածով նախատեսվում են մասնագիտացված ստորաբաժանումներ, ծառայություններ կամ, պարզապես, անձինք, օրինակ, այն դեպքերի համար, երբ տվյալ պետության չափն այնպիսին է, որ հատուկ ծառայություն ստեղծելու կարիք չկա։</w:t>
      </w:r>
    </w:p>
    <w:p w:rsidR="00F64814" w:rsidRPr="006457C6" w:rsidRDefault="00F64814" w:rsidP="00F64814">
      <w:pPr>
        <w:pStyle w:val="Heading1"/>
        <w:spacing w:after="160" w:line="360" w:lineRule="auto"/>
        <w:ind w:left="0"/>
        <w:rPr>
          <w:rFonts w:ascii="GHEA Grapalat" w:hAnsi="GHEA Grapalat"/>
          <w:sz w:val="24"/>
          <w:szCs w:val="24"/>
        </w:rPr>
      </w:pPr>
    </w:p>
    <w:p w:rsidR="00F64814" w:rsidRPr="006457C6" w:rsidRDefault="00F64814" w:rsidP="00F64814">
      <w:pPr>
        <w:pStyle w:val="Heading1"/>
        <w:tabs>
          <w:tab w:val="left" w:pos="2268"/>
        </w:tabs>
        <w:spacing w:after="160" w:line="360" w:lineRule="auto"/>
        <w:ind w:left="0" w:firstLine="567"/>
        <w:rPr>
          <w:rFonts w:ascii="GHEA Grapalat" w:hAnsi="GHEA Grapalat" w:cs="Sylfaen"/>
          <w:sz w:val="24"/>
          <w:szCs w:val="24"/>
        </w:rPr>
      </w:pPr>
      <w:r w:rsidRPr="006457C6">
        <w:rPr>
          <w:rFonts w:ascii="GHEA Grapalat" w:hAnsi="GHEA Grapalat"/>
          <w:sz w:val="24"/>
          <w:szCs w:val="24"/>
        </w:rPr>
        <w:t>Հոդված 35.</w:t>
      </w:r>
      <w:r w:rsidRPr="006457C6">
        <w:rPr>
          <w:rFonts w:ascii="GHEA Grapalat" w:hAnsi="GHEA Grapalat"/>
          <w:sz w:val="24"/>
          <w:szCs w:val="24"/>
        </w:rPr>
        <w:tab/>
        <w:t>Երեխայի հետ հարցազրույցները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236.</w:t>
      </w:r>
      <w:r w:rsidRPr="006457C6">
        <w:rPr>
          <w:rFonts w:ascii="GHEA Grapalat" w:hAnsi="GHEA Grapalat"/>
        </w:rPr>
        <w:tab/>
        <w:t xml:space="preserve">Սույն դրույթը վերաբերում է երեխայի հետ հարցազրույցներին ինչպես քննությունների, այնպես էլ դատական վարույթի ընթացքում։ Քննությունների ընթացքում այն կիրառվում է՝ անկախ հարցազրույցը վարող մարմնի տեսակից </w:t>
      </w:r>
      <w:r w:rsidRPr="006457C6">
        <w:rPr>
          <w:rFonts w:ascii="GHEA Grapalat" w:hAnsi="GHEA Grapalat"/>
          <w:spacing w:val="-6"/>
        </w:rPr>
        <w:t>(ոստիկանություն կամ դատական մարմին)։ Դրույթի հիմնական նպատակը նույնն է, ինչ 30-րդ հոդվածի հետ կապված ավելի ընդհանուր ներկայացված նպատակն է. երաշխավորել</w:t>
      </w:r>
      <w:r w:rsidRPr="006457C6">
        <w:rPr>
          <w:rFonts w:ascii="GHEA Grapalat" w:hAnsi="GHEA Grapalat"/>
        </w:rPr>
        <w:t xml:space="preserve"> երեխայի շահերի պաշտպանությունը և ապահովել, որ նա հարցազրույցների հետևանքով լրացուցիչ տրավմայի չենթարկվի։ Այս առնչությամբ, ինչպես նախատեսված է 3-րդ պարբերությամբ, պետք է հնարավոր լինի տվյալ միջոցառումներն իրականացնել այն դեպքում, երբ կասկած կա զոհի տարիքի վերաբերյալ, և հնարավոր չէ հստակորեն հաստատել, որ նրա չափահասության տարիքը չի լրացել։</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237.</w:t>
      </w:r>
      <w:r w:rsidRPr="006457C6">
        <w:rPr>
          <w:rFonts w:ascii="GHEA Grapalat" w:hAnsi="GHEA Grapalat"/>
        </w:rPr>
        <w:tab/>
        <w:t xml:space="preserve">Այս նպատակներին հասնելու համար 35-րդ հոդվածով սահմանվում են մի շարք կանոններ, որոնք նախատեսված են երեխաների հետ հետագա հարցազրույցների քանակը սահմանափակելու համար, որոնք նրանց ստիպում են վերապրել իրենց հետ տեղի ունեցած դեպքերը, և հնարավորություն տալու համար, որ նրանց հետ հարցազրույց վարեն այն նույն անձինք, որոնք այդ </w:t>
      </w:r>
      <w:r w:rsidRPr="006457C6">
        <w:rPr>
          <w:rFonts w:ascii="GHEA Grapalat" w:hAnsi="GHEA Grapalat"/>
        </w:rPr>
        <w:lastRenderedPageBreak/>
        <w:t>նպատակով վերապատրաստվել են, հարմարավետ տարածքներում և այնպիսի միջավայրերում, որոնք վստահություն են ներշնչում՝ մասնավորապես երեխայի օրինական ներկայացուցչի կամ համապատասխան դեպքերում իր ընտրությամբ ցանկացած անձի ներկայության շնորհիվ։</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238.</w:t>
      </w:r>
      <w:r w:rsidRPr="006457C6">
        <w:rPr>
          <w:rFonts w:ascii="GHEA Grapalat" w:hAnsi="GHEA Grapalat"/>
        </w:rPr>
        <w:tab/>
        <w:t>2-րդ պարբերությամբ նախատեսվում է, որ երեխա զոհերի կամ համապատասխան դեպքերում երեխա վկաների հետ անցկացվող հարցազրույցները պետք է տեսանկարահանվեն՝ քրեական վարույթի ընթացքում որպես ապացույց օգտագործվելու համար։ Սույն դրույթի հիմնական նպատակը երեխաներին լրացուցիչ տրավմայի ենթարկվելու ռիսկից պաշտպանելն է։ Տեսաձայնագրված հարցազրուցները կարող են օգտագործվել բազմաթիվ նպատակներով, այդ թվում՝ բժշկական զննության և բուժական ծառայությունների համար՝ այդպիսով նպաստելով հարցազրույցների քանակը հնարավորինս սահմանափակելու նպատակի իրականացմանը։ Այն արտացոլում է բազմաթիվ երկրներում վերջին տարիների ընթացքում հաջողությամբ զարգացած գործելակերպերը: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239.</w:t>
      </w:r>
      <w:r w:rsidRPr="006457C6">
        <w:rPr>
          <w:rFonts w:ascii="GHEA Grapalat" w:hAnsi="GHEA Grapalat"/>
        </w:rPr>
        <w:tab/>
        <w:t xml:space="preserve">Բանակցողները, այնուամենայնիվ, համաձայնել են, որ սույն հոդվածի դրույթների իրականացումը պահանջում է ճկունության աստիճան՝ երեխայի տարիքը, մասնագիտացված անձնակազմի առկայությունը, քրեական վարույթին վերաբերող պահանջները և քննության արդյունավետության հետ կապված կարիքների բոլոր տեսակները հաշվի առնելու համար։ Այս ճկունությունն արտացոլվում է այնպիսի արտահայտությունների օգտագործմամբ, ինչպիսիք են «անհրաժեշտության դեպքում [where necessary]», «հնարավորության դեպքում», «անհրաժեշտության դեպքում [where appropriate]» և «համապատասխան դեպքերում»: Միևնույն ժամանակ բանակցողները համաձայնել են, որ իրավասու մարմինները պետք է կարողանան հրաժարվել թույլ տալ, որ երեխայի օրինական ներկայացուցիչը կամ երեխայի կողմից ընտրված անձը ներկա գտնվի այն դեպքում, երբ գործի հանգամանքներն այնպիսին են, որ պատճառ կա կարծելու, որ տվյալ անձի ներկայությունը ցանկալի չէ, օրինակ այն պատճառով, որ այդ </w:t>
      </w:r>
      <w:r w:rsidRPr="006457C6">
        <w:rPr>
          <w:rFonts w:ascii="GHEA Grapalat" w:hAnsi="GHEA Grapalat"/>
        </w:rPr>
        <w:lastRenderedPageBreak/>
        <w:t>անձը ներգարվված է եղել հանցանքի մեջ, կամ նրա և երեխայի միջև առկա է շահերի բախում։</w:t>
      </w:r>
    </w:p>
    <w:p w:rsidR="00F64814" w:rsidRPr="006457C6" w:rsidRDefault="00F64814" w:rsidP="00F64814">
      <w:pPr>
        <w:pStyle w:val="BodyText"/>
        <w:spacing w:after="160" w:line="360" w:lineRule="auto"/>
        <w:rPr>
          <w:rFonts w:ascii="GHEA Grapalat" w:hAnsi="GHEA Grapalat" w:cs="Sylfaen"/>
          <w:sz w:val="24"/>
          <w:szCs w:val="24"/>
        </w:rPr>
      </w:pPr>
    </w:p>
    <w:p w:rsidR="00F64814" w:rsidRPr="006457C6" w:rsidRDefault="00F64814" w:rsidP="00F64814">
      <w:pPr>
        <w:pStyle w:val="Heading1"/>
        <w:tabs>
          <w:tab w:val="left" w:pos="2268"/>
        </w:tabs>
        <w:spacing w:after="160" w:line="360" w:lineRule="auto"/>
        <w:ind w:left="0" w:firstLine="567"/>
        <w:rPr>
          <w:rFonts w:ascii="GHEA Grapalat" w:hAnsi="GHEA Grapalat" w:cs="Sylfaen"/>
          <w:sz w:val="24"/>
          <w:szCs w:val="24"/>
        </w:rPr>
      </w:pPr>
      <w:r w:rsidRPr="006457C6">
        <w:rPr>
          <w:rFonts w:ascii="GHEA Grapalat" w:hAnsi="GHEA Grapalat"/>
          <w:sz w:val="24"/>
          <w:szCs w:val="24"/>
        </w:rPr>
        <w:t>Հոդված 36.</w:t>
      </w:r>
      <w:r w:rsidRPr="006457C6">
        <w:rPr>
          <w:rFonts w:ascii="GHEA Grapalat" w:hAnsi="GHEA Grapalat"/>
          <w:sz w:val="24"/>
          <w:szCs w:val="24"/>
        </w:rPr>
        <w:tab/>
        <w:t>Քրեական դատարանում վարույթները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240.</w:t>
      </w:r>
      <w:r w:rsidRPr="006457C6">
        <w:rPr>
          <w:rFonts w:ascii="GHEA Grapalat" w:hAnsi="GHEA Grapalat"/>
        </w:rPr>
        <w:tab/>
        <w:t>Սույն հոդվածը պարունակում է քրեական դատարանում վարույթին հատուկ դրույթներ։</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241.</w:t>
      </w:r>
      <w:r w:rsidRPr="006457C6">
        <w:rPr>
          <w:rFonts w:ascii="GHEA Grapalat" w:hAnsi="GHEA Grapalat"/>
        </w:rPr>
        <w:tab/>
        <w:t>1-ին պարբերությամբ, որն արտացոլում է 34-րդ հոդվածի 1-ին պարբերությունը, սահմանվում է այն սկզբունքը, որ դատական վարույթում ներգրավված անձինք (մասնավորապես՝ դատավորները, դատախազները և փաստաբանները) պետք է երեխաների իրավունքների վերաբերյալ և երեխաների սեռական շահագործման ու նրանց նկատմամբ սեռական բնույթի բռնությունների ոլորտում վերապատրաստում</w:t>
      </w:r>
      <w:r w:rsidRPr="006457C6" w:rsidDel="00C60296">
        <w:rPr>
          <w:rFonts w:ascii="GHEA Grapalat" w:hAnsi="GHEA Grapalat"/>
        </w:rPr>
        <w:t xml:space="preserve"> </w:t>
      </w:r>
      <w:r w:rsidRPr="006457C6">
        <w:rPr>
          <w:rFonts w:ascii="GHEA Grapalat" w:hAnsi="GHEA Grapalat"/>
        </w:rPr>
        <w:t>անցնելու հնարավորություն ունենան։ Այս առնչությամբ Կողմ պետությունների պարտավորություններով, անշուշտ, պետք է հաշվի առնվեն դատական գործընթացում ներգրավված մասնագետների անկախությունից բխող պահանջները եւ այն ինքնուրույնությունը, որը նրանք ունեն իրենց մասնագիտական կառույցի անդամների համար վերապատրաստում կազմակերպելու հարցում։ Այդ պատճառով է, որ 1-ին պարբերությամբ չի պահանջվում տրամադրել վերապատրաստում, սակայն դրանում նշվում է, որ այն պետք է հասանելի լինի այն անցնելու ցանկություն ունեցող մասնագետների համար։</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242.</w:t>
      </w:r>
      <w:r w:rsidRPr="006457C6">
        <w:rPr>
          <w:rFonts w:ascii="GHEA Grapalat" w:hAnsi="GHEA Grapalat"/>
        </w:rPr>
        <w:tab/>
        <w:t xml:space="preserve">2-րդ պարբերությունը պարունակում է դրույթներ, որոնցով հարմարեցվում են քրեական վարույթները կարգավորող որոշակի սկզբունքները` երեխաներին պաշտպանելու և նրանց հետ հարցազրույցը դյուրացնելու նպատակով։ Այս սկզբունքները վերաբերում են հանրության ներկայությանը և երկու կողմերի ներկայացվածությունն ապահովելուն ուղղված միջոցառումներին: Այսպիսով, «ա» կետով դատավորին հնարավորություն է տրվում կարգադրելու, որ դատական լսումը տեղի ունենա առանց հանրության ներկայության, իսկ </w:t>
      </w:r>
      <w:r w:rsidRPr="006457C6">
        <w:rPr>
          <w:rFonts w:ascii="GHEA Grapalat" w:hAnsi="GHEA Grapalat"/>
        </w:rPr>
        <w:lastRenderedPageBreak/>
        <w:t>«բ»</w:t>
      </w:r>
      <w:r w:rsidRPr="006457C6">
        <w:rPr>
          <w:rFonts w:ascii="Courier New" w:hAnsi="Courier New" w:cs="Courier New"/>
        </w:rPr>
        <w:t> </w:t>
      </w:r>
      <w:r w:rsidRPr="006457C6">
        <w:rPr>
          <w:rFonts w:ascii="GHEA Grapalat" w:hAnsi="GHEA Grapalat"/>
        </w:rPr>
        <w:t xml:space="preserve">կետով հնարավորություն է տրվում երեխային լսել՝ առանց ենթադրյալ կատարողի ֆիզիկական ներկայությանը պարտադիր բախվելու, մասնավորապես՝ տեսակոնֆերանսի օգտագործմամբ։ </w:t>
      </w:r>
    </w:p>
    <w:p w:rsidR="00F64814" w:rsidRPr="006457C6" w:rsidRDefault="00F64814" w:rsidP="00F64814">
      <w:pPr>
        <w:pStyle w:val="BodyText"/>
        <w:spacing w:after="160" w:line="360" w:lineRule="auto"/>
        <w:rPr>
          <w:rFonts w:ascii="GHEA Grapalat" w:hAnsi="GHEA Grapalat"/>
          <w:sz w:val="24"/>
          <w:szCs w:val="24"/>
        </w:rPr>
      </w:pPr>
    </w:p>
    <w:p w:rsidR="00F64814" w:rsidRPr="006457C6" w:rsidRDefault="00F64814" w:rsidP="00F64814">
      <w:pPr>
        <w:pStyle w:val="BodyText"/>
        <w:spacing w:after="160" w:line="360" w:lineRule="auto"/>
        <w:rPr>
          <w:rFonts w:ascii="GHEA Grapalat" w:hAnsi="GHEA Grapalat" w:cs="Sylfaen"/>
          <w:sz w:val="24"/>
          <w:szCs w:val="24"/>
        </w:rPr>
      </w:pPr>
    </w:p>
    <w:p w:rsidR="00F64814" w:rsidRPr="006457C6" w:rsidRDefault="00F64814" w:rsidP="00F64814">
      <w:pPr>
        <w:pStyle w:val="Heading1"/>
        <w:tabs>
          <w:tab w:val="left" w:pos="1985"/>
        </w:tabs>
        <w:spacing w:after="160" w:line="360" w:lineRule="auto"/>
        <w:ind w:left="0" w:firstLine="567"/>
        <w:jc w:val="both"/>
        <w:rPr>
          <w:rFonts w:ascii="GHEA Grapalat" w:hAnsi="GHEA Grapalat" w:cs="Sylfaen"/>
          <w:sz w:val="24"/>
          <w:szCs w:val="24"/>
        </w:rPr>
      </w:pPr>
      <w:r w:rsidRPr="006457C6">
        <w:rPr>
          <w:rFonts w:ascii="GHEA Grapalat" w:hAnsi="GHEA Grapalat"/>
          <w:sz w:val="24"/>
          <w:szCs w:val="24"/>
        </w:rPr>
        <w:t>Գլուխ VIII.</w:t>
      </w:r>
      <w:r w:rsidRPr="006457C6">
        <w:rPr>
          <w:rFonts w:ascii="GHEA Grapalat" w:hAnsi="GHEA Grapalat"/>
          <w:sz w:val="24"/>
          <w:szCs w:val="24"/>
        </w:rPr>
        <w:tab/>
        <w:t xml:space="preserve">Տվյալների գրանցումը և պահպանումը </w:t>
      </w:r>
    </w:p>
    <w:p w:rsidR="00F64814" w:rsidRPr="006457C6" w:rsidRDefault="00F64814" w:rsidP="00F64814">
      <w:pPr>
        <w:pStyle w:val="BodyText"/>
        <w:spacing w:after="160" w:line="360" w:lineRule="auto"/>
        <w:rPr>
          <w:rFonts w:ascii="GHEA Grapalat" w:hAnsi="GHEA Grapalat" w:cs="Sylfaen"/>
          <w:b/>
          <w:sz w:val="24"/>
          <w:szCs w:val="24"/>
        </w:rPr>
      </w:pPr>
    </w:p>
    <w:p w:rsidR="00F64814" w:rsidRPr="006457C6" w:rsidRDefault="00F64814" w:rsidP="00F64814">
      <w:pPr>
        <w:tabs>
          <w:tab w:val="left" w:pos="2268"/>
        </w:tabs>
        <w:spacing w:after="160" w:line="360" w:lineRule="auto"/>
        <w:ind w:left="2268" w:hanging="1701"/>
        <w:rPr>
          <w:rFonts w:ascii="GHEA Grapalat" w:hAnsi="GHEA Grapalat"/>
          <w:b/>
        </w:rPr>
      </w:pPr>
      <w:r w:rsidRPr="006457C6">
        <w:rPr>
          <w:rFonts w:ascii="GHEA Grapalat" w:hAnsi="GHEA Grapalat"/>
          <w:b/>
        </w:rPr>
        <w:t>Հոդված 37.</w:t>
      </w:r>
      <w:r w:rsidRPr="006457C6">
        <w:rPr>
          <w:rFonts w:ascii="GHEA Grapalat" w:hAnsi="GHEA Grapalat"/>
          <w:b/>
        </w:rPr>
        <w:tab/>
        <w:t>Սեռական բնույթի հանցագործությունների համար դատապարտված անձանց վերաբերյալ ազգային տվյալների գրանցումը և պահպանումը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243.</w:t>
      </w:r>
      <w:r w:rsidRPr="006457C6">
        <w:rPr>
          <w:rFonts w:ascii="GHEA Grapalat" w:hAnsi="GHEA Grapalat"/>
        </w:rPr>
        <w:tab/>
        <w:t>Բանակցողների նպատակն է եղել ապահովել, որ Կոնվենցիայով սահմանված հանցագործությունները կատարողների մասին որոշակի տվյալներ գրանցվեն և պահպանվեն՝ այդպիսի հանցագործությունների կանխարգելման և դրանց առնչությամբ քրեական հետապնդման նպատակով: Սույն պարտավորությունը կիրառվում է միայն այն տվյալների նկատմամբ, որոնք վերաբերում են դատապարտված անձանց ինքնությանը և գենետիկ բնութագրին (ԴՆԹ ծածկագիր) և ոչ թե հենց նմուշին վերաբերող տվյալներին, որոնք ապացուցվել է, որ ծայրահեղ օգտակար են քրեական գործով քննություններում՝ հանցագործությունների կրկնահանցագործ կատարողներին նույնականացնելու համար։ Սեռական նախապատվությունը, բժշկական տվյալները և նախորդ դատվածություններին վերաբերող տվյալները բացահայտող տվյալները, «Անձնական տվյալների ավտոմատացված մշակման դեպքում անհատների պաշտպանության մասին» Եվրոպայի խորհրդի կոնվենցիայի (ԵՊՇ թիվ 108) համաձայն, համարվել են որպես հատուկ պաշտպանություն պահանջող զգայուն տվյալներ։</w:t>
      </w:r>
    </w:p>
    <w:p w:rsidR="00F64814" w:rsidRPr="006457C6" w:rsidRDefault="00F64814" w:rsidP="00F64814">
      <w:pPr>
        <w:pStyle w:val="BodyText"/>
        <w:spacing w:after="160" w:line="360" w:lineRule="auto"/>
        <w:rPr>
          <w:rFonts w:ascii="GHEA Grapalat" w:hAnsi="GHEA Grapalat" w:cs="Sylfaen"/>
          <w:sz w:val="24"/>
          <w:szCs w:val="24"/>
        </w:rPr>
      </w:pP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lastRenderedPageBreak/>
        <w:t>244.</w:t>
      </w:r>
      <w:r w:rsidRPr="006457C6">
        <w:rPr>
          <w:rFonts w:ascii="GHEA Grapalat" w:hAnsi="GHEA Grapalat"/>
        </w:rPr>
        <w:tab/>
        <w:t>Բանակցողները համաձայնել են, որ Կողմերի համար Կոնվենցիայով պետք է հնարավորինս ապահովվի ճկունություն այդ պարտավորության իրականացման մեթոդները որոշելու հարցում։</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245.</w:t>
      </w:r>
      <w:r w:rsidRPr="006457C6">
        <w:rPr>
          <w:rFonts w:ascii="GHEA Grapalat" w:hAnsi="GHEA Grapalat"/>
        </w:rPr>
        <w:tab/>
        <w:t>37-րդ հոդվածով չի ենթադրվում «տվյալների բազայի», առավել ևս միասնական տվյալների բազայի ստեղծում։ Հետևաբար նշված տվյալները և տվյալ անձանց անցյալի վերաբերյալ տվյալները կարող են հաջողությամբ ներառվել առանձին տվյալների բազայում: Սա նշանակում է, որ հնարավոր է, որ սեռական բնույթի հանցանք կատարած անձանց վերաբերյալ տեղեկություններն առկա լինեն տվյալների այն բազաներում, որոնք պարտադիր չէ, որ պարունակեն միայն այդպիսի հանցանք կատարած անձանց վերաբերյալ տեղեկություններ։</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246.</w:t>
      </w:r>
      <w:r w:rsidRPr="006457C6">
        <w:rPr>
          <w:rFonts w:ascii="GHEA Grapalat" w:hAnsi="GHEA Grapalat"/>
        </w:rPr>
        <w:tab/>
        <w:t>Սույն դրույթի 1-ին պարբերությամբ սահմանվում է, որ Կոնվենցիայով սահմանված հանցանքների համար դատապարտված անձանց վերաբերյալ տվյալները պետք է գրանցվեն և պահվեն յուրաքանչյուր պետության «ներպետական իրավունքով նախատեսված՝ անձնական տվյալների պաշտպանության վերաբերյալ համապատասխան դրույթների և այլ կիրառելի կանոնների ու երաշխիքների համաձայն»։ Ինչ վերաբերում է նախորդ հայեցակետին, ապա այդ մասին նշում պետք է կատարվի ԵՊՇ թիվ 108 կոնվենցիայում։</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247.</w:t>
      </w:r>
      <w:r w:rsidRPr="006457C6">
        <w:rPr>
          <w:rFonts w:ascii="GHEA Grapalat" w:hAnsi="GHEA Grapalat"/>
        </w:rPr>
        <w:tab/>
        <w:t xml:space="preserve">5-րդ հոդվածով, մասնավորապես, նախատեսվում է, որ «ավտոմատ մշակման ենթարկվող անձնական տվյալները պետք է՝ ա) ձեռք բերվեն և մշակվեն արդար ու օրինական ճանապարհով, բ) պահպանվեն հատուկ և օրինական նպատակների համար ու չօգտագործվեն այլ նպատակներով, գ) լինեն համարժեք, համապատասխան և չգերազանցեն դրանց պահպանման նպատակների սահմանները, դ) լինեն ճշգրիտ եւ անհրաժեշտության դեպքում </w:t>
      </w:r>
      <w:r w:rsidRPr="006457C6">
        <w:rPr>
          <w:rFonts w:ascii="GHEA Grapalat" w:hAnsi="GHEA Grapalat"/>
          <w:spacing w:val="-4"/>
        </w:rPr>
        <w:t xml:space="preserve">պահվեն թարմացված վիճակում, ե) պահպանվեն այնպիսի եղանակով, որը թույլ է տալիս նույնականացնել տվյալների սուբյեկտներին՝ ոչ ավելին, քան անհրաժեշտ է </w:t>
      </w:r>
      <w:r w:rsidRPr="006457C6">
        <w:rPr>
          <w:rFonts w:ascii="GHEA Grapalat" w:hAnsi="GHEA Grapalat"/>
          <w:spacing w:val="-6"/>
        </w:rPr>
        <w:t>այդ տվյալների պահպանման նպատակներով»: Բացատրական զեկույցում նշվում է, որ «սույն</w:t>
      </w:r>
      <w:r w:rsidRPr="006457C6">
        <w:rPr>
          <w:rFonts w:ascii="GHEA Grapalat" w:hAnsi="GHEA Grapalat"/>
        </w:rPr>
        <w:t xml:space="preserve"> հոդվածի տարբեր դրույթներ ուղղված են երկու հիմնարար իրավական </w:t>
      </w:r>
      <w:r w:rsidRPr="006457C6">
        <w:rPr>
          <w:rFonts w:ascii="GHEA Grapalat" w:hAnsi="GHEA Grapalat"/>
        </w:rPr>
        <w:lastRenderedPageBreak/>
        <w:t xml:space="preserve">չափանիշների կատարմանը։ Մի կողմից տեղեկությունները պետք է լինեն ճշգրիտ, համապատասխան և դրա նպատակների սահմանները չգերազանցող։ Մյուս կողմից դրա օգտագործումը (հավաքումը, պահպանումը, տարածումը) պետք է նույնպես լինի ճշգրիտ։ Ավելին, «բ» և «գ» կետերում նպատակի վերաբերյալ նշման մեջ պետք է նշվի, որ չսահմանված նպատակներով տվյալների պահպանումը չպետք է թույլատրվի։ Օրինական նպատակի հստակեցման եղանակը կարող է տարբեր լինել՝ ազգային օրենսդրությանը համապատասխան։ Ի վերջո, «ե» կետում նշված պահանջը, որը վերաբերում է տվյալների՝ անունների հետ կապված ձևով պահպանման ժամկետներին, չի նշանակում, որ որոշ ժամանակ անց տվյալները պետք է անդառնալիորեն առանձնացվեն այն անձի անունից, որին նրանք առնչվում են, այլ այն, որ չպետք է հնարավոր լինի հեշտությամբ կապակցել տվյալներն ու նույնականացուցիչները։ </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248.</w:t>
      </w:r>
      <w:r w:rsidRPr="006457C6">
        <w:rPr>
          <w:rFonts w:ascii="GHEA Grapalat" w:hAnsi="GHEA Grapalat"/>
        </w:rPr>
        <w:tab/>
        <w:t>Ինչ վերաբերում է տվյալների անվտանգությանը, ապա ԵՊՇ թիվ 108 Կոնվենցիայի բացատրական զեկույցում նշվում է, որ «յուրաքանչյուր ֆայլի համար պետք է լինեն հատուկ անվտանգության միջոցներ՝ հաշվի առնելով դրա խոցելիության աստիճանը, կազմակերպության ներսում տեղեկությունների հասանելիության սահմանափակման անհրաժեշտությունը, երկարաժամկետ պահպանման վերաբերյալ պահանջները և այլն: Անվտանգության այս միջոցները պետք է լինեն պատշաճ, այսինքն՝ ֆայլի կոնկրետ գործառույթին և առկա ռիսկերին հարմարեցված։ Դրանք պետք է հիմնված լինեն տվյալների մշակման ոլորտում տվյալների անվտանգության մեթոդների և տեխնիկաների առկա վիճակի վրա։</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249.</w:t>
      </w:r>
      <w:r w:rsidRPr="006457C6">
        <w:rPr>
          <w:rFonts w:ascii="GHEA Grapalat" w:hAnsi="GHEA Grapalat"/>
        </w:rPr>
        <w:tab/>
        <w:t xml:space="preserve">Յուրաքանչյուր պետության «ներպետական իրավունքով սահմանված համապատասխան կանոններ և երաշխիքներ» նշմամբ հաշվի են առնվում ԴՆԹ տվյալների հավաքման և պահպանման վերաբերյալ տարբեր ազգային կանոնները։ Դրանք պարունակում են, օրինակ, հստակ չափորոշիչներ՝ «այն ֆիզիկական կամ իրավաբանական անձին, պետական մարմնին, գործակալությանը կամ որևէ այլ մարմնի նույնականացնելու համար, որը, </w:t>
      </w:r>
      <w:r w:rsidRPr="006457C6">
        <w:rPr>
          <w:rFonts w:ascii="GHEA Grapalat" w:hAnsi="GHEA Grapalat"/>
        </w:rPr>
        <w:lastRenderedPageBreak/>
        <w:t>ազգային իրավունքի համաձայն, իրավասու է որոշելու, թե ինչը պետք է լինի ավտոմատացված տվյալների ֆայլի նպատակը, անձնական տվյալների որ կատեգորիաները պետք է պահպանվեն, և ինչ գործողություններ պետք է կիրառվեն դրանց նկատմամբ» (ԵՊՇ թիվ 108 կոնվենցիայի 2-րդ հոդված)։</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250.</w:t>
      </w:r>
      <w:r w:rsidRPr="006457C6">
        <w:rPr>
          <w:rFonts w:ascii="GHEA Grapalat" w:hAnsi="GHEA Grapalat"/>
        </w:rPr>
        <w:tab/>
        <w:t>Հաշվի առնելով այն փաստը, որ սեռական բնույթի հանցանք կատարած անձինք երբեմն կարող են լինել շրջիկ և հանցանքներ կատարած լինեն տարբեր պետություններում, կարևոր է, որ պետությունները հնարավորություն ունենան փոխանակել տվյալներ՝ նրանց ինքնության և գենետիկ բնութագրի վերաբերյալ: 3-րդ պարբերությամբ սահմանվում է պահանջ, որ Կողմերը պետք է ստեղծեն այնպիսի մեխանիզմներ, որոնք կարող են թույլ տալ, որ համապատասխան տվյալները տրամադրվեն մյուս Կողմերին՝ հանցագործության կանխարգելման և քրեական հետապնդման նպատակով անձնական տվյալների միջազգային փոխանցման նկատմամբ կիրառելի կանոններին համապատասխան։</w:t>
      </w:r>
    </w:p>
    <w:p w:rsidR="00F64814" w:rsidRPr="006457C6" w:rsidRDefault="00F64814" w:rsidP="00F64814">
      <w:pPr>
        <w:pStyle w:val="BodyText"/>
        <w:spacing w:after="160" w:line="360" w:lineRule="auto"/>
        <w:rPr>
          <w:rFonts w:ascii="GHEA Grapalat" w:hAnsi="GHEA Grapalat" w:cs="Sylfaen"/>
          <w:sz w:val="24"/>
          <w:szCs w:val="24"/>
        </w:rPr>
      </w:pPr>
    </w:p>
    <w:p w:rsidR="00F64814" w:rsidRPr="006457C6" w:rsidRDefault="00F64814" w:rsidP="00F64814">
      <w:pPr>
        <w:pStyle w:val="BodyText"/>
        <w:spacing w:after="160" w:line="360" w:lineRule="auto"/>
        <w:rPr>
          <w:rFonts w:ascii="GHEA Grapalat" w:hAnsi="GHEA Grapalat" w:cs="Sylfaen"/>
          <w:sz w:val="24"/>
          <w:szCs w:val="24"/>
        </w:rPr>
      </w:pPr>
    </w:p>
    <w:p w:rsidR="00F64814" w:rsidRPr="006457C6" w:rsidRDefault="00F64814" w:rsidP="00F64814">
      <w:pPr>
        <w:pStyle w:val="Heading1"/>
        <w:tabs>
          <w:tab w:val="left" w:pos="1985"/>
        </w:tabs>
        <w:spacing w:after="160" w:line="360" w:lineRule="auto"/>
        <w:ind w:left="0" w:firstLine="567"/>
        <w:rPr>
          <w:rFonts w:ascii="GHEA Grapalat" w:hAnsi="GHEA Grapalat"/>
          <w:sz w:val="24"/>
          <w:szCs w:val="24"/>
        </w:rPr>
      </w:pPr>
      <w:r w:rsidRPr="006457C6">
        <w:rPr>
          <w:rFonts w:ascii="GHEA Grapalat" w:hAnsi="GHEA Grapalat"/>
          <w:sz w:val="24"/>
          <w:szCs w:val="24"/>
        </w:rPr>
        <w:t>Գլուխ IX.</w:t>
      </w:r>
      <w:r w:rsidRPr="006457C6">
        <w:rPr>
          <w:rFonts w:ascii="GHEA Grapalat" w:hAnsi="GHEA Grapalat"/>
          <w:sz w:val="24"/>
          <w:szCs w:val="24"/>
        </w:rPr>
        <w:tab/>
        <w:t>Միջազգային համագործակցությունը</w:t>
      </w:r>
    </w:p>
    <w:p w:rsidR="00F64814" w:rsidRPr="006457C6" w:rsidRDefault="00F64814" w:rsidP="00F64814">
      <w:pPr>
        <w:pStyle w:val="Heading1"/>
        <w:tabs>
          <w:tab w:val="left" w:pos="1985"/>
        </w:tabs>
        <w:spacing w:after="160" w:line="360" w:lineRule="auto"/>
        <w:ind w:left="0" w:firstLine="567"/>
        <w:rPr>
          <w:rFonts w:ascii="GHEA Grapalat" w:hAnsi="GHEA Grapalat" w:cs="Sylfaen"/>
          <w:sz w:val="24"/>
          <w:szCs w:val="24"/>
        </w:rPr>
      </w:pP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251.</w:t>
      </w:r>
      <w:r w:rsidRPr="006457C6">
        <w:rPr>
          <w:rFonts w:ascii="GHEA Grapalat" w:hAnsi="GHEA Grapalat"/>
        </w:rPr>
        <w:tab/>
        <w:t>IX գլխում սահմանվում են Կոնվենցիայի կողմերի միջև միջազգային համագործակցության վերաբերյալ դրույթները։ Դրույթները սահմանափակված չեն քրեական գործերով դատական մարմինների միջև համագործակցությամբ։ Դրանք վերաբերում են նաև երեխաների նկատմամբ սեռական շահագործումը և բռնությունը կանխելու, ինչպես նաև զոհերին պաշտպանելու և նրանց աջակցելու շուրջ համագործակցությանը։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252.</w:t>
      </w:r>
      <w:r w:rsidRPr="006457C6">
        <w:rPr>
          <w:rFonts w:ascii="GHEA Grapalat" w:hAnsi="GHEA Grapalat"/>
        </w:rPr>
        <w:tab/>
        <w:t xml:space="preserve">Ինչ վերաբերում է համագործակցությանը քրեական ոլորտում, ապա Եվրոպայի խորհուրդն արդեն իսկ ունի չափանիշներ սահմանող փաստաթղթերի ծավալուն ժողովածու։ Այստեղ պետք է նշել «Հանձնման մասին» եվրոպական </w:t>
      </w:r>
      <w:r w:rsidRPr="006457C6">
        <w:rPr>
          <w:rFonts w:ascii="GHEA Grapalat" w:hAnsi="GHEA Grapalat"/>
        </w:rPr>
        <w:lastRenderedPageBreak/>
        <w:t>կոնվենցիան (ԵՊՇ թիվ 24), «Քրեական գործերով փոխադարձ օգնության մասին» եվրոպական կոնվենցիան (ԵՊՇ թիվ 30), դրանց լրացուցիչ արձանագրությունները (ԵՊՇ թիվ 86, 98, 99 եւ 182) և «Հանցավոր ճանապարհով ստացված եկամուտների լվացման, հետախուզման, առգրավման եւ բռնագրավման մասին» կոնվենցիան (ԵՊՇ թիվ 141): Այս պայմանագրերը միջոլորտային փաստաթղթեր են, որոնք կիրառվում են մեծ թվով հանցանքների նկատմամբ եւ կարող են կիրարկվել՝ Կոնվենցիայով սահմանված հանցանքների համար նախատեսված ընթացակարգերի շրջանակներում դատական մարմինների միջեւ քրեական գործերով համագործակցությունը հնարավոր դարձնելու համար։</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253.</w:t>
      </w:r>
      <w:r w:rsidRPr="006457C6">
        <w:rPr>
          <w:rFonts w:ascii="GHEA Grapalat" w:hAnsi="GHEA Grapalat"/>
        </w:rPr>
        <w:tab/>
        <w:t>Այդ իսկ պատճառով բանակցողները նախընտրել են սույն Կոնվենցիայում չվերարտադրել այնպիսի միջոլորտային փաստաթղթերում ներառված դրույթներին նման դրույթներ, ինչպիսիք են վերեւում նշվածները։ Օրինակ՝ նրանք չեն ցանկացել ներկայացնել փոխադարձ օգնության առանձին մեխանիզմներ, որոնք կփոխարինեին կիրառվող մյուս փաստաթղթերը եւ մեխանիզմներն այն հիմքով, որ, որպես կանոն, ավելի արդյունավետ կլիներ օգտագործել փոխադարձ օգնության եւ հանձնման վերաբերյալ գործող պայմանագրերում ներկայացված մեխանիզմները, որոնց լիովին ծանոթ են մասնագետները։ Այս գլխում, հետեւաբար, ներառված են միայն այն դրույթները, որոնք լրացնում են առկա կոնվենցիաները։</w:t>
      </w:r>
    </w:p>
    <w:p w:rsidR="00F64814" w:rsidRPr="006457C6" w:rsidRDefault="00F64814" w:rsidP="00F64814">
      <w:pPr>
        <w:tabs>
          <w:tab w:val="left" w:pos="1134"/>
        </w:tabs>
        <w:spacing w:after="160" w:line="346" w:lineRule="auto"/>
        <w:ind w:firstLine="567"/>
        <w:jc w:val="both"/>
        <w:rPr>
          <w:rFonts w:ascii="GHEA Grapalat" w:hAnsi="GHEA Grapalat"/>
        </w:rPr>
      </w:pPr>
      <w:r w:rsidRPr="006457C6">
        <w:rPr>
          <w:rFonts w:ascii="GHEA Grapalat" w:hAnsi="GHEA Grapalat"/>
        </w:rPr>
        <w:t>254.</w:t>
      </w:r>
      <w:r w:rsidRPr="006457C6">
        <w:rPr>
          <w:rFonts w:ascii="GHEA Grapalat" w:hAnsi="GHEA Grapalat"/>
        </w:rPr>
        <w:tab/>
        <w:t xml:space="preserve">Ավելին, Կողմերը կարող են համաձայնել համագործակցել առկա միջազգային փաստաթղթերի, մասնավորապես՝ Եվրոպայի խորհրդի վերոնշյալ կոնվենցիաների հիման վրա, իսկ Եվրոպական միության անդամ պետությունների դեպքում՝ այս առնչությամբ ընդունված փաստաթղթերի, հատկապես՝ Խորհրդի 2002 թվականի հունիսի 13-ի «Ձերբակալման մասին եվրոպական որոշման և անդամ պետությունների միջև հանձնման ընթացակարգերի մասին» շրջանակային որոշման հիման վրա։ Նրանք կարող են նաև համաձայնել համագործակցել միասնական կամ փոխհամաձայնեցված օրենսդրության հիման </w:t>
      </w:r>
      <w:r w:rsidRPr="006457C6">
        <w:rPr>
          <w:rFonts w:ascii="GHEA Grapalat" w:hAnsi="GHEA Grapalat"/>
        </w:rPr>
        <w:lastRenderedPageBreak/>
        <w:t>վրա ձեռք բերված պայմանավորվածությունների միջոցով։ Այս սկզբունքն առկա է նաև Եվրոպայի խորհրդի այլ կոնվենցիաներում, մասնավորապես՝ «Հանձնման մասին» եվրոպական կոնվենցիայում (ԵՊՇ թիվ 24), որպեսզի միասնական օրենսդրության վրա հիմնված հանձնման համակարգ ունեցող Կողմերը, մասնավորապես՝ Սկանդինավյան երկրները կամ իրենց օրենսդրության փոխհամաձայնեցված կիրառման վրա հիմնված համակարգ ունեցող Կողմերը, մասնավորապես՝ Իռլանդիան և Միացյալ Թագավորությունը կարողանան իրենց փոխադարձ հարաբերություններն ստեղծել բացառապես այս համակարգի հիման վրա։</w:t>
      </w:r>
    </w:p>
    <w:p w:rsidR="00F64814" w:rsidRPr="006457C6" w:rsidRDefault="00F64814" w:rsidP="00F64814">
      <w:pPr>
        <w:pStyle w:val="BodyText"/>
        <w:spacing w:after="160" w:line="346" w:lineRule="auto"/>
        <w:rPr>
          <w:rFonts w:ascii="GHEA Grapalat" w:hAnsi="GHEA Grapalat" w:cs="Sylfaen"/>
          <w:sz w:val="24"/>
          <w:szCs w:val="24"/>
        </w:rPr>
      </w:pPr>
    </w:p>
    <w:p w:rsidR="00F64814" w:rsidRPr="006457C6" w:rsidRDefault="00F64814" w:rsidP="00F64814">
      <w:pPr>
        <w:pStyle w:val="Heading1"/>
        <w:tabs>
          <w:tab w:val="left" w:pos="2268"/>
        </w:tabs>
        <w:spacing w:after="160" w:line="346" w:lineRule="auto"/>
        <w:ind w:left="2268" w:hanging="1701"/>
        <w:rPr>
          <w:rFonts w:ascii="GHEA Grapalat" w:hAnsi="GHEA Grapalat" w:cs="Sylfaen"/>
          <w:sz w:val="24"/>
          <w:szCs w:val="24"/>
        </w:rPr>
      </w:pPr>
      <w:r w:rsidRPr="006457C6">
        <w:rPr>
          <w:rFonts w:ascii="GHEA Grapalat" w:hAnsi="GHEA Grapalat"/>
          <w:sz w:val="24"/>
          <w:szCs w:val="24"/>
        </w:rPr>
        <w:t>Հոդված 38.</w:t>
      </w:r>
      <w:r w:rsidRPr="006457C6">
        <w:rPr>
          <w:rFonts w:ascii="GHEA Grapalat" w:hAnsi="GHEA Grapalat"/>
          <w:sz w:val="24"/>
          <w:szCs w:val="24"/>
        </w:rPr>
        <w:tab/>
        <w:t>Միջազգային համագործակցության ընդհանուր սկզբունքները և միջոցները</w:t>
      </w:r>
    </w:p>
    <w:p w:rsidR="00F64814" w:rsidRPr="006457C6" w:rsidRDefault="00F64814" w:rsidP="00F64814">
      <w:pPr>
        <w:tabs>
          <w:tab w:val="left" w:pos="1134"/>
        </w:tabs>
        <w:spacing w:after="160" w:line="346" w:lineRule="auto"/>
        <w:ind w:firstLine="567"/>
        <w:jc w:val="both"/>
        <w:rPr>
          <w:rFonts w:ascii="GHEA Grapalat" w:hAnsi="GHEA Grapalat"/>
        </w:rPr>
      </w:pPr>
      <w:r w:rsidRPr="006457C6">
        <w:rPr>
          <w:rFonts w:ascii="GHEA Grapalat" w:hAnsi="GHEA Grapalat"/>
        </w:rPr>
        <w:t>255.</w:t>
      </w:r>
      <w:r w:rsidRPr="006457C6">
        <w:rPr>
          <w:rFonts w:ascii="GHEA Grapalat" w:hAnsi="GHEA Grapalat"/>
        </w:rPr>
        <w:tab/>
        <w:t>38-րդ հոդվածում սահմանվում են ընդհանուր սկզբունքները, որոնցով պետք է կարգավորվի միջազգային համագործակցությունը։</w:t>
      </w:r>
    </w:p>
    <w:p w:rsidR="00F64814" w:rsidRPr="006457C6" w:rsidRDefault="00F64814" w:rsidP="00F64814">
      <w:pPr>
        <w:tabs>
          <w:tab w:val="left" w:pos="1134"/>
        </w:tabs>
        <w:spacing w:after="160" w:line="346" w:lineRule="auto"/>
        <w:ind w:firstLine="567"/>
        <w:jc w:val="both"/>
        <w:rPr>
          <w:rFonts w:ascii="GHEA Grapalat" w:hAnsi="GHEA Grapalat"/>
          <w:spacing w:val="-6"/>
        </w:rPr>
      </w:pPr>
      <w:r w:rsidRPr="006457C6">
        <w:rPr>
          <w:rFonts w:ascii="GHEA Grapalat" w:hAnsi="GHEA Grapalat"/>
        </w:rPr>
        <w:t>256.</w:t>
      </w:r>
      <w:r w:rsidRPr="006457C6">
        <w:rPr>
          <w:rFonts w:ascii="GHEA Grapalat" w:hAnsi="GHEA Grapalat"/>
        </w:rPr>
        <w:tab/>
        <w:t xml:space="preserve">Նախեւառաջ, դրանով Կողմերը պարտավորվում են միմյանց հետ լայնորեն համագործակցել եւ մասնավորապես հնարավորինս վերացնել տեղեկությունների եւ ապացույցների արագ տարածման խոչընդոտները։ Կոնվենցիայով (Գլուխ X) նախատեսված մոնիթորինգի մեխանիզմը կարող է, </w:t>
      </w:r>
      <w:r w:rsidRPr="006457C6">
        <w:rPr>
          <w:rFonts w:ascii="GHEA Grapalat" w:hAnsi="GHEA Grapalat"/>
          <w:spacing w:val="-6"/>
        </w:rPr>
        <w:t>ի</w:t>
      </w:r>
      <w:r w:rsidRPr="006457C6">
        <w:rPr>
          <w:rFonts w:ascii="Courier New" w:hAnsi="Courier New" w:cs="Courier New"/>
          <w:spacing w:val="-6"/>
        </w:rPr>
        <w:t> </w:t>
      </w:r>
      <w:r w:rsidRPr="006457C6">
        <w:rPr>
          <w:rFonts w:ascii="GHEA Grapalat" w:hAnsi="GHEA Grapalat"/>
          <w:spacing w:val="-6"/>
        </w:rPr>
        <w:t>թիվս այլնի, ներառել այս սկզբունքի իրականացումը և այն եղանակը, որով համագործակցության առկա փաստաթղթերը կիրառվում են երեխաներին սեռական շահագործումից և սեռական բույթի բռնությունից պաշտպանելու համար։</w:t>
      </w:r>
    </w:p>
    <w:p w:rsidR="00F64814" w:rsidRPr="006457C6" w:rsidRDefault="00F64814" w:rsidP="00F64814">
      <w:pPr>
        <w:tabs>
          <w:tab w:val="left" w:pos="1134"/>
        </w:tabs>
        <w:spacing w:after="160" w:line="346" w:lineRule="auto"/>
        <w:ind w:firstLine="567"/>
        <w:jc w:val="both"/>
        <w:rPr>
          <w:rFonts w:ascii="GHEA Grapalat" w:hAnsi="GHEA Grapalat"/>
        </w:rPr>
      </w:pPr>
      <w:r w:rsidRPr="006457C6">
        <w:rPr>
          <w:rFonts w:ascii="GHEA Grapalat" w:hAnsi="GHEA Grapalat"/>
        </w:rPr>
        <w:t>257.</w:t>
      </w:r>
      <w:r w:rsidRPr="006457C6">
        <w:rPr>
          <w:rFonts w:ascii="GHEA Grapalat" w:hAnsi="GHEA Grapalat"/>
        </w:rPr>
        <w:tab/>
        <w:t>Այնուհետեւ 38-րդ հոդվածում պարզաբանվում է, որ համագործակցության պարտավորությունն ունի համընդհանուր բնույթ. այն ներառում է երեխաների սեռական շահագործման և նրանց նկատմամբ սեռական բնույթի բռնության կանխարգելում ու դրանց դեմ պայքար (առաջին պարբերույթ), զոհերի պաշտպանություն եւ աջակցության տրամադրում (երկրորդ պարբերույթ), Կոնվենցիային համապատասխան սահմանված հանցագործությունների առնչությամբ քննության կամ վարույթի իրականացում (երրորդ պարբերույթ)։</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lastRenderedPageBreak/>
        <w:t>258.</w:t>
      </w:r>
      <w:r w:rsidRPr="006457C6">
        <w:rPr>
          <w:rFonts w:ascii="GHEA Grapalat" w:hAnsi="GHEA Grapalat"/>
        </w:rPr>
        <w:tab/>
        <w:t>2-րդ պարբերության հիմքում ընկած են «Քրեական վարույթում տուժողի կարգավիճակի մասին» Եվրոպական միության խորհրդի 2001 թվականի մարտի 15-ի շրջանակային որոշման 11-րդ հոդվածի 2-րդ եւ 3-րդ պարբերությունները։ Այն նախատեսված է զոհերի կողմից բողոքի ներկայացումը դյուրացնելու համար՝ նրանց հնարավորություն տալով այն ներկայացնելու իրենց բնակության վայրի պետության իրավասու մարմիններ։</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259.</w:t>
      </w:r>
      <w:r w:rsidRPr="006457C6">
        <w:rPr>
          <w:rFonts w:ascii="GHEA Grapalat" w:hAnsi="GHEA Grapalat"/>
        </w:rPr>
        <w:tab/>
        <w:t>Այս մարմիններն այնուհետեւ իրենց [ներպետական] իրավունքով թույլատրվելու դեպքում կարող են կա՛մ վարույթ հարուցել, կա՛մ բողոքը փոխանցել այն պետության մարմիններին, որտեղ կատարվել է հանցանքը՝ տվյալ պետությունների համար կիրառվող համագործակցության փաստաթղթերի վերաբերելի դրույթներին համապատասխան։</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260.</w:t>
      </w:r>
      <w:r w:rsidRPr="006457C6">
        <w:rPr>
          <w:rFonts w:ascii="GHEA Grapalat" w:hAnsi="GHEA Grapalat"/>
        </w:rPr>
        <w:tab/>
        <w:t xml:space="preserve">3-րդ պարբերությամբ թույլատրվում է այն Կողմին, որը քրեական գործերով փոխադարձ օգնությունը կամ հանձնումը պայմանավորում է պայմանագրի առկայությամբ, Կոնվենցիան դիտարկել որպես այն Կողմի հետ դատական մարմինների միջեւ համագործակցության համար իրավական հիմք, որի հետ այն չի կնքել այդպիսի պայմանագիր։ Այս դրույթը, որը Եվրոպայի խորհրդի անդամ պետությունների համար օգտակար չէ, քանի որ առկա են համապատասխանաբար 1957 եւ 1959 թվականով թվագրված՝ </w:t>
      </w:r>
      <w:r w:rsidRPr="006457C6">
        <w:rPr>
          <w:rFonts w:ascii="GHEA Grapalat" w:hAnsi="GHEA Grapalat"/>
          <w:i/>
        </w:rPr>
        <w:t>«Հանձնման մասին» եվրոպական կոնվենցիան</w:t>
      </w:r>
      <w:r w:rsidRPr="006457C6">
        <w:rPr>
          <w:rFonts w:ascii="GHEA Grapalat" w:hAnsi="GHEA Grapalat"/>
        </w:rPr>
        <w:t xml:space="preserve"> եւ </w:t>
      </w:r>
      <w:r w:rsidRPr="006457C6">
        <w:rPr>
          <w:rFonts w:ascii="GHEA Grapalat" w:hAnsi="GHEA Grapalat"/>
          <w:i/>
        </w:rPr>
        <w:t>«Քրեական գործերով փոխադարձ օգնության մասին» եվրոպական կոնվենցիան</w:t>
      </w:r>
      <w:r w:rsidRPr="006457C6">
        <w:rPr>
          <w:rFonts w:ascii="GHEA Grapalat" w:hAnsi="GHEA Grapalat"/>
        </w:rPr>
        <w:t xml:space="preserve"> ու դրանց արձանագրությունները, կարեւոր է երրորդ պետություններին տրված՝ Կոնվենցիային միանալու հնարավորության առումով (46-րդ հոդված)։</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261.</w:t>
      </w:r>
      <w:r w:rsidRPr="006457C6">
        <w:rPr>
          <w:rFonts w:ascii="GHEA Grapalat" w:hAnsi="GHEA Grapalat"/>
        </w:rPr>
        <w:tab/>
        <w:t xml:space="preserve">Ի վերջո, համաձայն 4-րդ պարբերության, Կողմերը պետք է ձգտեն երեխաների սեռական շահագործման և նրանց նկատմամբ սեռական բնույթի բռնության կանխարգելումն ու դրա դեմ պայքարն ընդգրկել երրորդ պետություններին ուղղված՝ զարգացման ոլորտում աջակցության ծրագրերում։ Եվրոպայի խորհրդի շատ անդամ պետություններ իրականացնում են այնպիսի ծրագրեր, որոնք ընդգրկում են տարբեր ոլորտներ, ինչպես օրինակ՝ իրավունքի </w:t>
      </w:r>
      <w:r w:rsidRPr="006457C6">
        <w:rPr>
          <w:rFonts w:ascii="GHEA Grapalat" w:hAnsi="GHEA Grapalat"/>
        </w:rPr>
        <w:lastRenderedPageBreak/>
        <w:t>գերակայության վերականգնում կամ ապահովում, դատական կառույցների զարգացում, հանցագործությունների դեմ պայքար եւ տեխնիկական աջակցություն՝ միջազգային կոնվենցիաների կիրարկմամբ։ Այս ծրագրերից մի քանիսը կարող է իրականացվել այն երկրներում, որոնք բախվել են երեխաների սեռական շահագործման և նրանց նկատմամբ սեռական բնույթի բռնության խնդրի հետ։ Այս համատեքստում նպատակահարմար է համարվում, որ գործողությունների ծրագրերում հաշվի առնվեն եւ պատշաճ ձեւով ներառված լինեն հանցագործության այս ձևի կանխարգելմանն ու պատժելուն առնչվող հարցերը։</w:t>
      </w:r>
    </w:p>
    <w:p w:rsidR="00F64814" w:rsidRPr="006457C6" w:rsidRDefault="00F64814" w:rsidP="00F64814">
      <w:pPr>
        <w:pStyle w:val="BodyText"/>
        <w:spacing w:after="160" w:line="348" w:lineRule="auto"/>
        <w:rPr>
          <w:rFonts w:ascii="GHEA Grapalat" w:hAnsi="GHEA Grapalat" w:cs="Sylfaen"/>
          <w:sz w:val="24"/>
          <w:szCs w:val="24"/>
        </w:rPr>
      </w:pPr>
    </w:p>
    <w:p w:rsidR="00F64814" w:rsidRPr="006457C6" w:rsidRDefault="00F64814" w:rsidP="00F64814">
      <w:pPr>
        <w:pStyle w:val="BodyText"/>
        <w:tabs>
          <w:tab w:val="left" w:pos="1701"/>
        </w:tabs>
        <w:spacing w:after="160" w:line="348" w:lineRule="auto"/>
        <w:rPr>
          <w:rFonts w:ascii="GHEA Grapalat" w:hAnsi="GHEA Grapalat" w:cs="Sylfaen"/>
          <w:sz w:val="24"/>
          <w:szCs w:val="24"/>
        </w:rPr>
      </w:pPr>
    </w:p>
    <w:p w:rsidR="00F64814" w:rsidRPr="006457C6" w:rsidRDefault="00F64814" w:rsidP="00F64814">
      <w:pPr>
        <w:pStyle w:val="Heading1"/>
        <w:tabs>
          <w:tab w:val="left" w:pos="1985"/>
        </w:tabs>
        <w:spacing w:after="160" w:line="348" w:lineRule="auto"/>
        <w:ind w:left="0" w:firstLine="567"/>
        <w:jc w:val="both"/>
        <w:rPr>
          <w:rFonts w:ascii="GHEA Grapalat" w:hAnsi="GHEA Grapalat" w:cs="Sylfaen"/>
          <w:sz w:val="24"/>
          <w:szCs w:val="24"/>
        </w:rPr>
      </w:pPr>
      <w:r w:rsidRPr="006457C6">
        <w:rPr>
          <w:rFonts w:ascii="GHEA Grapalat" w:hAnsi="GHEA Grapalat"/>
          <w:sz w:val="24"/>
          <w:szCs w:val="24"/>
        </w:rPr>
        <w:t>Գլուխ X.</w:t>
      </w:r>
      <w:r w:rsidRPr="006457C6">
        <w:rPr>
          <w:rFonts w:ascii="GHEA Grapalat" w:hAnsi="GHEA Grapalat"/>
          <w:sz w:val="24"/>
          <w:szCs w:val="24"/>
        </w:rPr>
        <w:tab/>
        <w:t>Մոնիթորինգի մեխանիզմը</w:t>
      </w:r>
    </w:p>
    <w:p w:rsidR="00F64814" w:rsidRPr="006457C6" w:rsidRDefault="00F64814" w:rsidP="00F64814">
      <w:pPr>
        <w:pStyle w:val="BodyText"/>
        <w:spacing w:after="160" w:line="348" w:lineRule="auto"/>
        <w:rPr>
          <w:rFonts w:ascii="GHEA Grapalat" w:hAnsi="GHEA Grapalat" w:cs="Sylfaen"/>
          <w:b/>
          <w:sz w:val="24"/>
          <w:szCs w:val="24"/>
        </w:rPr>
      </w:pPr>
    </w:p>
    <w:p w:rsidR="00F64814" w:rsidRPr="006457C6" w:rsidRDefault="00F64814" w:rsidP="00F64814">
      <w:pPr>
        <w:tabs>
          <w:tab w:val="left" w:pos="1134"/>
        </w:tabs>
        <w:spacing w:after="160" w:line="348" w:lineRule="auto"/>
        <w:ind w:firstLine="567"/>
        <w:jc w:val="both"/>
        <w:rPr>
          <w:rFonts w:ascii="GHEA Grapalat" w:hAnsi="GHEA Grapalat"/>
        </w:rPr>
      </w:pPr>
      <w:r w:rsidRPr="006457C6">
        <w:rPr>
          <w:rFonts w:ascii="GHEA Grapalat" w:hAnsi="GHEA Grapalat"/>
        </w:rPr>
        <w:t>262.</w:t>
      </w:r>
      <w:r w:rsidRPr="006457C6">
        <w:rPr>
          <w:rFonts w:ascii="GHEA Grapalat" w:hAnsi="GHEA Grapalat"/>
        </w:rPr>
        <w:tab/>
        <w:t xml:space="preserve">Կոնվենցիայի X գլուխը պարունակում է դրույթներ, որոնց նպատակը Կողմերի կողմից Կոնվենցիայի արդյունավետ կիրարկումն ապահովելն է։ Կոնվենցիայով նախատեսված մոնիթորինգի համակարգը հիմնականում հիմնված է մի մարմնի՝ Կողմերի կոմիտեի վրա, որը կազմված է Կոնվենցիայի կողմերի ներկայացուցիչներից, այդ թվում՝ այն Կողմերի ներկայացուցիչներից, որոնք կարող են միանալ Կոնվենցիային՝ 45-րդ և 46-րդ հոդվածների համաձայն։ </w:t>
      </w:r>
    </w:p>
    <w:p w:rsidR="00F64814" w:rsidRPr="006457C6" w:rsidRDefault="00F64814" w:rsidP="00F64814">
      <w:pPr>
        <w:pStyle w:val="BodyText"/>
        <w:spacing w:after="160" w:line="348" w:lineRule="auto"/>
        <w:rPr>
          <w:rFonts w:ascii="GHEA Grapalat" w:hAnsi="GHEA Grapalat" w:cs="Sylfaen"/>
          <w:sz w:val="24"/>
          <w:szCs w:val="24"/>
        </w:rPr>
      </w:pPr>
    </w:p>
    <w:p w:rsidR="00F64814" w:rsidRPr="006457C6" w:rsidRDefault="00F64814" w:rsidP="00F64814">
      <w:pPr>
        <w:pStyle w:val="Heading1"/>
        <w:tabs>
          <w:tab w:val="left" w:pos="2268"/>
        </w:tabs>
        <w:spacing w:after="160" w:line="348" w:lineRule="auto"/>
        <w:ind w:left="0" w:firstLine="567"/>
        <w:rPr>
          <w:rFonts w:ascii="GHEA Grapalat" w:hAnsi="GHEA Grapalat" w:cs="Sylfaen"/>
          <w:sz w:val="24"/>
          <w:szCs w:val="24"/>
        </w:rPr>
      </w:pPr>
      <w:r w:rsidRPr="006457C6">
        <w:rPr>
          <w:rFonts w:ascii="GHEA Grapalat" w:hAnsi="GHEA Grapalat"/>
          <w:sz w:val="24"/>
          <w:szCs w:val="24"/>
        </w:rPr>
        <w:t>Հոդված 39.</w:t>
      </w:r>
      <w:r w:rsidRPr="006457C6">
        <w:rPr>
          <w:rFonts w:ascii="GHEA Grapalat" w:hAnsi="GHEA Grapalat"/>
          <w:sz w:val="24"/>
          <w:szCs w:val="24"/>
        </w:rPr>
        <w:tab/>
        <w:t>Կողմերի կոմիտեն</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263.</w:t>
      </w:r>
      <w:r w:rsidRPr="006457C6">
        <w:rPr>
          <w:rFonts w:ascii="GHEA Grapalat" w:hAnsi="GHEA Grapalat"/>
        </w:rPr>
        <w:tab/>
        <w:t>Սույն հոդվածը նախատեսում է Կոնվենցիայի համաձայն կոմիտեի՝ Կողմերի կոմիտեի ստեղծում, որը վերևում ներկայացված կազմից բաղկացած մարմին է և պատասխանատու է Կոնվենցիայի վրա հիմնված հետագա մի շարք առաջադրանքների համար:</w:t>
      </w:r>
    </w:p>
    <w:p w:rsidR="00F64814" w:rsidRPr="006457C6" w:rsidRDefault="00F64814" w:rsidP="00F64814">
      <w:pPr>
        <w:tabs>
          <w:tab w:val="left" w:pos="1134"/>
        </w:tabs>
        <w:spacing w:after="160" w:line="360" w:lineRule="auto"/>
        <w:ind w:firstLine="567"/>
        <w:jc w:val="both"/>
        <w:rPr>
          <w:rFonts w:ascii="GHEA Grapalat" w:hAnsi="GHEA Grapalat"/>
        </w:rPr>
      </w:pP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lastRenderedPageBreak/>
        <w:t>264.</w:t>
      </w:r>
      <w:r w:rsidRPr="006457C6">
        <w:rPr>
          <w:rFonts w:ascii="GHEA Grapalat" w:hAnsi="GHEA Grapalat"/>
        </w:rPr>
        <w:tab/>
        <w:t>Կողմերի կոմիտեն առաջին անգամ գումարվում է Եվրոպայի խորհրդի գլխավոր քարտուղարի կողմից՝ 10-րդ վավերացման ուժով Կոնվենցիան ուժի մեջ մտնելուց հետո մեկ տարվա ընթացքում։ Այնուհետեւ դրա նիստերը կգումարվեն Կողմերի մեկ երրորդի կամ Եվրոպայի խորհրդի գլխավոր քարտուղարի պահանջով։</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265.</w:t>
      </w:r>
      <w:r w:rsidRPr="006457C6">
        <w:rPr>
          <w:rFonts w:ascii="GHEA Grapalat" w:hAnsi="GHEA Grapalat"/>
        </w:rPr>
        <w:tab/>
        <w:t>Անհրաժեշտ է շեշտել, որ բանակցողները ցանկացել են, որ Կոնվենցիան ուժի մեջ մտնի արագ՝ միաժամանակ հետաձգելով մոնիթորինգի մեխանիզմի ներդրումն այնքան ժամանակ, քանի դեռ Կոնվենցիան չի վավերացվել բավարար քանակով պետությունների կողմից, որպեսզի այն գործի բավարար պայմաններում, Կողմ պետությունների բավարար թվով ներկայացուցիչներով՝ դրա արժանահավատությունն ապահովելու համար։</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266.</w:t>
      </w:r>
      <w:r w:rsidRPr="006457C6">
        <w:rPr>
          <w:rFonts w:ascii="GHEA Grapalat" w:hAnsi="GHEA Grapalat"/>
        </w:rPr>
        <w:tab/>
        <w:t>Այս մարմնի ստեղծմամբ կապահովվի բոլոր Կողմերի հավասար մասնակցությունը թե՛ որոշումների կայացման գործընթացին, թե՛ Կոնվենցիայի մոնիթորինգի ընթացակարգին, ինչպես նաեւ դրանով կամրապնդվի Կողմերի միջեւ համագործակցությունը՝ Կոնվենցիայի պատշաճ եւ արդյունավետ կիրարկումն ապահովելու համար:</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267.</w:t>
      </w:r>
      <w:r w:rsidRPr="006457C6">
        <w:rPr>
          <w:rFonts w:ascii="GHEA Grapalat" w:hAnsi="GHEA Grapalat"/>
        </w:rPr>
        <w:tab/>
        <w:t>Կողմերի կոմիտեն պետք է ընդունի ընթացակարգային կանոններ, որոնցով կսահմանվի Կոնվենցիայի մոնիթորինգի համակարգը գործելու եղանակը՝ պայմանով, որ ընթացակարգային կանոնները պետք է մշակվեն այնպես, որ Կոնվենցիայի կողմերը, այդ թվում՝ Եվրոպական համայնքը մոնիթորինգի ենթարկվեն արդյունավետորեն։</w:t>
      </w:r>
    </w:p>
    <w:p w:rsidR="00F64814" w:rsidRPr="006457C6" w:rsidRDefault="00F64814" w:rsidP="00F64814">
      <w:pPr>
        <w:pStyle w:val="BodyText"/>
        <w:spacing w:after="160" w:line="360" w:lineRule="auto"/>
        <w:rPr>
          <w:rFonts w:ascii="GHEA Grapalat" w:hAnsi="GHEA Grapalat" w:cs="Sylfaen"/>
          <w:sz w:val="24"/>
          <w:szCs w:val="24"/>
        </w:rPr>
      </w:pPr>
    </w:p>
    <w:p w:rsidR="00F64814" w:rsidRPr="006457C6" w:rsidRDefault="00F64814" w:rsidP="00F64814">
      <w:pPr>
        <w:pStyle w:val="Heading1"/>
        <w:tabs>
          <w:tab w:val="left" w:pos="2268"/>
        </w:tabs>
        <w:spacing w:after="160" w:line="360" w:lineRule="auto"/>
        <w:ind w:left="0" w:firstLine="567"/>
        <w:rPr>
          <w:rFonts w:ascii="GHEA Grapalat" w:hAnsi="GHEA Grapalat" w:cs="Sylfaen"/>
          <w:sz w:val="24"/>
          <w:szCs w:val="24"/>
        </w:rPr>
      </w:pPr>
      <w:r w:rsidRPr="006457C6">
        <w:rPr>
          <w:rFonts w:ascii="GHEA Grapalat" w:hAnsi="GHEA Grapalat"/>
          <w:sz w:val="24"/>
          <w:szCs w:val="24"/>
        </w:rPr>
        <w:t>Հոդված 40.</w:t>
      </w:r>
      <w:r w:rsidRPr="006457C6">
        <w:rPr>
          <w:rFonts w:ascii="GHEA Grapalat" w:hAnsi="GHEA Grapalat"/>
          <w:sz w:val="24"/>
          <w:szCs w:val="24"/>
        </w:rPr>
        <w:tab/>
        <w:t>Մյուս ներկայացուցիչները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268.</w:t>
      </w:r>
      <w:r w:rsidRPr="006457C6">
        <w:rPr>
          <w:rFonts w:ascii="GHEA Grapalat" w:hAnsi="GHEA Grapalat"/>
        </w:rPr>
        <w:tab/>
        <w:t xml:space="preserve">Բանակցողներն այս հոդվածը մշակելիս ցանկացել են հղել կարևոր ուղերձ՝ կապված Կոնվենցիայի մոնիթորինգի մեխանիզմում Կողմերից բացի այլ մարմինների մասնակցության հետ։ Հետևաբար նրանք առաջին հերթին անդրադարձել են Եվրոպայի խորհրդի հետևյալ երեք կառույցներին՝ </w:t>
      </w:r>
      <w:r w:rsidRPr="006457C6">
        <w:rPr>
          <w:rFonts w:ascii="GHEA Grapalat" w:hAnsi="GHEA Grapalat"/>
        </w:rPr>
        <w:lastRenderedPageBreak/>
        <w:t>Խորհրդարանական վեհաժողով, Մարդու իրավունքների հանձնակատար և Քրեական հարցերով եվրոպական կոմիտե (ՔՀԵԿ), որոնք թվարկված են հոդվածում, և երկրորդ՝ մի շարք կոմիտեների, որոնք, ելնելով իրենց պարտականություններից, Կոնվենցիայի մոնիթորինգային աշխատանքներին մասնակցելով՝ անշուշտ էական ներդրում կունենան։ Այս կոմիտեներն են Իրավական համագործակցության հարցերով եվրոպական կոմիտեն (ԻՀԵԿ), Սոցիալական իրավունքների եվրոպական կոմիտեն (ՍԻԵԿ), Երիտասարդության հարցերով խորհրդատվական խորհուրդը (ԵԽԽ), Սոցիալական համախմբվածության եվրոպական կոմիտեն (ՍՀԵԿ)՝ հատուկ ընդգծելով Մարդու իրավունքների ղեկավար կոմիտեին (ՄԻՂԿ)։</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269.</w:t>
      </w:r>
      <w:r w:rsidRPr="006457C6">
        <w:rPr>
          <w:rFonts w:ascii="GHEA Grapalat" w:hAnsi="GHEA Grapalat"/>
        </w:rPr>
        <w:tab/>
        <w:t>Կարևորությունը, որը տրվել է Կողմերի կոմիտեի աշխատանքներում քաղաքացիական հասարակության ներկայացուցիչների ներգրավմանը, անկասկած, բանակցողների կողմից նախատեսված մոնիթորինգի համակարգի հիմնական ուժեղ կողմերից է: Երեխաների սեռական շահագործման և բռնության կանխարգելմանը և դրա դեմ պայքարին ակտիվորեն ներգրավված հասարակական կազմակերպությունների և այլ մարմինների ներկայացուցիչներին ընդունելու հնարավորության գաղափարը լուրջ աջակցություն է ստացել և համարվել է կարևոր, եթե Կոնվենցիայի կիրառման մոնիթորինգն իրականում պետք է արդյունավետ լինի:</w:t>
      </w:r>
    </w:p>
    <w:p w:rsidR="00F64814" w:rsidRPr="006457C6" w:rsidRDefault="00F64814" w:rsidP="00F64814">
      <w:pPr>
        <w:pStyle w:val="BodyText"/>
        <w:spacing w:after="160" w:line="360" w:lineRule="auto"/>
        <w:rPr>
          <w:rFonts w:ascii="GHEA Grapalat" w:hAnsi="GHEA Grapalat" w:cs="Sylfaen"/>
          <w:sz w:val="24"/>
          <w:szCs w:val="24"/>
        </w:rPr>
      </w:pPr>
    </w:p>
    <w:p w:rsidR="00F64814" w:rsidRPr="006457C6" w:rsidRDefault="00F64814" w:rsidP="00F64814">
      <w:pPr>
        <w:pStyle w:val="Heading1"/>
        <w:tabs>
          <w:tab w:val="left" w:pos="2268"/>
        </w:tabs>
        <w:spacing w:after="160" w:line="360" w:lineRule="auto"/>
        <w:ind w:left="0" w:firstLine="567"/>
        <w:rPr>
          <w:rFonts w:ascii="GHEA Grapalat" w:hAnsi="GHEA Grapalat" w:cs="Sylfaen"/>
          <w:sz w:val="24"/>
          <w:szCs w:val="24"/>
        </w:rPr>
      </w:pPr>
      <w:r w:rsidRPr="006457C6">
        <w:rPr>
          <w:rFonts w:ascii="GHEA Grapalat" w:hAnsi="GHEA Grapalat"/>
          <w:sz w:val="24"/>
          <w:szCs w:val="24"/>
        </w:rPr>
        <w:t>Հոդված 41.</w:t>
      </w:r>
      <w:r w:rsidRPr="006457C6">
        <w:rPr>
          <w:rFonts w:ascii="GHEA Grapalat" w:hAnsi="GHEA Grapalat"/>
          <w:sz w:val="24"/>
          <w:szCs w:val="24"/>
        </w:rPr>
        <w:tab/>
        <w:t>Կողմերի կոմիտեի գործառույթները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270.</w:t>
      </w:r>
      <w:r w:rsidRPr="006457C6">
        <w:rPr>
          <w:rFonts w:ascii="GHEA Grapalat" w:hAnsi="GHEA Grapalat"/>
        </w:rPr>
        <w:tab/>
        <w:t xml:space="preserve">Բանակցողներն այս դրույթը մշակելիս ցանկացել են ստեղծել Կողմերի կոմիտեի վրա կենտրոնացված հնարավորինս պարզ և ճկուն մեխանիզմ՝ ավելի մեծ դեր ունենալով Եվրոպայի խորհրդի՝ երեխաների նկատմամբ սեռական շահագործման և բռնության դեմ պայքարի հետ կապված իրավական գործունեության մեջ։ Այսպիսով, Կողմերի կոմիտեի նպատակն է ծառայել որպես պետությունների միջև տեղեկությունների, փորձի և արդյունավետ գործելակերպի հավաքման, վերլուծության և փոխանակման կենտրոն՝ երեխաների նկատմամբ </w:t>
      </w:r>
      <w:r w:rsidRPr="006457C6">
        <w:rPr>
          <w:rFonts w:ascii="GHEA Grapalat" w:hAnsi="GHEA Grapalat"/>
        </w:rPr>
        <w:lastRenderedPageBreak/>
        <w:t>սեռական շահագործման և բռնության կանխարգելման ու դրանց դեմ պայքարի իրենց քաղաքականությունները բարելավելու համար։</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271.</w:t>
      </w:r>
      <w:r w:rsidRPr="006457C6">
        <w:rPr>
          <w:rFonts w:ascii="GHEA Grapalat" w:hAnsi="GHEA Grapalat"/>
        </w:rPr>
        <w:tab/>
        <w:t xml:space="preserve">Ինչ վերաբերում է Կոնվենցիային, ապա Կողմերի կոմիտեն ունի հետևողական լինելու ավանդական իրավասություններ, ինչպես նաև՝ </w:t>
      </w:r>
    </w:p>
    <w:p w:rsidR="00F64814" w:rsidRPr="006457C6" w:rsidRDefault="00F64814" w:rsidP="00F64814">
      <w:pPr>
        <w:tabs>
          <w:tab w:val="left" w:pos="1701"/>
        </w:tabs>
        <w:spacing w:after="160" w:line="360" w:lineRule="auto"/>
        <w:ind w:left="567" w:firstLine="567"/>
        <w:jc w:val="both"/>
        <w:rPr>
          <w:rFonts w:ascii="GHEA Grapalat" w:hAnsi="GHEA Grapalat"/>
        </w:rPr>
      </w:pPr>
      <w:r w:rsidRPr="006457C6">
        <w:rPr>
          <w:rFonts w:ascii="GHEA Grapalat" w:hAnsi="GHEA Grapalat"/>
        </w:rPr>
        <w:t>ա.</w:t>
      </w:r>
      <w:r w:rsidRPr="006457C6">
        <w:rPr>
          <w:rFonts w:ascii="GHEA Grapalat" w:hAnsi="GHEA Grapalat"/>
        </w:rPr>
        <w:tab/>
        <w:t>դերակատարություն ունի Կոնվենցիայի արդյունավետ կիրարկման հարցում՝ առաջարկություններ անելով Կոնվենցիայի արդյունավետ օգտագործումն ու կիրարկումը դյուրացնելու կամ բարելավելու ուղղությամբ, ներառյալ՝ Կոնվենցիայի համաձայն արված ցանկացած հայտարարության հետ կապված բոլոր խնդիրների և ազդեցությունների վերհանումը.</w:t>
      </w:r>
    </w:p>
    <w:p w:rsidR="00F64814" w:rsidRPr="006457C6" w:rsidRDefault="00F64814" w:rsidP="00F64814">
      <w:pPr>
        <w:tabs>
          <w:tab w:val="left" w:pos="1701"/>
        </w:tabs>
        <w:spacing w:after="160" w:line="360" w:lineRule="auto"/>
        <w:ind w:left="567" w:firstLine="567"/>
        <w:jc w:val="both"/>
        <w:rPr>
          <w:rFonts w:ascii="GHEA Grapalat" w:hAnsi="GHEA Grapalat"/>
        </w:rPr>
      </w:pPr>
      <w:r w:rsidRPr="006457C6">
        <w:rPr>
          <w:rFonts w:ascii="GHEA Grapalat" w:hAnsi="GHEA Grapalat"/>
        </w:rPr>
        <w:t>բ.</w:t>
      </w:r>
      <w:r w:rsidRPr="006457C6">
        <w:rPr>
          <w:rFonts w:ascii="GHEA Grapalat" w:hAnsi="GHEA Grapalat"/>
        </w:rPr>
        <w:tab/>
        <w:t>կատարում է Կոնվենցիայի հետ կապված ընդհանուր խորհրդատվական դեր՝ կարծիք հայտնելով Կոնվենցիայի կիրառմանը վերաբերող ցանկացած հարցի վերաբերյալ.</w:t>
      </w:r>
    </w:p>
    <w:p w:rsidR="00F64814" w:rsidRPr="006457C6" w:rsidRDefault="00F64814" w:rsidP="00F64814">
      <w:pPr>
        <w:tabs>
          <w:tab w:val="left" w:pos="1701"/>
        </w:tabs>
        <w:spacing w:after="160" w:line="360" w:lineRule="auto"/>
        <w:ind w:left="567" w:firstLine="567"/>
        <w:jc w:val="both"/>
        <w:rPr>
          <w:rFonts w:ascii="GHEA Grapalat" w:hAnsi="GHEA Grapalat"/>
        </w:rPr>
      </w:pPr>
      <w:r w:rsidRPr="006457C6">
        <w:rPr>
          <w:rFonts w:ascii="GHEA Grapalat" w:hAnsi="GHEA Grapalat"/>
        </w:rPr>
        <w:t>գ.</w:t>
      </w:r>
      <w:r w:rsidRPr="006457C6">
        <w:rPr>
          <w:rFonts w:ascii="GHEA Grapalat" w:hAnsi="GHEA Grapalat"/>
        </w:rPr>
        <w:tab/>
        <w:t>ծառայում է որպես տեղեկատվական կենտրոն և դյուրացնում է Կոնվենցիայի դրույթների կիրառման հետ կապված իրավական, քաղաքական կամ տեխնոլոգիական էական զարգացումների վերաբերյալ տեղեկությունների փոխանակումը։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272.</w:t>
      </w:r>
      <w:r w:rsidRPr="006457C6">
        <w:rPr>
          <w:rFonts w:ascii="GHEA Grapalat" w:hAnsi="GHEA Grapalat"/>
        </w:rPr>
        <w:tab/>
        <w:t>5-րդ պարբերությամբ նշվում է, որ Քրեական հարցերով եվրոպական կոմիտեին (ՔՀԵԿ) պետք է պարբերաբար տեղեկացվի 41-րդ հոդվածի 1-ին, 2-րդ և 3-րդ պարբերություններում նշված գործողությունների վերաբերյալ։</w:t>
      </w:r>
    </w:p>
    <w:p w:rsidR="00F64814" w:rsidRPr="006457C6" w:rsidRDefault="00F64814" w:rsidP="00F64814">
      <w:pPr>
        <w:pStyle w:val="BodyText"/>
        <w:spacing w:after="160" w:line="360" w:lineRule="auto"/>
        <w:rPr>
          <w:rFonts w:ascii="GHEA Grapalat" w:hAnsi="GHEA Grapalat"/>
          <w:sz w:val="24"/>
          <w:szCs w:val="24"/>
        </w:rPr>
      </w:pPr>
    </w:p>
    <w:p w:rsidR="00F64814" w:rsidRPr="006457C6" w:rsidRDefault="00F64814" w:rsidP="00F64814">
      <w:pPr>
        <w:widowControl/>
        <w:spacing w:after="200" w:line="276" w:lineRule="auto"/>
        <w:rPr>
          <w:rFonts w:ascii="GHEA Grapalat" w:hAnsi="GHEA Grapalat"/>
        </w:rPr>
      </w:pPr>
      <w:r w:rsidRPr="006457C6">
        <w:rPr>
          <w:rFonts w:ascii="GHEA Grapalat" w:hAnsi="GHEA Grapalat"/>
        </w:rPr>
        <w:br w:type="page"/>
      </w:r>
    </w:p>
    <w:p w:rsidR="00F64814" w:rsidRPr="006457C6" w:rsidRDefault="00F64814" w:rsidP="00F64814">
      <w:pPr>
        <w:pStyle w:val="Heading1"/>
        <w:tabs>
          <w:tab w:val="left" w:pos="1985"/>
        </w:tabs>
        <w:spacing w:after="160" w:line="360" w:lineRule="auto"/>
        <w:ind w:left="0" w:firstLine="567"/>
        <w:jc w:val="both"/>
        <w:rPr>
          <w:rFonts w:ascii="GHEA Grapalat" w:hAnsi="GHEA Grapalat" w:cs="Sylfaen"/>
          <w:sz w:val="24"/>
          <w:szCs w:val="24"/>
        </w:rPr>
      </w:pPr>
      <w:r w:rsidRPr="006457C6">
        <w:rPr>
          <w:rFonts w:ascii="GHEA Grapalat" w:hAnsi="GHEA Grapalat"/>
          <w:sz w:val="24"/>
          <w:szCs w:val="24"/>
        </w:rPr>
        <w:lastRenderedPageBreak/>
        <w:t>Գլուխ XI.</w:t>
      </w:r>
      <w:r w:rsidRPr="006457C6">
        <w:rPr>
          <w:rFonts w:ascii="GHEA Grapalat" w:hAnsi="GHEA Grapalat"/>
          <w:sz w:val="24"/>
          <w:szCs w:val="24"/>
        </w:rPr>
        <w:tab/>
        <w:t>Այլ միջազգային փաստաթղթերին առնչությունը</w:t>
      </w:r>
    </w:p>
    <w:p w:rsidR="00F64814" w:rsidRPr="006457C6" w:rsidRDefault="00F64814" w:rsidP="00F64814">
      <w:pPr>
        <w:pStyle w:val="BodyText"/>
        <w:spacing w:after="160" w:line="360" w:lineRule="auto"/>
        <w:rPr>
          <w:rFonts w:ascii="GHEA Grapalat" w:hAnsi="GHEA Grapalat" w:cs="Sylfaen"/>
          <w:b/>
          <w:sz w:val="24"/>
          <w:szCs w:val="24"/>
        </w:rPr>
      </w:pPr>
    </w:p>
    <w:p w:rsidR="00F64814" w:rsidRPr="006457C6" w:rsidRDefault="00F64814" w:rsidP="00F64814">
      <w:pPr>
        <w:tabs>
          <w:tab w:val="left" w:pos="2268"/>
        </w:tabs>
        <w:spacing w:after="160" w:line="360" w:lineRule="auto"/>
        <w:ind w:left="2268" w:hanging="1701"/>
        <w:rPr>
          <w:rFonts w:ascii="GHEA Grapalat" w:hAnsi="GHEA Grapalat"/>
          <w:b/>
        </w:rPr>
      </w:pPr>
      <w:r w:rsidRPr="006457C6">
        <w:rPr>
          <w:rFonts w:ascii="GHEA Grapalat" w:hAnsi="GHEA Grapalat"/>
          <w:b/>
        </w:rPr>
        <w:t>Հոդված 42.</w:t>
      </w:r>
      <w:r w:rsidRPr="006457C6">
        <w:rPr>
          <w:rFonts w:ascii="GHEA Grapalat" w:hAnsi="GHEA Grapalat"/>
          <w:b/>
        </w:rPr>
        <w:tab/>
        <w:t>Առնչությունը «Երեխայի իրավունքների մասին» Միավորված ազգերի կազմակերպության կոնվենցիային և դրա՝ «Մանկավաճառության, երեխաների մարմնավաճառության և մանկական պոռնոգրաֆիայի մասին» կամընտիր արձանագրությանը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273.</w:t>
      </w:r>
      <w:r w:rsidRPr="006457C6">
        <w:rPr>
          <w:rFonts w:ascii="GHEA Grapalat" w:hAnsi="GHEA Grapalat"/>
        </w:rPr>
        <w:tab/>
        <w:t>42-րդ հոդվածի նպատակն է հստակեցնել Կոնվենցիայի և «Երեխայի իրավունքների մասին» Միավորված ազգերի կազմակերպության կոնվենցիայի ու դրա՝ «Մանկավաճառության, երեխաների մարմնավաճառության և մանկական պոռնոգրաֆիայի մասին» կամընտիր արձանագրության միջև կապը: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274.</w:t>
      </w:r>
      <w:r w:rsidRPr="006457C6">
        <w:rPr>
          <w:rFonts w:ascii="GHEA Grapalat" w:hAnsi="GHEA Grapalat"/>
        </w:rPr>
        <w:tab/>
        <w:t>42-րդ հոդվածն ունի հետևյալ երկու հիմնական նպատակները՝ i)</w:t>
      </w:r>
      <w:r w:rsidRPr="006457C6">
        <w:rPr>
          <w:rFonts w:ascii="Courier New" w:hAnsi="Courier New" w:cs="Courier New"/>
        </w:rPr>
        <w:t> </w:t>
      </w:r>
      <w:r w:rsidRPr="006457C6">
        <w:rPr>
          <w:rFonts w:ascii="GHEA Grapalat" w:hAnsi="GHEA Grapalat"/>
        </w:rPr>
        <w:t>ապահովել, որ Կոնվենցիան չխոչընդոտի «Երեխայի իրավունքների մասին» Միավորված ազգերի կազմակերպության կոնվենցիայի և դրա Արձանագրության դրույթներից բխող իրավունքների և պարտավորությունների կատարումը, և i)</w:t>
      </w:r>
      <w:r w:rsidRPr="006457C6">
        <w:rPr>
          <w:rFonts w:ascii="Courier New" w:hAnsi="Courier New" w:cs="Courier New"/>
        </w:rPr>
        <w:t> </w:t>
      </w:r>
      <w:r w:rsidRPr="006457C6">
        <w:rPr>
          <w:rFonts w:ascii="GHEA Grapalat" w:hAnsi="GHEA Grapalat"/>
        </w:rPr>
        <w:t>հստակեցնել, որ Կոնվենցիայով ամրապնդվում է Միավորված ազգերի կազմակերպության այս փաստաթղթերով նախատեսված պաշտպանությունը և զարգացվում են դրանցով սահմանվող չափանիշները։</w:t>
      </w:r>
    </w:p>
    <w:p w:rsidR="00F64814" w:rsidRPr="006457C6" w:rsidRDefault="00F64814" w:rsidP="00F64814">
      <w:pPr>
        <w:pStyle w:val="BodyText"/>
        <w:spacing w:after="160" w:line="360" w:lineRule="auto"/>
        <w:rPr>
          <w:rFonts w:ascii="GHEA Grapalat" w:hAnsi="GHEA Grapalat" w:cs="Sylfaen"/>
          <w:sz w:val="24"/>
          <w:szCs w:val="24"/>
        </w:rPr>
      </w:pPr>
    </w:p>
    <w:p w:rsidR="00F64814" w:rsidRPr="006457C6" w:rsidRDefault="00F64814" w:rsidP="00F64814">
      <w:pPr>
        <w:pStyle w:val="Heading1"/>
        <w:tabs>
          <w:tab w:val="left" w:pos="2268"/>
        </w:tabs>
        <w:spacing w:after="160" w:line="360" w:lineRule="auto"/>
        <w:ind w:left="0" w:firstLine="567"/>
        <w:rPr>
          <w:rFonts w:ascii="GHEA Grapalat" w:hAnsi="GHEA Grapalat" w:cs="Sylfaen"/>
          <w:sz w:val="24"/>
          <w:szCs w:val="24"/>
        </w:rPr>
      </w:pPr>
      <w:r w:rsidRPr="006457C6">
        <w:rPr>
          <w:rFonts w:ascii="GHEA Grapalat" w:hAnsi="GHEA Grapalat"/>
          <w:sz w:val="24"/>
          <w:szCs w:val="24"/>
        </w:rPr>
        <w:t>Հոդված 43.</w:t>
      </w:r>
      <w:r w:rsidRPr="006457C6">
        <w:rPr>
          <w:rFonts w:ascii="GHEA Grapalat" w:hAnsi="GHEA Grapalat"/>
          <w:sz w:val="24"/>
          <w:szCs w:val="24"/>
        </w:rPr>
        <w:tab/>
        <w:t>Այլ միջազգային փաստաթղթերին առնչությունը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275.</w:t>
      </w:r>
      <w:r w:rsidRPr="006457C6">
        <w:rPr>
          <w:rFonts w:ascii="GHEA Grapalat" w:hAnsi="GHEA Grapalat"/>
        </w:rPr>
        <w:tab/>
        <w:t>43-րդ հոդվածն առնչվում է Կոնվենցիայի և այլ միջազգային փաստաթղթերի միջև կապին։</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276.</w:t>
      </w:r>
      <w:r w:rsidRPr="006457C6">
        <w:rPr>
          <w:rFonts w:ascii="GHEA Grapalat" w:hAnsi="GHEA Grapalat"/>
        </w:rPr>
        <w:tab/>
        <w:t xml:space="preserve">«Միջազգային պայմանագրերի իրավունքի մասին» 1969 թվականի Վիեննայի կոնվենցիային համապատասխան՝ 43-րդ հոդվածը միտված է ապահովելու, որ Կոնվենցիան ներդաշնակ կերպով համագոյակցի այլ՝ բազմակողմ կամ երկկողմ պայմանագրերի կամ փաստաթղթերի հետ, որոնք </w:t>
      </w:r>
      <w:r w:rsidRPr="006457C6">
        <w:rPr>
          <w:rFonts w:ascii="GHEA Grapalat" w:hAnsi="GHEA Grapalat"/>
        </w:rPr>
        <w:lastRenderedPageBreak/>
        <w:t xml:space="preserve">առնչվում են նաեւ Կոնվենցիայով կարգավորվող հարցերին։ Սա հատկապես կարևոր է միջազգային այն փաստաթղթերի դեպքում, որոնցով ապահովվում է սեռական շահագործման և բռնության երեխա զոհերի ավելի լայն </w:t>
      </w:r>
      <w:r w:rsidRPr="006457C6">
        <w:rPr>
          <w:rFonts w:ascii="GHEA Grapalat" w:hAnsi="GHEA Grapalat"/>
          <w:spacing w:val="-4"/>
        </w:rPr>
        <w:t>պաշտպանություն և աջակցություն։ Սույն Կոնվենցիան, իսկապես, նախատեսված է սեռական</w:t>
      </w:r>
      <w:r w:rsidRPr="006457C6">
        <w:rPr>
          <w:rFonts w:ascii="GHEA Grapalat" w:hAnsi="GHEA Grapalat"/>
        </w:rPr>
        <w:t xml:space="preserve"> շահագործման և բռնության բոլոր ձևերից երեխաների պաշտպանությունն ամրապնդելու համար։ Այն նախատեսված է նաև սեռական շահագործման և բռնության զոհերին աջակցության տրամադրումն ապահովելու համար։ Այդ պատճառով 43-րդ հոդվածի 1-ին պարբերության նպատակն է ապահովել, որ սույն Կոնվենցիան չհակասի միջազգային այլ փաստաթղթերից բխող իրավունքներին և պարտավորություններին, որոնց սույն Կոնվենցիայի կողմերը նույնպես Կողմ են կամ դառնալու են դրանց Կողմ, եւ որոնք պարունակում են սույն Կոնվենցիայով կարգավորվող հարցերի վերաբերյալ դրույթներ։ Սույն դրույթը եւս մեկ անգամ հստակորեն մատնանշում է սույն Կոնվենցիայի համընդհանուր նպատակը, որը սեռական շահագործման և սեռական բնույթի բռնության երեխա զոհերի իրավունքների պաշտպանությունն է եւ նրանց պաշտպանությունն ամենաբարձր մակարդակով ապահովելը։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277.</w:t>
      </w:r>
      <w:r w:rsidRPr="006457C6">
        <w:rPr>
          <w:rFonts w:ascii="GHEA Grapalat" w:hAnsi="GHEA Grapalat"/>
        </w:rPr>
        <w:tab/>
        <w:t>43-րդ հոդվածի 2-րդ պարբերությամբ որոշակիորեն սահմանվում է, որ Կողմերը կարող են կնքել երկկողմ կամ բազմակողմ համաձայնագրեր կամ ցանկացած այլ իրավական փաստաթուղթ, որոնք առնչվում են Կոնվենցիայով կարգավորվող հարցերին։ Այնուամենայնիվ, այս ձեւակերպմամբ հստակեցվում է, որ Կողմերը չեն կարող կնքել այնպիսի համաձայնագիր, որը շեղում է կատարում սույն Կոնվենցիայից։</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278.</w:t>
      </w:r>
      <w:r w:rsidRPr="006457C6">
        <w:rPr>
          <w:rFonts w:ascii="GHEA Grapalat" w:hAnsi="GHEA Grapalat"/>
        </w:rPr>
        <w:tab/>
        <w:t xml:space="preserve">Եվրոպայի խորհրդի և Եվրոպական միության միջև 2007 թվականի մայիսի 23-ի փոխըմբռնման հուշագիրն ստորագրելուց հետո ՔՀԵԿ-ը նշել է, որ «հետագայում պետք է զարգանա Եվրոպայի խորհրդի և Եվրոպական միության միջև իրավական համագործակցությունը՝ նպատակ ունենալով ապահովել Համայնքի և Եվրոպական միության իրավունքի և Եվրոպայի խորհրդի կոնվենցիաների չափանիշների միջև համապատասխանությունը։ Սա չի </w:t>
      </w:r>
      <w:r w:rsidRPr="006457C6">
        <w:rPr>
          <w:rFonts w:ascii="GHEA Grapalat" w:hAnsi="GHEA Grapalat"/>
        </w:rPr>
        <w:lastRenderedPageBreak/>
        <w:t>խոչընդոտում, որ Համայնքի և Եվրոպական միության իրավունքով ընդունվեն առավել ընդլայնված կանոններ»:</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279.</w:t>
      </w:r>
      <w:r w:rsidRPr="006457C6">
        <w:rPr>
          <w:rFonts w:ascii="GHEA Grapalat" w:hAnsi="GHEA Grapalat"/>
        </w:rPr>
        <w:tab/>
        <w:t>Ինչ վերաբերում է 43-րդ հոդվածի 3-րդ պարբերությանը, ապա Կոնվենցիան ընդունելուց հետո Եվրոպական համայնքը և Եվրոպական միության անդամ պետություններն արել են հետևյալ հայտարարությունը.</w:t>
      </w:r>
    </w:p>
    <w:p w:rsidR="00F64814" w:rsidRPr="006457C6" w:rsidRDefault="00F64814" w:rsidP="00F64814">
      <w:pPr>
        <w:pStyle w:val="BodyText"/>
        <w:spacing w:after="160" w:line="360" w:lineRule="auto"/>
        <w:ind w:left="567" w:firstLine="567"/>
        <w:jc w:val="both"/>
        <w:rPr>
          <w:rFonts w:ascii="GHEA Grapalat" w:hAnsi="GHEA Grapalat" w:cs="Sylfaen"/>
          <w:sz w:val="24"/>
          <w:szCs w:val="24"/>
        </w:rPr>
      </w:pPr>
      <w:r w:rsidRPr="006457C6">
        <w:rPr>
          <w:rFonts w:ascii="GHEA Grapalat" w:hAnsi="GHEA Grapalat"/>
          <w:sz w:val="24"/>
          <w:szCs w:val="24"/>
        </w:rPr>
        <w:t>«Եվրոպական համայնքը/Եվրոպական միությունը և դրա անդամ պետությունները վերահաստատում են, որ «անջատման դրույթ» ներառելու պահանջ ներկայացնելու նպատակն է հաշվի առնել Միության ինստիտուցիոնալ կառուցվածքը միջազգային կոնվենցիաներին միանալիս, մասնավորապես՝ անդամ պետություններից Համայնքին ինքնիշխան լիազորությունները փոխանցելու դեպքում։</w:t>
      </w:r>
    </w:p>
    <w:p w:rsidR="00F64814" w:rsidRPr="006457C6" w:rsidRDefault="00F64814" w:rsidP="00F64814">
      <w:pPr>
        <w:pStyle w:val="BodyText"/>
        <w:spacing w:after="160" w:line="360" w:lineRule="auto"/>
        <w:ind w:left="567" w:firstLine="567"/>
        <w:jc w:val="both"/>
        <w:rPr>
          <w:rFonts w:ascii="GHEA Grapalat" w:hAnsi="GHEA Grapalat" w:cs="Sylfaen"/>
          <w:sz w:val="24"/>
          <w:szCs w:val="24"/>
        </w:rPr>
      </w:pPr>
      <w:r w:rsidRPr="006457C6">
        <w:rPr>
          <w:rFonts w:ascii="GHEA Grapalat" w:hAnsi="GHEA Grapalat"/>
          <w:sz w:val="24"/>
          <w:szCs w:val="24"/>
        </w:rPr>
        <w:t>Սույն կետն ուղղված չէ Եվրոպական համայնքի/ Եվրոպական միության և դրա անդամ պետությունների նկատմամբ Եվրոպական միության անդամ չհանդիսացող կողմի իրավունքների նվազեցմանը կամ պարտավորությունների ավելացմանը, քանի որ վերջիններս նույնպես սույն Կոնվենցիայի կողմ են:</w:t>
      </w:r>
    </w:p>
    <w:p w:rsidR="00F64814" w:rsidRPr="006457C6" w:rsidRDefault="00F64814" w:rsidP="00F64814">
      <w:pPr>
        <w:pStyle w:val="BodyText"/>
        <w:spacing w:after="160" w:line="360" w:lineRule="auto"/>
        <w:ind w:left="567" w:firstLine="567"/>
        <w:jc w:val="both"/>
        <w:rPr>
          <w:rFonts w:ascii="GHEA Grapalat" w:hAnsi="GHEA Grapalat" w:cs="Sylfaen"/>
          <w:sz w:val="24"/>
          <w:szCs w:val="24"/>
        </w:rPr>
      </w:pPr>
      <w:r w:rsidRPr="006457C6">
        <w:rPr>
          <w:rFonts w:ascii="GHEA Grapalat" w:hAnsi="GHEA Grapalat"/>
          <w:sz w:val="24"/>
          <w:szCs w:val="24"/>
        </w:rPr>
        <w:t xml:space="preserve">«Անջատման դրույթն» անհրաժեշտ է Կոնվենցիայի այն մասերի համար, որոնք գտնվում են Համայնքի/Միության իրավասության շրջանակում՝ նշելու համար, որ Եվրոպական միության անդամ պետությունները չեն կարող վկայակոչել և կիրառել Կոնվենցիայից բխող իրավունքներն ու պարտավորություններն ուղղակիորեն իրենց շրջանում (կամ իրենց և Եվրոպական համայնքի/Միության միջև)։ Սրանով չի բացառվում այն փաստը, որ Կոնվենցիան ամբողջությամբ կիրառվում է Եվրոպական համայնքի/Եվրոպական միության և դրա անդամ պետությունների՝ մի կողմից, և Կոնվենցիայի մյուս Կողմերի միջև՝ մյուս կողմից. Համայնքը և Եվրոպական միության անդամ պետությունները պարտավորված կլինեն Կոնվենցիայով և այն կկիրառեն Կոնվենցիայի </w:t>
      </w:r>
      <w:r w:rsidRPr="006457C6">
        <w:rPr>
          <w:rFonts w:ascii="GHEA Grapalat" w:hAnsi="GHEA Grapalat"/>
          <w:sz w:val="24"/>
          <w:szCs w:val="24"/>
        </w:rPr>
        <w:lastRenderedPageBreak/>
        <w:t>ցանկացած կողմի պես անհրաժեշտության դեպքում, Համայնքի/Միության օրենսդրության միջոցով։ Ուստի նրանք կերաշխավորեն Կոնվենցիայի դրույթների լիարժեք հարգումը Եվրոպական միության անդամ չհանդիսացող կողմերի նկատմամբ»։</w:t>
      </w:r>
    </w:p>
    <w:p w:rsidR="00F64814" w:rsidRPr="006457C6" w:rsidRDefault="00F64814" w:rsidP="00F64814">
      <w:pPr>
        <w:pStyle w:val="BodyText"/>
        <w:spacing w:after="160" w:line="360" w:lineRule="auto"/>
        <w:ind w:firstLine="567"/>
        <w:jc w:val="both"/>
        <w:rPr>
          <w:rFonts w:ascii="GHEA Grapalat" w:hAnsi="GHEA Grapalat" w:cs="Sylfaen"/>
          <w:sz w:val="24"/>
          <w:szCs w:val="24"/>
        </w:rPr>
      </w:pPr>
      <w:r w:rsidRPr="006457C6">
        <w:rPr>
          <w:rFonts w:ascii="GHEA Grapalat" w:hAnsi="GHEA Grapalat"/>
          <w:sz w:val="24"/>
          <w:szCs w:val="24"/>
        </w:rPr>
        <w:t>Որպես պայմանագիր կնքելու հետ կապված փաստաթուղթ՝ «Միջազգային պայմանագրերի իրավունքի մասին» Վիեննայի կոնվենցիայի 31-րդ հոդվածի 2-րդ կետի «բ» ենթակետի իմաստով այս հայտարարությունը սույն Կոնվենցիայի «համատեքստի» մասն է կազմում։</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280.</w:t>
      </w:r>
      <w:r w:rsidRPr="006457C6">
        <w:rPr>
          <w:rFonts w:ascii="GHEA Grapalat" w:hAnsi="GHEA Grapalat"/>
        </w:rPr>
        <w:tab/>
        <w:t>Եվրոպական համայնքը հնարավորություն կունենար թափանցիկության ապահովման միակ նպատակով տրամադրել անհրաժեշտ տեղեկություններ՝ սույն Կոնվենցիայով կարգավորվող ոլորտում Համայնքի և դրա անդամ պետությունների միջև իրավասության բաշխման վերաբերյալ, քանի դեռ այն չի հանգեցնում Համայնքի վրա դրված՝ մոնիթորինգի հետ կապված լրացուցիչ պարտավորությունների։</w:t>
      </w:r>
    </w:p>
    <w:p w:rsidR="00F64814" w:rsidRPr="006457C6" w:rsidRDefault="00F64814" w:rsidP="00F64814">
      <w:pPr>
        <w:pStyle w:val="BodyText"/>
        <w:spacing w:after="160" w:line="360" w:lineRule="auto"/>
        <w:rPr>
          <w:rFonts w:ascii="GHEA Grapalat" w:hAnsi="GHEA Grapalat" w:cs="Sylfaen"/>
          <w:sz w:val="24"/>
          <w:szCs w:val="24"/>
        </w:rPr>
      </w:pPr>
    </w:p>
    <w:p w:rsidR="00F64814" w:rsidRPr="006457C6" w:rsidRDefault="00F64814" w:rsidP="00F64814">
      <w:pPr>
        <w:pStyle w:val="BodyText"/>
        <w:spacing w:after="160" w:line="360" w:lineRule="auto"/>
        <w:rPr>
          <w:rFonts w:ascii="GHEA Grapalat" w:hAnsi="GHEA Grapalat" w:cs="Sylfaen"/>
          <w:sz w:val="24"/>
          <w:szCs w:val="24"/>
        </w:rPr>
      </w:pPr>
    </w:p>
    <w:p w:rsidR="00F64814" w:rsidRPr="006457C6" w:rsidRDefault="00F64814" w:rsidP="00F64814">
      <w:pPr>
        <w:pStyle w:val="Heading1"/>
        <w:tabs>
          <w:tab w:val="left" w:pos="1985"/>
        </w:tabs>
        <w:spacing w:after="160" w:line="360" w:lineRule="auto"/>
        <w:ind w:left="0" w:firstLine="567"/>
        <w:jc w:val="both"/>
        <w:rPr>
          <w:rFonts w:ascii="GHEA Grapalat" w:hAnsi="GHEA Grapalat"/>
          <w:sz w:val="24"/>
          <w:szCs w:val="24"/>
        </w:rPr>
      </w:pPr>
      <w:r w:rsidRPr="006457C6">
        <w:rPr>
          <w:rFonts w:ascii="GHEA Grapalat" w:hAnsi="GHEA Grapalat"/>
          <w:sz w:val="24"/>
          <w:szCs w:val="24"/>
        </w:rPr>
        <w:t>Գլուխ XII.</w:t>
      </w:r>
      <w:r w:rsidRPr="006457C6">
        <w:rPr>
          <w:rFonts w:ascii="GHEA Grapalat" w:hAnsi="GHEA Grapalat"/>
          <w:sz w:val="24"/>
          <w:szCs w:val="24"/>
        </w:rPr>
        <w:tab/>
        <w:t>Կոնվենցիայում փոփոխություններ կատարելը</w:t>
      </w:r>
    </w:p>
    <w:p w:rsidR="00F64814" w:rsidRPr="006457C6" w:rsidRDefault="00F64814" w:rsidP="00F64814">
      <w:pPr>
        <w:pStyle w:val="Heading1"/>
        <w:spacing w:after="160" w:line="360" w:lineRule="auto"/>
        <w:ind w:left="0"/>
        <w:rPr>
          <w:rFonts w:ascii="GHEA Grapalat" w:hAnsi="GHEA Grapalat"/>
          <w:sz w:val="24"/>
          <w:szCs w:val="24"/>
        </w:rPr>
      </w:pPr>
    </w:p>
    <w:p w:rsidR="00F64814" w:rsidRPr="006457C6" w:rsidRDefault="00F64814" w:rsidP="00F64814">
      <w:pPr>
        <w:pStyle w:val="Heading1"/>
        <w:tabs>
          <w:tab w:val="left" w:pos="2268"/>
        </w:tabs>
        <w:spacing w:after="160" w:line="360" w:lineRule="auto"/>
        <w:ind w:left="0" w:firstLine="567"/>
        <w:rPr>
          <w:rFonts w:ascii="GHEA Grapalat" w:hAnsi="GHEA Grapalat" w:cs="Sylfaen"/>
          <w:sz w:val="24"/>
          <w:szCs w:val="24"/>
        </w:rPr>
      </w:pPr>
      <w:r w:rsidRPr="006457C6">
        <w:rPr>
          <w:rFonts w:ascii="GHEA Grapalat" w:hAnsi="GHEA Grapalat"/>
          <w:sz w:val="24"/>
          <w:szCs w:val="24"/>
        </w:rPr>
        <w:t>Հոդված 44.</w:t>
      </w:r>
      <w:r w:rsidRPr="006457C6">
        <w:rPr>
          <w:rFonts w:ascii="GHEA Grapalat" w:hAnsi="GHEA Grapalat"/>
          <w:sz w:val="24"/>
          <w:szCs w:val="24"/>
        </w:rPr>
        <w:tab/>
        <w:t>Փոփոխությունները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281.</w:t>
      </w:r>
      <w:r w:rsidRPr="006457C6">
        <w:rPr>
          <w:rFonts w:ascii="GHEA Grapalat" w:hAnsi="GHEA Grapalat"/>
        </w:rPr>
        <w:tab/>
        <w:t>Կողմերը կարող են առաջարկել Կոնվենցիայի դրույթներում փոփոխություններ։ Դրանք պետք է փոխանցվեն Եվրոպայի խորհրդի բոլոր անդամ պետություններին, ցանկացած ստորագրող կողմի, ցանկացած Կողմի, Եվրոպական համայնքին եւ Կոնվենցիան ստորագրելու կամ դրան միանալու համար հրավիրված ցանկացած պետության։</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282.</w:t>
      </w:r>
      <w:r w:rsidRPr="006457C6">
        <w:rPr>
          <w:rFonts w:ascii="GHEA Grapalat" w:hAnsi="GHEA Grapalat"/>
        </w:rPr>
        <w:tab/>
        <w:t xml:space="preserve">Կողմերի կոմիտեն՝ կազմված 39-րդ հոդվածին համապատասխան, կպատրաստի առաջարկվող փոփոխության վերաբերյալ կարծիք, որը </w:t>
      </w:r>
      <w:r w:rsidRPr="006457C6">
        <w:rPr>
          <w:rFonts w:ascii="GHEA Grapalat" w:hAnsi="GHEA Grapalat"/>
        </w:rPr>
        <w:lastRenderedPageBreak/>
        <w:t>կներկայացվի Նախարարների կոմիտե: Առաջարկվող փոփոխությունները և Կողմերի կոմիտեի ներկայացրած կարծիքն ուսումնասիրելուց հետո Նախարարների կոմիտեն կարող է ընդունել փոփոխությունը։ Նախքան փոփոխության վերաբերյալ որոշում կայացնելը Նախարարների կոմիտեն խորհրդակցում է բոլոր Կողմերի հետ եւ ստանում նրանց միաձայն համաձայնությունը։ Նման պահանջով ընդունվում է այն, որ Կոնվենցիայի բոլոր Կողմերը պետք է հնարավորություն ունենան մասնակցելու փոփոխությունների վերաբերյալ որոշումներ կայացնելու գործընթացին, եւ բոլորն ունեն հավասար իրավունքներ։</w:t>
      </w:r>
    </w:p>
    <w:p w:rsidR="00F64814" w:rsidRPr="006457C6" w:rsidRDefault="00F64814" w:rsidP="00F64814">
      <w:pPr>
        <w:pStyle w:val="BodyText"/>
        <w:spacing w:after="160" w:line="360" w:lineRule="auto"/>
        <w:rPr>
          <w:rFonts w:ascii="GHEA Grapalat" w:hAnsi="GHEA Grapalat" w:cs="Sylfaen"/>
          <w:sz w:val="24"/>
          <w:szCs w:val="24"/>
        </w:rPr>
      </w:pPr>
    </w:p>
    <w:p w:rsidR="00F64814" w:rsidRPr="006457C6" w:rsidRDefault="00F64814" w:rsidP="00F64814">
      <w:pPr>
        <w:pStyle w:val="BodyText"/>
        <w:spacing w:after="160" w:line="360" w:lineRule="auto"/>
        <w:rPr>
          <w:rFonts w:ascii="GHEA Grapalat" w:hAnsi="GHEA Grapalat" w:cs="Sylfaen"/>
          <w:sz w:val="24"/>
          <w:szCs w:val="24"/>
        </w:rPr>
      </w:pPr>
    </w:p>
    <w:p w:rsidR="00F64814" w:rsidRPr="006457C6" w:rsidRDefault="00F64814" w:rsidP="00F64814">
      <w:pPr>
        <w:pStyle w:val="Heading1"/>
        <w:tabs>
          <w:tab w:val="left" w:pos="1985"/>
        </w:tabs>
        <w:spacing w:after="160" w:line="360" w:lineRule="auto"/>
        <w:ind w:left="0" w:firstLine="567"/>
        <w:jc w:val="both"/>
        <w:rPr>
          <w:rFonts w:ascii="GHEA Grapalat" w:hAnsi="GHEA Grapalat" w:cs="Sylfaen"/>
          <w:sz w:val="24"/>
          <w:szCs w:val="24"/>
        </w:rPr>
      </w:pPr>
      <w:r w:rsidRPr="006457C6">
        <w:rPr>
          <w:rFonts w:ascii="GHEA Grapalat" w:hAnsi="GHEA Grapalat"/>
          <w:sz w:val="24"/>
          <w:szCs w:val="24"/>
        </w:rPr>
        <w:t>Գլուխ XIII.</w:t>
      </w:r>
      <w:r w:rsidRPr="006457C6">
        <w:rPr>
          <w:rFonts w:ascii="GHEA Grapalat" w:hAnsi="GHEA Grapalat"/>
          <w:sz w:val="24"/>
          <w:szCs w:val="24"/>
        </w:rPr>
        <w:tab/>
        <w:t>Եզրափակիչ դրույթներ</w:t>
      </w:r>
    </w:p>
    <w:p w:rsidR="00F64814" w:rsidRPr="006457C6" w:rsidRDefault="00F64814" w:rsidP="00F64814">
      <w:pPr>
        <w:pStyle w:val="BodyText"/>
        <w:spacing w:after="160" w:line="360" w:lineRule="auto"/>
        <w:rPr>
          <w:rFonts w:ascii="GHEA Grapalat" w:hAnsi="GHEA Grapalat" w:cs="Sylfaen"/>
          <w:b/>
          <w:sz w:val="24"/>
          <w:szCs w:val="24"/>
        </w:rPr>
      </w:pP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283.</w:t>
      </w:r>
      <w:r w:rsidRPr="006457C6">
        <w:rPr>
          <w:rFonts w:ascii="GHEA Grapalat" w:hAnsi="GHEA Grapalat"/>
        </w:rPr>
        <w:tab/>
        <w:t>Որոշակի բացառություններով 45-50-րդ հոդվածները գլխավորապես հիմնված են «Եվրոպայի խորհրդի շրջանակներում կնքված կոնվենցիաների եւ համաձայնագրերի եզրափակիչ դրույթների մոդելի» վրա, որը Նախարարների կոմիտեի կողմից հաստատվել է 1980 թվականի փետրվարին կայացած՝ տեղակալների 315-րդ նիստում։</w:t>
      </w:r>
    </w:p>
    <w:p w:rsidR="00F64814" w:rsidRPr="006457C6" w:rsidRDefault="00F64814" w:rsidP="00F64814">
      <w:pPr>
        <w:pStyle w:val="BodyText"/>
        <w:spacing w:after="160" w:line="360" w:lineRule="auto"/>
        <w:rPr>
          <w:rFonts w:ascii="GHEA Grapalat" w:hAnsi="GHEA Grapalat" w:cs="Sylfaen"/>
          <w:sz w:val="24"/>
          <w:szCs w:val="24"/>
        </w:rPr>
      </w:pPr>
    </w:p>
    <w:p w:rsidR="00F64814" w:rsidRPr="006457C6" w:rsidRDefault="00F64814" w:rsidP="00F64814">
      <w:pPr>
        <w:pStyle w:val="Heading1"/>
        <w:tabs>
          <w:tab w:val="left" w:pos="2268"/>
        </w:tabs>
        <w:spacing w:after="160" w:line="360" w:lineRule="auto"/>
        <w:ind w:left="0" w:firstLine="567"/>
        <w:rPr>
          <w:rFonts w:ascii="GHEA Grapalat" w:hAnsi="GHEA Grapalat" w:cs="Sylfaen"/>
          <w:sz w:val="24"/>
          <w:szCs w:val="24"/>
        </w:rPr>
      </w:pPr>
      <w:r w:rsidRPr="006457C6">
        <w:rPr>
          <w:rFonts w:ascii="GHEA Grapalat" w:hAnsi="GHEA Grapalat"/>
          <w:sz w:val="24"/>
          <w:szCs w:val="24"/>
        </w:rPr>
        <w:t>Հոդված 45.</w:t>
      </w:r>
      <w:r w:rsidRPr="006457C6">
        <w:rPr>
          <w:rFonts w:ascii="GHEA Grapalat" w:hAnsi="GHEA Grapalat"/>
          <w:sz w:val="24"/>
          <w:szCs w:val="24"/>
        </w:rPr>
        <w:tab/>
        <w:t>Ստորագրումը և ուժի մեջ մտնելը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284.</w:t>
      </w:r>
      <w:r w:rsidRPr="006457C6">
        <w:rPr>
          <w:rFonts w:ascii="GHEA Grapalat" w:hAnsi="GHEA Grapalat"/>
        </w:rPr>
        <w:tab/>
        <w:t xml:space="preserve">Կոնվենցիան ստորագրման համար բաց է Եվրոպայի խորհրդի անդամ պետությունների, Եվրոպական համայնքի եւ Եվրոպայի խորհրդի անդամ չհանդիսացող այն պետությունների (Կանադա, Սուրբ Աթոռ [Վատիկան], Ճապոնիա, Մեքսիկա եւ Միացյալ Նահանգներ) համար, որոնք մասնակցել են դրա մշակման գործընթացին։ Կոնվենցիան 3-րդ պարբերությանը համապատասխան ուժի մեջ մտնելուց հետո անդամ չհանդիսացող մյուս </w:t>
      </w:r>
      <w:r w:rsidRPr="006457C6">
        <w:rPr>
          <w:rFonts w:ascii="GHEA Grapalat" w:hAnsi="GHEA Grapalat"/>
        </w:rPr>
        <w:lastRenderedPageBreak/>
        <w:t>պետությունները կարող են հրավիրվել 46-րդ հոդվածի 1-ին պարբերությանը համապատասխան Կոնվենցիային միանալու համար։</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285.</w:t>
      </w:r>
      <w:r w:rsidRPr="006457C6">
        <w:rPr>
          <w:rFonts w:ascii="GHEA Grapalat" w:hAnsi="GHEA Grapalat"/>
        </w:rPr>
        <w:tab/>
        <w:t>45-րդ հոդվածի 3-րդ պարբերությամբ սահմանվում է վավերացման, ընդունման կամ հաստատման ենթակա թվով հինգ փաստաթուղթ, որոնք անհրաժեշտ են Կոնվենցիան ուժի մեջ մտնելու համար։ Այս թիվը շատ մեծ չէ՝ Կոնվենցիան ուժի մեջ մտնելն անտեղի չհետաձգելու նպատակով, սակայն այն, այնուամենայնիվ, արտացոլում է այն համոզմունքը, որ անհրաժեշտ է պետությունների նվազագույն խումբ՝ սեռական շահագործումից և բռնությունից երեխաների պաշտպանության հիմնական մարտահրավերին արձագանքելն արդյունավետորեն նախաձեռնելու համար։ Կոնվենցիան ուժի մեջ մտնելու գործընթացին մասնակցող հինգ պետություններից առնվազն երեքը պետք է լինեն Եվրոպայի խորհրդի անդամներ։</w:t>
      </w:r>
    </w:p>
    <w:p w:rsidR="00F64814" w:rsidRPr="006457C6" w:rsidRDefault="00F64814" w:rsidP="00F64814">
      <w:pPr>
        <w:pStyle w:val="BodyText"/>
        <w:spacing w:after="160" w:line="360" w:lineRule="auto"/>
        <w:rPr>
          <w:rFonts w:ascii="GHEA Grapalat" w:hAnsi="GHEA Grapalat" w:cs="Sylfaen"/>
          <w:sz w:val="24"/>
          <w:szCs w:val="24"/>
        </w:rPr>
      </w:pPr>
    </w:p>
    <w:p w:rsidR="00F64814" w:rsidRPr="006457C6" w:rsidRDefault="00F64814" w:rsidP="00F64814">
      <w:pPr>
        <w:pStyle w:val="Heading1"/>
        <w:tabs>
          <w:tab w:val="left" w:pos="2268"/>
        </w:tabs>
        <w:spacing w:after="160" w:line="360" w:lineRule="auto"/>
        <w:ind w:left="0" w:firstLine="567"/>
        <w:rPr>
          <w:rFonts w:ascii="GHEA Grapalat" w:hAnsi="GHEA Grapalat" w:cs="Sylfaen"/>
          <w:sz w:val="24"/>
          <w:szCs w:val="24"/>
        </w:rPr>
      </w:pPr>
      <w:r w:rsidRPr="006457C6">
        <w:rPr>
          <w:rFonts w:ascii="GHEA Grapalat" w:hAnsi="GHEA Grapalat"/>
          <w:sz w:val="24"/>
          <w:szCs w:val="24"/>
        </w:rPr>
        <w:t>Հոդված 46.</w:t>
      </w:r>
      <w:r w:rsidRPr="006457C6">
        <w:rPr>
          <w:rFonts w:ascii="GHEA Grapalat" w:hAnsi="GHEA Grapalat"/>
          <w:sz w:val="24"/>
          <w:szCs w:val="24"/>
        </w:rPr>
        <w:tab/>
        <w:t>Կոնվենցիային միանալը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286.</w:t>
      </w:r>
      <w:r w:rsidRPr="006457C6">
        <w:rPr>
          <w:rFonts w:ascii="GHEA Grapalat" w:hAnsi="GHEA Grapalat"/>
        </w:rPr>
        <w:tab/>
        <w:t>Կողմերի հետ խորհրդակցելուց եւ նրանց միաձայն համաձայնությունն ստանալուց հետո Նախարարների կոմիտեն կարող է հրավիրել Կոնվենցիայի մշակման գործընթացին մասնակցություն չունեցած՝ Եվրոպայի խորհրդի անդամ չհանդիսացող ցանկացած պետության՝ միանալու Կոնվենցիային։ Այս որոշման համար պահանջվում է Եվրոպայի խորհրդի կանոնադրության 20-րդ հոդվածի «դ» կետով նախատեսված ձայների մեծամասնության երկու երրորդը եւ Նախարարների կոմիտեի նիստերին մասնակցելու իրավունք ունեցող՝ Կոնվենցիայի կողմերի միաձայն քվեարկությունը:</w:t>
      </w:r>
    </w:p>
    <w:p w:rsidR="00F64814" w:rsidRPr="006457C6" w:rsidRDefault="00F64814" w:rsidP="00F64814">
      <w:pPr>
        <w:pStyle w:val="BodyText"/>
        <w:spacing w:after="160" w:line="360" w:lineRule="auto"/>
        <w:rPr>
          <w:rFonts w:ascii="GHEA Grapalat" w:hAnsi="GHEA Grapalat" w:cs="Sylfaen"/>
          <w:sz w:val="24"/>
          <w:szCs w:val="24"/>
        </w:rPr>
      </w:pPr>
    </w:p>
    <w:p w:rsidR="00F64814" w:rsidRPr="006457C6" w:rsidRDefault="00F64814" w:rsidP="00F64814">
      <w:pPr>
        <w:pStyle w:val="Heading1"/>
        <w:tabs>
          <w:tab w:val="left" w:pos="2268"/>
        </w:tabs>
        <w:spacing w:after="160" w:line="360" w:lineRule="auto"/>
        <w:ind w:left="0" w:firstLine="567"/>
        <w:rPr>
          <w:rFonts w:ascii="GHEA Grapalat" w:hAnsi="GHEA Grapalat" w:cs="Sylfaen"/>
          <w:sz w:val="24"/>
          <w:szCs w:val="24"/>
        </w:rPr>
      </w:pPr>
      <w:r w:rsidRPr="006457C6">
        <w:rPr>
          <w:rFonts w:ascii="GHEA Grapalat" w:hAnsi="GHEA Grapalat"/>
          <w:sz w:val="24"/>
          <w:szCs w:val="24"/>
        </w:rPr>
        <w:t>Հոդված 47.</w:t>
      </w:r>
      <w:r w:rsidRPr="006457C6">
        <w:rPr>
          <w:rFonts w:ascii="GHEA Grapalat" w:hAnsi="GHEA Grapalat"/>
          <w:sz w:val="24"/>
          <w:szCs w:val="24"/>
        </w:rPr>
        <w:tab/>
        <w:t>Տարածքային կիրառությունը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287.</w:t>
      </w:r>
      <w:r w:rsidRPr="006457C6">
        <w:rPr>
          <w:rFonts w:ascii="GHEA Grapalat" w:hAnsi="GHEA Grapalat"/>
        </w:rPr>
        <w:tab/>
        <w:t xml:space="preserve">47-րդ հոդվածի 1-ին պարբերությամբ նշվում են այն տարածքները, որոնց նկատմամբ կիրառվում է Կոնվենցիան։ Այստեղ հարկ է առանձնացնել, որ Կողմ պետությունների կողմից իրենց տարածքների որոշ հատվածների </w:t>
      </w:r>
      <w:r w:rsidRPr="006457C6">
        <w:rPr>
          <w:rFonts w:ascii="GHEA Grapalat" w:hAnsi="GHEA Grapalat"/>
        </w:rPr>
        <w:lastRenderedPageBreak/>
        <w:t>նկատմամբ Կոնվենցիայի կիրառությունն առանց հիմնավոր պատճառի (ինչպիսին է օրինակ՝ տարբեր իրավական համակարգերի առկայությունը, որոնք կիրառվում են Կոնվենցիայում դիտարկվող հարցերի դեպքում) բացառելն անհամատեղելի կլինի Կոնվենցիայի առարկայի եւ նպատակի հետ։</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288.</w:t>
      </w:r>
      <w:r w:rsidRPr="006457C6">
        <w:rPr>
          <w:rFonts w:ascii="GHEA Grapalat" w:hAnsi="GHEA Grapalat"/>
        </w:rPr>
        <w:tab/>
        <w:t>47-րդ հոդվածի 2-րդ պարբերությունն առնչվում է Կոնվենցիայի կիրառությունն այն տարածքների նկատմամբ ընդլայնելուն, որոնց միջազգային հարաբերությունների համար Կողմերը պատասխանատվություն են կրում, կամ որոնց անունից նրանք լիազորված են պարտավորություններ ստանձնել։</w:t>
      </w:r>
    </w:p>
    <w:p w:rsidR="00F64814" w:rsidRPr="006457C6" w:rsidRDefault="00F64814" w:rsidP="00F64814">
      <w:pPr>
        <w:pStyle w:val="BodyText"/>
        <w:spacing w:after="160" w:line="360" w:lineRule="auto"/>
        <w:rPr>
          <w:rFonts w:ascii="GHEA Grapalat" w:hAnsi="GHEA Grapalat" w:cs="Sylfaen"/>
          <w:sz w:val="24"/>
          <w:szCs w:val="24"/>
        </w:rPr>
      </w:pPr>
    </w:p>
    <w:p w:rsidR="00F64814" w:rsidRPr="006457C6" w:rsidRDefault="00F64814" w:rsidP="00F64814">
      <w:pPr>
        <w:pStyle w:val="Heading1"/>
        <w:tabs>
          <w:tab w:val="left" w:pos="2268"/>
        </w:tabs>
        <w:spacing w:after="160" w:line="360" w:lineRule="auto"/>
        <w:ind w:left="0" w:firstLine="567"/>
        <w:rPr>
          <w:rFonts w:ascii="GHEA Grapalat" w:hAnsi="GHEA Grapalat" w:cs="Sylfaen"/>
          <w:sz w:val="24"/>
          <w:szCs w:val="24"/>
        </w:rPr>
      </w:pPr>
      <w:r w:rsidRPr="006457C6">
        <w:rPr>
          <w:rFonts w:ascii="GHEA Grapalat" w:hAnsi="GHEA Grapalat"/>
          <w:sz w:val="24"/>
          <w:szCs w:val="24"/>
        </w:rPr>
        <w:t>Հոդված 48.</w:t>
      </w:r>
      <w:r w:rsidRPr="006457C6">
        <w:rPr>
          <w:rFonts w:ascii="GHEA Grapalat" w:hAnsi="GHEA Grapalat"/>
          <w:sz w:val="24"/>
          <w:szCs w:val="24"/>
        </w:rPr>
        <w:tab/>
        <w:t>Վերապահումները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289.</w:t>
      </w:r>
      <w:r w:rsidRPr="006457C6">
        <w:rPr>
          <w:rFonts w:ascii="GHEA Grapalat" w:hAnsi="GHEA Grapalat"/>
        </w:rPr>
        <w:tab/>
        <w:t>48-րդ հոդվածում նշվում է, որ Կողմերը կարող են կատարել Կոնվենցիայով հստակ թույլատրված վերապահումները։ Որևէ այլ վերապահում չի կարող կատարվել։ Բանակցողները ցանկանում են ընդգծել այն փաստը, որ վերապահումները կարող են ցանկացած պահի հանվել։</w:t>
      </w:r>
    </w:p>
    <w:p w:rsidR="00F64814" w:rsidRPr="006457C6" w:rsidRDefault="00F64814" w:rsidP="00F64814">
      <w:pPr>
        <w:pStyle w:val="BodyText"/>
        <w:spacing w:after="160" w:line="360" w:lineRule="auto"/>
        <w:rPr>
          <w:rFonts w:ascii="GHEA Grapalat" w:hAnsi="GHEA Grapalat" w:cs="Sylfaen"/>
          <w:sz w:val="24"/>
          <w:szCs w:val="24"/>
        </w:rPr>
      </w:pPr>
    </w:p>
    <w:p w:rsidR="00F64814" w:rsidRPr="006457C6" w:rsidRDefault="00F64814" w:rsidP="00F64814">
      <w:pPr>
        <w:pStyle w:val="Heading1"/>
        <w:tabs>
          <w:tab w:val="left" w:pos="2268"/>
        </w:tabs>
        <w:spacing w:after="160" w:line="360" w:lineRule="auto"/>
        <w:ind w:left="0" w:firstLine="567"/>
        <w:rPr>
          <w:rFonts w:ascii="GHEA Grapalat" w:hAnsi="GHEA Grapalat" w:cs="Sylfaen"/>
          <w:b w:val="0"/>
          <w:bCs w:val="0"/>
          <w:sz w:val="24"/>
          <w:szCs w:val="24"/>
        </w:rPr>
      </w:pPr>
      <w:r w:rsidRPr="006457C6">
        <w:rPr>
          <w:rFonts w:ascii="GHEA Grapalat" w:hAnsi="GHEA Grapalat"/>
          <w:sz w:val="24"/>
          <w:szCs w:val="24"/>
        </w:rPr>
        <w:t>Հոդված 49.</w:t>
      </w:r>
      <w:r w:rsidRPr="006457C6">
        <w:rPr>
          <w:rFonts w:ascii="GHEA Grapalat" w:hAnsi="GHEA Grapalat"/>
          <w:sz w:val="24"/>
          <w:szCs w:val="24"/>
        </w:rPr>
        <w:tab/>
      </w:r>
      <w:r w:rsidRPr="006457C6">
        <w:rPr>
          <w:rStyle w:val="Heading2Sylfaen"/>
          <w:rFonts w:ascii="GHEA Grapalat" w:hAnsi="GHEA Grapalat"/>
        </w:rPr>
        <w:t>Չեղյալ հայտարարելը</w:t>
      </w:r>
    </w:p>
    <w:p w:rsidR="00F64814" w:rsidRPr="006457C6"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290.</w:t>
      </w:r>
      <w:r w:rsidRPr="006457C6">
        <w:rPr>
          <w:rFonts w:ascii="GHEA Grapalat" w:hAnsi="GHEA Grapalat"/>
        </w:rPr>
        <w:tab/>
        <w:t>49-րդ հոդվածով ցանկացած Կողմի թույլատրվում է չեղյալ հայտարարել Կոնվենցիան։</w:t>
      </w:r>
    </w:p>
    <w:p w:rsidR="00F64814" w:rsidRPr="006457C6" w:rsidRDefault="00F64814" w:rsidP="00F64814">
      <w:pPr>
        <w:pStyle w:val="BodyText"/>
        <w:spacing w:after="160" w:line="360" w:lineRule="auto"/>
        <w:rPr>
          <w:rFonts w:ascii="GHEA Grapalat" w:hAnsi="GHEA Grapalat" w:cs="Sylfaen"/>
          <w:sz w:val="24"/>
          <w:szCs w:val="24"/>
        </w:rPr>
      </w:pPr>
    </w:p>
    <w:p w:rsidR="00F64814" w:rsidRPr="002F518F" w:rsidRDefault="00F64814" w:rsidP="00F64814">
      <w:pPr>
        <w:pStyle w:val="Heading1"/>
        <w:tabs>
          <w:tab w:val="left" w:pos="2268"/>
        </w:tabs>
        <w:spacing w:after="160" w:line="360" w:lineRule="auto"/>
        <w:ind w:left="0" w:firstLine="567"/>
        <w:rPr>
          <w:rFonts w:ascii="GHEA Grapalat" w:hAnsi="GHEA Grapalat" w:cs="Sylfaen"/>
          <w:sz w:val="24"/>
          <w:szCs w:val="24"/>
        </w:rPr>
      </w:pPr>
      <w:r w:rsidRPr="006457C6">
        <w:rPr>
          <w:rFonts w:ascii="GHEA Grapalat" w:hAnsi="GHEA Grapalat"/>
          <w:sz w:val="24"/>
          <w:szCs w:val="24"/>
        </w:rPr>
        <w:t>Հոդված 50.</w:t>
      </w:r>
      <w:r w:rsidRPr="006457C6">
        <w:rPr>
          <w:rFonts w:ascii="GHEA Grapalat" w:hAnsi="GHEA Grapalat"/>
          <w:sz w:val="24"/>
          <w:szCs w:val="24"/>
        </w:rPr>
        <w:tab/>
        <w:t>Ծանուցումը</w:t>
      </w:r>
    </w:p>
    <w:p w:rsidR="00F64814" w:rsidRPr="00740483" w:rsidRDefault="00F64814" w:rsidP="00F64814">
      <w:pPr>
        <w:tabs>
          <w:tab w:val="left" w:pos="1134"/>
        </w:tabs>
        <w:spacing w:after="160" w:line="360" w:lineRule="auto"/>
        <w:ind w:firstLine="567"/>
        <w:jc w:val="both"/>
        <w:rPr>
          <w:rFonts w:ascii="GHEA Grapalat" w:hAnsi="GHEA Grapalat"/>
        </w:rPr>
      </w:pPr>
      <w:r w:rsidRPr="006457C6">
        <w:rPr>
          <w:rFonts w:ascii="GHEA Grapalat" w:hAnsi="GHEA Grapalat"/>
        </w:rPr>
        <w:t>291.</w:t>
      </w:r>
      <w:r w:rsidRPr="006457C6">
        <w:rPr>
          <w:rFonts w:ascii="GHEA Grapalat" w:hAnsi="GHEA Grapalat"/>
        </w:rPr>
        <w:tab/>
        <w:t>50-րդ հոդվածով թվարկվում են այն ծանուցումները, որոնք Եվրոպայի խորհրդի գլխավոր քարտուղարը, որպես Կոնվենցիայի ավանդապահ, պետք է ուղարկի, ինչպես նաեւ դրանով նշվում են այդ ծանուցումներն ստացողները (պետությունները եւ Եվրոպական համայնքը)։</w:t>
      </w:r>
    </w:p>
    <w:p w:rsidR="00F64814" w:rsidRPr="00740483" w:rsidRDefault="00F64814" w:rsidP="00F64814">
      <w:pPr>
        <w:spacing w:after="160" w:line="360" w:lineRule="auto"/>
        <w:rPr>
          <w:rFonts w:ascii="GHEA Grapalat" w:hAnsi="GHEA Grapalat"/>
        </w:rPr>
      </w:pPr>
    </w:p>
    <w:p w:rsidR="00F64814" w:rsidRPr="00F64814" w:rsidRDefault="00F64814" w:rsidP="00285672">
      <w:pPr>
        <w:pStyle w:val="Bodytext100"/>
        <w:shd w:val="clear" w:color="auto" w:fill="auto"/>
        <w:spacing w:after="160" w:line="360" w:lineRule="auto"/>
        <w:ind w:right="-1" w:firstLine="567"/>
        <w:rPr>
          <w:rFonts w:ascii="GHEA Grapalat" w:hAnsi="GHEA Grapalat"/>
          <w:spacing w:val="0"/>
          <w:w w:val="100"/>
          <w:sz w:val="24"/>
          <w:szCs w:val="24"/>
        </w:rPr>
      </w:pPr>
    </w:p>
    <w:sectPr w:rsidR="00F64814" w:rsidRPr="00F64814" w:rsidSect="00285672">
      <w:headerReference w:type="default" r:id="rId9"/>
      <w:footerReference w:type="default" r:id="rId10"/>
      <w:type w:val="continuous"/>
      <w:pgSz w:w="11907" w:h="16839" w:orient="landscape" w:code="9"/>
      <w:pgMar w:top="1418" w:right="1418" w:bottom="1418" w:left="1418" w:header="426" w:footer="50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890" w:rsidRDefault="00036890" w:rsidP="00B41C82">
      <w:r>
        <w:separator/>
      </w:r>
    </w:p>
  </w:endnote>
  <w:endnote w:type="continuationSeparator" w:id="0">
    <w:p w:rsidR="00036890" w:rsidRDefault="00036890" w:rsidP="00B41C82">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HEA Grapalat">
    <w:altName w:val="Sylfaen"/>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9987"/>
      <w:docPartObj>
        <w:docPartGallery w:val="Page Numbers (Bottom of Page)"/>
        <w:docPartUnique/>
      </w:docPartObj>
    </w:sdtPr>
    <w:sdtEndPr>
      <w:rPr>
        <w:rFonts w:ascii="GHEA Grapalat" w:hAnsi="GHEA Grapalat"/>
      </w:rPr>
    </w:sdtEndPr>
    <w:sdtContent>
      <w:p w:rsidR="00285672" w:rsidRPr="00285672" w:rsidRDefault="00EB7DC2" w:rsidP="00285672">
        <w:pPr>
          <w:pStyle w:val="Footer"/>
          <w:jc w:val="center"/>
          <w:rPr>
            <w:rFonts w:ascii="GHEA Grapalat" w:hAnsi="GHEA Grapalat"/>
          </w:rPr>
        </w:pPr>
        <w:r w:rsidRPr="00285672">
          <w:rPr>
            <w:rFonts w:ascii="GHEA Grapalat" w:hAnsi="GHEA Grapalat"/>
          </w:rPr>
          <w:fldChar w:fldCharType="begin"/>
        </w:r>
        <w:r w:rsidR="00285672" w:rsidRPr="00285672">
          <w:rPr>
            <w:rFonts w:ascii="GHEA Grapalat" w:hAnsi="GHEA Grapalat"/>
          </w:rPr>
          <w:instrText xml:space="preserve"> PAGE   \* MERGEFORMAT </w:instrText>
        </w:r>
        <w:r w:rsidRPr="00285672">
          <w:rPr>
            <w:rFonts w:ascii="GHEA Grapalat" w:hAnsi="GHEA Grapalat"/>
          </w:rPr>
          <w:fldChar w:fldCharType="separate"/>
        </w:r>
        <w:r w:rsidR="00F64814">
          <w:rPr>
            <w:rFonts w:ascii="GHEA Grapalat" w:hAnsi="GHEA Grapalat"/>
            <w:noProof/>
          </w:rPr>
          <w:t>4</w:t>
        </w:r>
        <w:r w:rsidRPr="00285672">
          <w:rPr>
            <w:rFonts w:ascii="GHEA Grapalat" w:hAnsi="GHEA Grapalat"/>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890" w:rsidRDefault="00036890"/>
  </w:footnote>
  <w:footnote w:type="continuationSeparator" w:id="0">
    <w:p w:rsidR="00036890" w:rsidRDefault="00036890"/>
  </w:footnote>
  <w:footnote w:id="1">
    <w:p w:rsidR="00F64814" w:rsidRPr="00275765" w:rsidRDefault="00F64814" w:rsidP="00F64814">
      <w:pPr>
        <w:spacing w:after="120"/>
        <w:jc w:val="both"/>
        <w:rPr>
          <w:rFonts w:ascii="GHEA Grapalat" w:hAnsi="GHEA Grapalat"/>
          <w:sz w:val="20"/>
          <w:szCs w:val="20"/>
        </w:rPr>
      </w:pPr>
      <w:r w:rsidRPr="00584358">
        <w:rPr>
          <w:rStyle w:val="FootnoteReference"/>
          <w:rFonts w:ascii="GHEA Grapalat" w:hAnsi="GHEA Grapalat"/>
          <w:sz w:val="20"/>
          <w:szCs w:val="20"/>
        </w:rPr>
        <w:footnoteRef/>
      </w:r>
      <w:r w:rsidRPr="00584358">
        <w:rPr>
          <w:rFonts w:ascii="GHEA Grapalat" w:hAnsi="GHEA Grapalat"/>
          <w:sz w:val="20"/>
          <w:szCs w:val="20"/>
        </w:rPr>
        <w:t xml:space="preserve"> «Եվրոպական միության մասին» պայմանագիրը և Եվրոպական համայնքը հիմնադրող պայմանագիրը փոփոխող Լիսաբոնի պայմանագիրն ուժի մեջ է մտել 2009 թվականի </w:t>
      </w:r>
      <w:r w:rsidRPr="00275765">
        <w:rPr>
          <w:rFonts w:ascii="GHEA Grapalat" w:hAnsi="GHEA Grapalat"/>
          <w:sz w:val="20"/>
          <w:szCs w:val="20"/>
        </w:rPr>
        <w:t>դեկտեմբերի 1-ին։ Դրա արդյունքում, այդ օրվանից սկսած, Եվրոպական համայնքի մասին ցանկացած հղում վերաբերում է Եվրոպական միությանը։</w:t>
      </w:r>
    </w:p>
    <w:p w:rsidR="00F64814" w:rsidRPr="00275765" w:rsidRDefault="00F64814" w:rsidP="00F64814">
      <w:pPr>
        <w:pStyle w:val="FootnoteText"/>
        <w:rPr>
          <w:rFonts w:ascii="Sylfaen" w:hAnsi="Sylfae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672" w:rsidRPr="00285672" w:rsidRDefault="00285672" w:rsidP="00285672">
    <w:pPr>
      <w:pStyle w:val="Bodytext80"/>
      <w:shd w:val="clear" w:color="auto" w:fill="auto"/>
      <w:spacing w:before="0" w:after="160" w:line="360" w:lineRule="auto"/>
      <w:ind w:firstLine="0"/>
      <w:jc w:val="center"/>
      <w:rPr>
        <w:rFonts w:ascii="GHEA Grapalat" w:hAnsi="GHEA Grapalat"/>
        <w:i/>
        <w:spacing w:val="0"/>
        <w:sz w:val="16"/>
        <w:lang w:val="en-US"/>
      </w:rPr>
    </w:pPr>
    <w:r w:rsidRPr="00285672">
      <w:rPr>
        <w:rStyle w:val="HeaderorfooterItalic"/>
        <w:rFonts w:ascii="GHEA Grapalat" w:hAnsi="GHEA Grapalat"/>
        <w:b w:val="0"/>
        <w:bCs w:val="0"/>
        <w:i w:val="0"/>
        <w:spacing w:val="0"/>
        <w:sz w:val="16"/>
        <w:szCs w:val="24"/>
        <w:lang w:val="hy-AM" w:eastAsia="hy-AM" w:bidi="hy-AM"/>
      </w:rPr>
      <w:t>ԵԽՊՇ</w:t>
    </w:r>
    <w:r w:rsidRPr="00285672">
      <w:rPr>
        <w:rStyle w:val="HeaderorfooterItalic"/>
        <w:rFonts w:ascii="GHEA Grapalat" w:hAnsi="GHEA Grapalat"/>
        <w:b w:val="0"/>
        <w:bCs w:val="0"/>
        <w:i w:val="0"/>
        <w:spacing w:val="0"/>
        <w:sz w:val="16"/>
        <w:szCs w:val="24"/>
        <w:lang w:val="hy-AM"/>
      </w:rPr>
      <w:t xml:space="preserve"> </w:t>
    </w:r>
    <w:r w:rsidRPr="00285672">
      <w:rPr>
        <w:rStyle w:val="HeaderorfooterItalic"/>
        <w:rFonts w:ascii="GHEA Grapalat" w:hAnsi="GHEA Grapalat"/>
        <w:b w:val="0"/>
        <w:bCs w:val="0"/>
        <w:i w:val="0"/>
        <w:spacing w:val="0"/>
        <w:sz w:val="16"/>
        <w:szCs w:val="24"/>
        <w:lang w:val="hy-AM" w:eastAsia="hy-AM" w:bidi="hy-AM"/>
      </w:rPr>
      <w:t>201</w:t>
    </w:r>
    <w:r w:rsidRPr="00285672">
      <w:rPr>
        <w:rStyle w:val="HeaderorfooterItalic"/>
        <w:rFonts w:ascii="GHEA Grapalat" w:hAnsi="GHEA Grapalat"/>
        <w:b w:val="0"/>
        <w:bCs w:val="0"/>
        <w:spacing w:val="0"/>
        <w:sz w:val="16"/>
        <w:szCs w:val="24"/>
        <w:lang w:val="hy-AM"/>
      </w:rPr>
      <w:t xml:space="preserve"> —</w:t>
    </w:r>
    <w:r w:rsidRPr="00285672">
      <w:rPr>
        <w:rStyle w:val="Headerorfooter"/>
        <w:rFonts w:ascii="GHEA Grapalat" w:hAnsi="GHEA Grapalat"/>
        <w:b w:val="0"/>
        <w:bCs w:val="0"/>
        <w:spacing w:val="0"/>
        <w:sz w:val="16"/>
        <w:szCs w:val="24"/>
        <w:lang w:eastAsia="en-US" w:bidi="en-US"/>
      </w:rPr>
      <w:t xml:space="preserve"> </w:t>
    </w:r>
    <w:r w:rsidRPr="00285672">
      <w:rPr>
        <w:rStyle w:val="Headerorfooter"/>
        <w:rFonts w:ascii="GHEA Grapalat" w:hAnsi="GHEA Grapalat"/>
        <w:b w:val="0"/>
        <w:bCs w:val="0"/>
        <w:spacing w:val="0"/>
        <w:sz w:val="16"/>
        <w:szCs w:val="24"/>
      </w:rPr>
      <w:t xml:space="preserve">«Սեռական շահագործումից եւ սեռական բնույթի բռնություններից երեխաների պաշտպանության մասին» Եվրոպայի խորհրդի կոնվենցիա, </w:t>
    </w:r>
    <w:r w:rsidRPr="00285672">
      <w:rPr>
        <w:rStyle w:val="HeaderorfooterItalic"/>
        <w:rFonts w:ascii="GHEA Grapalat" w:hAnsi="GHEA Grapalat"/>
        <w:b w:val="0"/>
        <w:bCs w:val="0"/>
        <w:i w:val="0"/>
        <w:spacing w:val="0"/>
        <w:sz w:val="16"/>
        <w:szCs w:val="24"/>
        <w:lang w:val="hy-AM"/>
      </w:rPr>
      <w:t>25.X.2007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7D3B"/>
    <w:multiLevelType w:val="multilevel"/>
    <w:tmpl w:val="088418FE"/>
    <w:lvl w:ilvl="0">
      <w:start w:val="1"/>
      <w:numFmt w:val="decimal"/>
      <w:lvlText w:val="%1"/>
      <w:lvlJc w:val="left"/>
      <w:rPr>
        <w:rFonts w:ascii="Sylfaen" w:eastAsia="Sylfaen" w:hAnsi="Sylfaen" w:cs="Sylfaen"/>
        <w:b w:val="0"/>
        <w:bCs w:val="0"/>
        <w:i w:val="0"/>
        <w:iCs w:val="0"/>
        <w:smallCaps w:val="0"/>
        <w:strike w:val="0"/>
        <w:color w:val="000000"/>
        <w:spacing w:val="20"/>
        <w:w w:val="8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B44526"/>
    <w:multiLevelType w:val="multilevel"/>
    <w:tmpl w:val="E8407BD2"/>
    <w:lvl w:ilvl="0">
      <w:start w:val="1"/>
      <w:numFmt w:val="decimal"/>
      <w:lvlText w:val="%1"/>
      <w:lvlJc w:val="left"/>
      <w:rPr>
        <w:rFonts w:ascii="Sylfaen" w:eastAsia="Sylfaen" w:hAnsi="Sylfaen" w:cs="Sylfaen"/>
        <w:b w:val="0"/>
        <w:bCs w:val="0"/>
        <w:i w:val="0"/>
        <w:iCs w:val="0"/>
        <w:smallCaps w:val="0"/>
        <w:strike w:val="0"/>
        <w:color w:val="000000"/>
        <w:spacing w:val="20"/>
        <w:w w:val="8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7F25C5"/>
    <w:multiLevelType w:val="multilevel"/>
    <w:tmpl w:val="3E8E470A"/>
    <w:lvl w:ilvl="0">
      <w:start w:val="1"/>
      <w:numFmt w:val="decimal"/>
      <w:lvlText w:val="%1"/>
      <w:lvlJc w:val="left"/>
      <w:rPr>
        <w:rFonts w:ascii="Sylfaen" w:eastAsia="Sylfaen" w:hAnsi="Sylfaen" w:cs="Sylfaen"/>
        <w:b w:val="0"/>
        <w:bCs w:val="0"/>
        <w:i w:val="0"/>
        <w:iCs w:val="0"/>
        <w:smallCaps w:val="0"/>
        <w:strike w:val="0"/>
        <w:color w:val="000000"/>
        <w:spacing w:val="20"/>
        <w:w w:val="8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836EE2"/>
    <w:multiLevelType w:val="multilevel"/>
    <w:tmpl w:val="5EDCABA4"/>
    <w:lvl w:ilvl="0">
      <w:start w:val="1"/>
      <w:numFmt w:val="decimal"/>
      <w:lvlText w:val="%1"/>
      <w:lvlJc w:val="left"/>
      <w:rPr>
        <w:rFonts w:ascii="Sylfaen" w:eastAsia="Sylfaen" w:hAnsi="Sylfaen" w:cs="Sylfaen"/>
        <w:b w:val="0"/>
        <w:bCs w:val="0"/>
        <w:i w:val="0"/>
        <w:iCs w:val="0"/>
        <w:smallCaps w:val="0"/>
        <w:strike w:val="0"/>
        <w:color w:val="000000"/>
        <w:spacing w:val="20"/>
        <w:w w:val="8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2C1354"/>
    <w:multiLevelType w:val="multilevel"/>
    <w:tmpl w:val="602E4B02"/>
    <w:lvl w:ilvl="0">
      <w:start w:val="1"/>
      <w:numFmt w:val="decimal"/>
      <w:lvlText w:val="%1"/>
      <w:lvlJc w:val="left"/>
      <w:rPr>
        <w:rFonts w:ascii="Sylfaen" w:eastAsia="Sylfaen" w:hAnsi="Sylfaen" w:cs="Sylfaen"/>
        <w:b w:val="0"/>
        <w:bCs w:val="0"/>
        <w:i w:val="0"/>
        <w:iCs w:val="0"/>
        <w:smallCaps w:val="0"/>
        <w:strike w:val="0"/>
        <w:color w:val="000000"/>
        <w:spacing w:val="20"/>
        <w:w w:val="8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E90AA1"/>
    <w:multiLevelType w:val="multilevel"/>
    <w:tmpl w:val="DF3A396A"/>
    <w:lvl w:ilvl="0">
      <w:start w:val="1"/>
      <w:numFmt w:val="decimal"/>
      <w:lvlText w:val="%1"/>
      <w:lvlJc w:val="left"/>
      <w:rPr>
        <w:rFonts w:ascii="Sylfaen" w:eastAsia="Sylfaen" w:hAnsi="Sylfaen" w:cs="Sylfaen"/>
        <w:b w:val="0"/>
        <w:bCs w:val="0"/>
        <w:i w:val="0"/>
        <w:iCs w:val="0"/>
        <w:smallCaps w:val="0"/>
        <w:strike w:val="0"/>
        <w:color w:val="000000"/>
        <w:spacing w:val="20"/>
        <w:w w:val="8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362FD3"/>
    <w:multiLevelType w:val="multilevel"/>
    <w:tmpl w:val="D0527D62"/>
    <w:lvl w:ilvl="0">
      <w:start w:val="1"/>
      <w:numFmt w:val="decimal"/>
      <w:lvlText w:val="%1"/>
      <w:lvlJc w:val="left"/>
      <w:rPr>
        <w:rFonts w:ascii="Sylfaen" w:eastAsia="Sylfaen" w:hAnsi="Sylfaen" w:cs="Sylfaen"/>
        <w:b w:val="0"/>
        <w:bCs w:val="0"/>
        <w:i w:val="0"/>
        <w:iCs w:val="0"/>
        <w:smallCaps w:val="0"/>
        <w:strike w:val="0"/>
        <w:color w:val="000000"/>
        <w:spacing w:val="20"/>
        <w:w w:val="8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093549"/>
    <w:multiLevelType w:val="multilevel"/>
    <w:tmpl w:val="E77876EE"/>
    <w:lvl w:ilvl="0">
      <w:start w:val="1"/>
      <w:numFmt w:val="decimal"/>
      <w:lvlText w:val="%1"/>
      <w:lvlJc w:val="left"/>
      <w:rPr>
        <w:rFonts w:ascii="Sylfaen" w:eastAsia="Sylfaen" w:hAnsi="Sylfaen" w:cs="Sylfaen"/>
        <w:b w:val="0"/>
        <w:bCs w:val="0"/>
        <w:i w:val="0"/>
        <w:iCs w:val="0"/>
        <w:smallCaps w:val="0"/>
        <w:strike w:val="0"/>
        <w:color w:val="000000"/>
        <w:spacing w:val="20"/>
        <w:w w:val="8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B32131"/>
    <w:multiLevelType w:val="multilevel"/>
    <w:tmpl w:val="0FF0E214"/>
    <w:lvl w:ilvl="0">
      <w:start w:val="1"/>
      <w:numFmt w:val="decimal"/>
      <w:lvlText w:val="%1"/>
      <w:lvlJc w:val="left"/>
      <w:rPr>
        <w:rFonts w:ascii="Sylfaen" w:eastAsia="Sylfaen" w:hAnsi="Sylfaen" w:cs="Sylfaen"/>
        <w:b w:val="0"/>
        <w:bCs w:val="0"/>
        <w:i w:val="0"/>
        <w:iCs w:val="0"/>
        <w:smallCaps w:val="0"/>
        <w:strike w:val="0"/>
        <w:color w:val="000000"/>
        <w:spacing w:val="20"/>
        <w:w w:val="8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D90851"/>
    <w:multiLevelType w:val="multilevel"/>
    <w:tmpl w:val="62500338"/>
    <w:lvl w:ilvl="0">
      <w:start w:val="1"/>
      <w:numFmt w:val="decimal"/>
      <w:lvlText w:val="%1"/>
      <w:lvlJc w:val="left"/>
      <w:rPr>
        <w:rFonts w:ascii="Sylfaen" w:eastAsia="Sylfaen" w:hAnsi="Sylfaen" w:cs="Sylfaen"/>
        <w:b w:val="0"/>
        <w:bCs w:val="0"/>
        <w:i w:val="0"/>
        <w:iCs w:val="0"/>
        <w:smallCaps w:val="0"/>
        <w:strike w:val="0"/>
        <w:color w:val="000000"/>
        <w:spacing w:val="20"/>
        <w:w w:val="8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951E48"/>
    <w:multiLevelType w:val="multilevel"/>
    <w:tmpl w:val="B590E7F8"/>
    <w:lvl w:ilvl="0">
      <w:start w:val="1"/>
      <w:numFmt w:val="decimal"/>
      <w:lvlText w:val="%1"/>
      <w:lvlJc w:val="left"/>
      <w:rPr>
        <w:rFonts w:ascii="Sylfaen" w:eastAsia="Sylfaen" w:hAnsi="Sylfaen" w:cs="Sylfaen"/>
        <w:b w:val="0"/>
        <w:bCs w:val="0"/>
        <w:i w:val="0"/>
        <w:iCs w:val="0"/>
        <w:smallCaps w:val="0"/>
        <w:strike w:val="0"/>
        <w:color w:val="000000"/>
        <w:spacing w:val="20"/>
        <w:w w:val="8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2A3924"/>
    <w:multiLevelType w:val="multilevel"/>
    <w:tmpl w:val="BE1A780A"/>
    <w:lvl w:ilvl="0">
      <w:start w:val="1"/>
      <w:numFmt w:val="decimal"/>
      <w:lvlText w:val="%1"/>
      <w:lvlJc w:val="left"/>
      <w:rPr>
        <w:rFonts w:ascii="Sylfaen" w:eastAsia="Sylfaen" w:hAnsi="Sylfaen" w:cs="Sylfaen"/>
        <w:b w:val="0"/>
        <w:bCs w:val="0"/>
        <w:i w:val="0"/>
        <w:iCs w:val="0"/>
        <w:smallCaps w:val="0"/>
        <w:strike w:val="0"/>
        <w:color w:val="000000"/>
        <w:spacing w:val="20"/>
        <w:w w:val="8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9C2631"/>
    <w:multiLevelType w:val="multilevel"/>
    <w:tmpl w:val="C9A072F4"/>
    <w:lvl w:ilvl="0">
      <w:start w:val="1"/>
      <w:numFmt w:val="decimal"/>
      <w:lvlText w:val="%1"/>
      <w:lvlJc w:val="left"/>
      <w:rPr>
        <w:rFonts w:ascii="Sylfaen" w:eastAsia="Sylfaen" w:hAnsi="Sylfaen" w:cs="Sylfaen"/>
        <w:b w:val="0"/>
        <w:bCs w:val="0"/>
        <w:i w:val="0"/>
        <w:iCs w:val="0"/>
        <w:smallCaps w:val="0"/>
        <w:strike w:val="0"/>
        <w:color w:val="000000"/>
        <w:spacing w:val="20"/>
        <w:w w:val="8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DD02F9"/>
    <w:multiLevelType w:val="multilevel"/>
    <w:tmpl w:val="50A40C26"/>
    <w:lvl w:ilvl="0">
      <w:start w:val="1"/>
      <w:numFmt w:val="decimal"/>
      <w:lvlText w:val="%1"/>
      <w:lvlJc w:val="left"/>
      <w:rPr>
        <w:rFonts w:ascii="Sylfaen" w:eastAsia="Sylfaen" w:hAnsi="Sylfaen" w:cs="Sylfaen"/>
        <w:b w:val="0"/>
        <w:bCs w:val="0"/>
        <w:i w:val="0"/>
        <w:iCs w:val="0"/>
        <w:smallCaps w:val="0"/>
        <w:strike w:val="0"/>
        <w:color w:val="000000"/>
        <w:spacing w:val="20"/>
        <w:w w:val="8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4E5E30"/>
    <w:multiLevelType w:val="multilevel"/>
    <w:tmpl w:val="42E48990"/>
    <w:lvl w:ilvl="0">
      <w:start w:val="1"/>
      <w:numFmt w:val="decimal"/>
      <w:lvlText w:val="%1"/>
      <w:lvlJc w:val="left"/>
      <w:rPr>
        <w:rFonts w:ascii="Sylfaen" w:eastAsia="Sylfaen" w:hAnsi="Sylfaen" w:cs="Sylfaen"/>
        <w:b w:val="0"/>
        <w:bCs w:val="0"/>
        <w:i w:val="0"/>
        <w:iCs w:val="0"/>
        <w:smallCaps w:val="0"/>
        <w:strike w:val="0"/>
        <w:color w:val="000000"/>
        <w:spacing w:val="20"/>
        <w:w w:val="8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AB039E"/>
    <w:multiLevelType w:val="multilevel"/>
    <w:tmpl w:val="D16A7A7C"/>
    <w:lvl w:ilvl="0">
      <w:start w:val="1"/>
      <w:numFmt w:val="decimal"/>
      <w:lvlText w:val="%1"/>
      <w:lvlJc w:val="left"/>
      <w:rPr>
        <w:rFonts w:ascii="Sylfaen" w:eastAsia="Sylfaen" w:hAnsi="Sylfaen" w:cs="Sylfaen"/>
        <w:b w:val="0"/>
        <w:bCs w:val="0"/>
        <w:i w:val="0"/>
        <w:iCs w:val="0"/>
        <w:smallCaps w:val="0"/>
        <w:strike w:val="0"/>
        <w:color w:val="000000"/>
        <w:spacing w:val="20"/>
        <w:w w:val="8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DA319D"/>
    <w:multiLevelType w:val="multilevel"/>
    <w:tmpl w:val="151E7D14"/>
    <w:lvl w:ilvl="0">
      <w:start w:val="1"/>
      <w:numFmt w:val="decimal"/>
      <w:lvlText w:val="%1"/>
      <w:lvlJc w:val="left"/>
      <w:rPr>
        <w:rFonts w:ascii="Sylfaen" w:eastAsia="Sylfaen" w:hAnsi="Sylfaen" w:cs="Sylfaen"/>
        <w:b w:val="0"/>
        <w:bCs w:val="0"/>
        <w:i w:val="0"/>
        <w:iCs w:val="0"/>
        <w:smallCaps w:val="0"/>
        <w:strike w:val="0"/>
        <w:color w:val="000000"/>
        <w:spacing w:val="20"/>
        <w:w w:val="8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83585B"/>
    <w:multiLevelType w:val="multilevel"/>
    <w:tmpl w:val="AD24C822"/>
    <w:lvl w:ilvl="0">
      <w:start w:val="1"/>
      <w:numFmt w:val="decimal"/>
      <w:lvlText w:val="%1"/>
      <w:lvlJc w:val="left"/>
      <w:rPr>
        <w:rFonts w:ascii="Sylfaen" w:eastAsia="Sylfaen" w:hAnsi="Sylfaen" w:cs="Sylfaen"/>
        <w:b w:val="0"/>
        <w:bCs w:val="0"/>
        <w:i w:val="0"/>
        <w:iCs w:val="0"/>
        <w:smallCaps w:val="0"/>
        <w:strike w:val="0"/>
        <w:color w:val="000000"/>
        <w:spacing w:val="20"/>
        <w:w w:val="8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A75965"/>
    <w:multiLevelType w:val="multilevel"/>
    <w:tmpl w:val="A5240982"/>
    <w:lvl w:ilvl="0">
      <w:start w:val="1"/>
      <w:numFmt w:val="decimal"/>
      <w:lvlText w:val="%1"/>
      <w:lvlJc w:val="left"/>
      <w:rPr>
        <w:rFonts w:ascii="Sylfaen" w:eastAsia="Sylfaen" w:hAnsi="Sylfaen" w:cs="Sylfaen"/>
        <w:b w:val="0"/>
        <w:bCs w:val="0"/>
        <w:i w:val="0"/>
        <w:iCs w:val="0"/>
        <w:smallCaps w:val="0"/>
        <w:strike w:val="0"/>
        <w:color w:val="000000"/>
        <w:spacing w:val="20"/>
        <w:w w:val="8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FD552A"/>
    <w:multiLevelType w:val="multilevel"/>
    <w:tmpl w:val="D63A2428"/>
    <w:lvl w:ilvl="0">
      <w:start w:val="1"/>
      <w:numFmt w:val="decimal"/>
      <w:lvlText w:val="%1"/>
      <w:lvlJc w:val="left"/>
      <w:rPr>
        <w:rFonts w:ascii="Sylfaen" w:eastAsia="Sylfaen" w:hAnsi="Sylfaen" w:cs="Sylfaen"/>
        <w:b w:val="0"/>
        <w:bCs w:val="0"/>
        <w:i w:val="0"/>
        <w:iCs w:val="0"/>
        <w:smallCaps w:val="0"/>
        <w:strike w:val="0"/>
        <w:color w:val="000000"/>
        <w:spacing w:val="20"/>
        <w:w w:val="8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280ECF"/>
    <w:multiLevelType w:val="multilevel"/>
    <w:tmpl w:val="7EDE7FE0"/>
    <w:lvl w:ilvl="0">
      <w:start w:val="1"/>
      <w:numFmt w:val="bullet"/>
      <w:lvlText w:val="-"/>
      <w:lvlJc w:val="left"/>
      <w:rPr>
        <w:rFonts w:ascii="Sylfaen" w:eastAsia="Sylfaen" w:hAnsi="Sylfaen" w:cs="Sylfaen"/>
        <w:b w:val="0"/>
        <w:bCs w:val="0"/>
        <w:i w:val="0"/>
        <w:iCs w:val="0"/>
        <w:smallCaps w:val="0"/>
        <w:strike w:val="0"/>
        <w:color w:val="000000"/>
        <w:spacing w:val="20"/>
        <w:w w:val="8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FE0166"/>
    <w:multiLevelType w:val="multilevel"/>
    <w:tmpl w:val="A5089B02"/>
    <w:lvl w:ilvl="0">
      <w:start w:val="1"/>
      <w:numFmt w:val="decimal"/>
      <w:lvlText w:val="%1"/>
      <w:lvlJc w:val="left"/>
      <w:rPr>
        <w:rFonts w:ascii="Sylfaen" w:eastAsia="Sylfaen" w:hAnsi="Sylfaen" w:cs="Sylfaen"/>
        <w:b w:val="0"/>
        <w:bCs w:val="0"/>
        <w:i w:val="0"/>
        <w:iCs w:val="0"/>
        <w:smallCaps w:val="0"/>
        <w:strike w:val="0"/>
        <w:color w:val="000000"/>
        <w:spacing w:val="20"/>
        <w:w w:val="8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26502B"/>
    <w:multiLevelType w:val="multilevel"/>
    <w:tmpl w:val="699A91DA"/>
    <w:lvl w:ilvl="0">
      <w:start w:val="1"/>
      <w:numFmt w:val="decimal"/>
      <w:lvlText w:val="%1"/>
      <w:lvlJc w:val="left"/>
      <w:rPr>
        <w:rFonts w:ascii="Sylfaen" w:eastAsia="Sylfaen" w:hAnsi="Sylfaen" w:cs="Sylfaen"/>
        <w:b w:val="0"/>
        <w:bCs w:val="0"/>
        <w:i w:val="0"/>
        <w:iCs w:val="0"/>
        <w:smallCaps w:val="0"/>
        <w:strike w:val="0"/>
        <w:color w:val="000000"/>
        <w:spacing w:val="20"/>
        <w:w w:val="8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925EB0"/>
    <w:multiLevelType w:val="multilevel"/>
    <w:tmpl w:val="BD3AEDC0"/>
    <w:lvl w:ilvl="0">
      <w:start w:val="1"/>
      <w:numFmt w:val="decimal"/>
      <w:lvlText w:val="%1"/>
      <w:lvlJc w:val="left"/>
      <w:rPr>
        <w:rFonts w:ascii="Sylfaen" w:eastAsia="Sylfaen" w:hAnsi="Sylfaen" w:cs="Sylfaen"/>
        <w:b w:val="0"/>
        <w:bCs w:val="0"/>
        <w:i w:val="0"/>
        <w:iCs w:val="0"/>
        <w:smallCaps w:val="0"/>
        <w:strike w:val="0"/>
        <w:color w:val="000000"/>
        <w:spacing w:val="20"/>
        <w:w w:val="8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D97E6E"/>
    <w:multiLevelType w:val="multilevel"/>
    <w:tmpl w:val="2B1E8834"/>
    <w:lvl w:ilvl="0">
      <w:start w:val="1"/>
      <w:numFmt w:val="decimal"/>
      <w:lvlText w:val="%1"/>
      <w:lvlJc w:val="left"/>
      <w:rPr>
        <w:rFonts w:ascii="Sylfaen" w:eastAsia="Sylfaen" w:hAnsi="Sylfaen" w:cs="Sylfaen"/>
        <w:b w:val="0"/>
        <w:bCs w:val="0"/>
        <w:i w:val="0"/>
        <w:iCs w:val="0"/>
        <w:smallCaps w:val="0"/>
        <w:strike w:val="0"/>
        <w:color w:val="000000"/>
        <w:spacing w:val="20"/>
        <w:w w:val="8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1D3424"/>
    <w:multiLevelType w:val="multilevel"/>
    <w:tmpl w:val="28DE54AA"/>
    <w:lvl w:ilvl="0">
      <w:start w:val="1"/>
      <w:numFmt w:val="decimal"/>
      <w:lvlText w:val="%1"/>
      <w:lvlJc w:val="left"/>
      <w:rPr>
        <w:rFonts w:ascii="Sylfaen" w:eastAsia="Sylfaen" w:hAnsi="Sylfaen" w:cs="Sylfaen"/>
        <w:b w:val="0"/>
        <w:bCs w:val="0"/>
        <w:i w:val="0"/>
        <w:iCs w:val="0"/>
        <w:smallCaps w:val="0"/>
        <w:strike w:val="0"/>
        <w:color w:val="000000"/>
        <w:spacing w:val="20"/>
        <w:w w:val="8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B10A22"/>
    <w:multiLevelType w:val="multilevel"/>
    <w:tmpl w:val="95F20366"/>
    <w:lvl w:ilvl="0">
      <w:start w:val="1"/>
      <w:numFmt w:val="decimal"/>
      <w:lvlText w:val="%1"/>
      <w:lvlJc w:val="left"/>
      <w:rPr>
        <w:rFonts w:ascii="Sylfaen" w:eastAsia="Sylfaen" w:hAnsi="Sylfaen" w:cs="Sylfaen"/>
        <w:b w:val="0"/>
        <w:bCs w:val="0"/>
        <w:i w:val="0"/>
        <w:iCs w:val="0"/>
        <w:smallCaps w:val="0"/>
        <w:strike w:val="0"/>
        <w:color w:val="000000"/>
        <w:spacing w:val="20"/>
        <w:w w:val="8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E30B2C"/>
    <w:multiLevelType w:val="multilevel"/>
    <w:tmpl w:val="9724D524"/>
    <w:lvl w:ilvl="0">
      <w:start w:val="1"/>
      <w:numFmt w:val="decimal"/>
      <w:lvlText w:val="%1"/>
      <w:lvlJc w:val="left"/>
      <w:rPr>
        <w:rFonts w:ascii="Sylfaen" w:eastAsia="Sylfaen" w:hAnsi="Sylfaen" w:cs="Sylfaen"/>
        <w:b w:val="0"/>
        <w:bCs w:val="0"/>
        <w:i w:val="0"/>
        <w:iCs w:val="0"/>
        <w:smallCaps w:val="0"/>
        <w:strike w:val="0"/>
        <w:color w:val="000000"/>
        <w:spacing w:val="20"/>
        <w:w w:val="8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950223"/>
    <w:multiLevelType w:val="multilevel"/>
    <w:tmpl w:val="754A1A7A"/>
    <w:lvl w:ilvl="0">
      <w:start w:val="1"/>
      <w:numFmt w:val="decimal"/>
      <w:lvlText w:val="%1"/>
      <w:lvlJc w:val="left"/>
      <w:rPr>
        <w:rFonts w:ascii="Sylfaen" w:eastAsia="Sylfaen" w:hAnsi="Sylfaen" w:cs="Sylfaen"/>
        <w:b w:val="0"/>
        <w:bCs w:val="0"/>
        <w:i w:val="0"/>
        <w:iCs w:val="0"/>
        <w:smallCaps w:val="0"/>
        <w:strike w:val="0"/>
        <w:color w:val="000000"/>
        <w:spacing w:val="20"/>
        <w:w w:val="8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8F5A7F"/>
    <w:multiLevelType w:val="multilevel"/>
    <w:tmpl w:val="11904962"/>
    <w:lvl w:ilvl="0">
      <w:start w:val="1"/>
      <w:numFmt w:val="decimal"/>
      <w:lvlText w:val="%1"/>
      <w:lvlJc w:val="left"/>
      <w:rPr>
        <w:rFonts w:ascii="Sylfaen" w:eastAsia="Sylfaen" w:hAnsi="Sylfaen" w:cs="Sylfaen"/>
        <w:b w:val="0"/>
        <w:bCs w:val="0"/>
        <w:i w:val="0"/>
        <w:iCs w:val="0"/>
        <w:smallCaps w:val="0"/>
        <w:strike w:val="0"/>
        <w:color w:val="000000"/>
        <w:spacing w:val="20"/>
        <w:w w:val="8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0821BD"/>
    <w:multiLevelType w:val="multilevel"/>
    <w:tmpl w:val="EDC43778"/>
    <w:lvl w:ilvl="0">
      <w:start w:val="1"/>
      <w:numFmt w:val="decimal"/>
      <w:lvlText w:val="%1"/>
      <w:lvlJc w:val="left"/>
      <w:rPr>
        <w:rFonts w:ascii="Sylfaen" w:eastAsia="Sylfaen" w:hAnsi="Sylfaen" w:cs="Sylfaen"/>
        <w:b w:val="0"/>
        <w:bCs w:val="0"/>
        <w:i w:val="0"/>
        <w:iCs w:val="0"/>
        <w:smallCaps w:val="0"/>
        <w:strike w:val="0"/>
        <w:color w:val="000000"/>
        <w:spacing w:val="20"/>
        <w:w w:val="8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074A93"/>
    <w:multiLevelType w:val="multilevel"/>
    <w:tmpl w:val="51CA1964"/>
    <w:lvl w:ilvl="0">
      <w:start w:val="1"/>
      <w:numFmt w:val="decimal"/>
      <w:lvlText w:val="%1"/>
      <w:lvlJc w:val="left"/>
      <w:rPr>
        <w:rFonts w:ascii="Sylfaen" w:eastAsia="Sylfaen" w:hAnsi="Sylfaen" w:cs="Sylfaen"/>
        <w:b w:val="0"/>
        <w:bCs w:val="0"/>
        <w:i w:val="0"/>
        <w:iCs w:val="0"/>
        <w:smallCaps w:val="0"/>
        <w:strike w:val="0"/>
        <w:color w:val="000000"/>
        <w:spacing w:val="20"/>
        <w:w w:val="8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336BCE"/>
    <w:multiLevelType w:val="multilevel"/>
    <w:tmpl w:val="2666A154"/>
    <w:lvl w:ilvl="0">
      <w:start w:val="1"/>
      <w:numFmt w:val="decimal"/>
      <w:lvlText w:val="%1"/>
      <w:lvlJc w:val="left"/>
      <w:rPr>
        <w:rFonts w:ascii="Sylfaen" w:eastAsia="Sylfaen" w:hAnsi="Sylfaen" w:cs="Sylfaen"/>
        <w:b w:val="0"/>
        <w:bCs w:val="0"/>
        <w:i w:val="0"/>
        <w:iCs w:val="0"/>
        <w:smallCaps w:val="0"/>
        <w:strike w:val="0"/>
        <w:color w:val="000000"/>
        <w:spacing w:val="20"/>
        <w:w w:val="8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7940E5"/>
    <w:multiLevelType w:val="multilevel"/>
    <w:tmpl w:val="90544A80"/>
    <w:lvl w:ilvl="0">
      <w:start w:val="1"/>
      <w:numFmt w:val="decimal"/>
      <w:lvlText w:val="%1"/>
      <w:lvlJc w:val="left"/>
      <w:rPr>
        <w:rFonts w:ascii="Sylfaen" w:eastAsia="Sylfaen" w:hAnsi="Sylfaen" w:cs="Sylfaen"/>
        <w:b w:val="0"/>
        <w:bCs w:val="0"/>
        <w:i w:val="0"/>
        <w:iCs w:val="0"/>
        <w:smallCaps w:val="0"/>
        <w:strike w:val="0"/>
        <w:color w:val="000000"/>
        <w:spacing w:val="20"/>
        <w:w w:val="8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303860"/>
    <w:multiLevelType w:val="multilevel"/>
    <w:tmpl w:val="F1F4B924"/>
    <w:lvl w:ilvl="0">
      <w:start w:val="1"/>
      <w:numFmt w:val="decimal"/>
      <w:lvlText w:val="%1"/>
      <w:lvlJc w:val="left"/>
      <w:rPr>
        <w:rFonts w:ascii="Sylfaen" w:eastAsia="Sylfaen" w:hAnsi="Sylfaen" w:cs="Sylfaen"/>
        <w:b w:val="0"/>
        <w:bCs w:val="0"/>
        <w:i w:val="0"/>
        <w:iCs w:val="0"/>
        <w:smallCaps w:val="0"/>
        <w:strike w:val="0"/>
        <w:color w:val="000000"/>
        <w:spacing w:val="20"/>
        <w:w w:val="8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FBB77A1"/>
    <w:multiLevelType w:val="multilevel"/>
    <w:tmpl w:val="4A24DDE6"/>
    <w:lvl w:ilvl="0">
      <w:start w:val="1"/>
      <w:numFmt w:val="decimal"/>
      <w:lvlText w:val="%1"/>
      <w:lvlJc w:val="left"/>
      <w:rPr>
        <w:rFonts w:ascii="Sylfaen" w:eastAsia="Sylfaen" w:hAnsi="Sylfaen" w:cs="Sylfaen"/>
        <w:b w:val="0"/>
        <w:bCs w:val="0"/>
        <w:i w:val="0"/>
        <w:iCs w:val="0"/>
        <w:smallCaps w:val="0"/>
        <w:strike w:val="0"/>
        <w:color w:val="000000"/>
        <w:spacing w:val="20"/>
        <w:w w:val="8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27"/>
  </w:num>
  <w:num w:numId="3">
    <w:abstractNumId w:val="19"/>
  </w:num>
  <w:num w:numId="4">
    <w:abstractNumId w:val="22"/>
  </w:num>
  <w:num w:numId="5">
    <w:abstractNumId w:val="34"/>
  </w:num>
  <w:num w:numId="6">
    <w:abstractNumId w:val="8"/>
  </w:num>
  <w:num w:numId="7">
    <w:abstractNumId w:val="28"/>
  </w:num>
  <w:num w:numId="8">
    <w:abstractNumId w:val="3"/>
  </w:num>
  <w:num w:numId="9">
    <w:abstractNumId w:val="7"/>
  </w:num>
  <w:num w:numId="10">
    <w:abstractNumId w:val="4"/>
  </w:num>
  <w:num w:numId="11">
    <w:abstractNumId w:val="0"/>
  </w:num>
  <w:num w:numId="12">
    <w:abstractNumId w:val="1"/>
  </w:num>
  <w:num w:numId="13">
    <w:abstractNumId w:val="20"/>
  </w:num>
  <w:num w:numId="14">
    <w:abstractNumId w:val="5"/>
  </w:num>
  <w:num w:numId="15">
    <w:abstractNumId w:val="35"/>
  </w:num>
  <w:num w:numId="16">
    <w:abstractNumId w:val="14"/>
  </w:num>
  <w:num w:numId="17">
    <w:abstractNumId w:val="31"/>
  </w:num>
  <w:num w:numId="18">
    <w:abstractNumId w:val="18"/>
  </w:num>
  <w:num w:numId="19">
    <w:abstractNumId w:val="2"/>
  </w:num>
  <w:num w:numId="20">
    <w:abstractNumId w:val="23"/>
  </w:num>
  <w:num w:numId="21">
    <w:abstractNumId w:val="24"/>
  </w:num>
  <w:num w:numId="22">
    <w:abstractNumId w:val="29"/>
  </w:num>
  <w:num w:numId="23">
    <w:abstractNumId w:val="25"/>
  </w:num>
  <w:num w:numId="24">
    <w:abstractNumId w:val="12"/>
  </w:num>
  <w:num w:numId="25">
    <w:abstractNumId w:val="13"/>
  </w:num>
  <w:num w:numId="26">
    <w:abstractNumId w:val="11"/>
  </w:num>
  <w:num w:numId="27">
    <w:abstractNumId w:val="21"/>
  </w:num>
  <w:num w:numId="28">
    <w:abstractNumId w:val="6"/>
  </w:num>
  <w:num w:numId="29">
    <w:abstractNumId w:val="15"/>
  </w:num>
  <w:num w:numId="30">
    <w:abstractNumId w:val="17"/>
  </w:num>
  <w:num w:numId="31">
    <w:abstractNumId w:val="10"/>
  </w:num>
  <w:num w:numId="32">
    <w:abstractNumId w:val="30"/>
  </w:num>
  <w:num w:numId="33">
    <w:abstractNumId w:val="9"/>
  </w:num>
  <w:num w:numId="34">
    <w:abstractNumId w:val="33"/>
  </w:num>
  <w:num w:numId="35">
    <w:abstractNumId w:val="16"/>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grammar="clean"/>
  <w:defaultTabStop w:val="720"/>
  <w:drawingGridHorizontalSpacing w:val="120"/>
  <w:drawingGridVerticalSpacing w:val="181"/>
  <w:displayHorizontalDrawingGridEvery w:val="2"/>
  <w:characterSpacingControl w:val="compressPunctuation"/>
  <w:hdrShapeDefaults>
    <o:shapedefaults v:ext="edit" spidmax="5122"/>
  </w:hdrShapeDefaults>
  <w:footnotePr>
    <w:footnote w:id="-1"/>
    <w:footnote w:id="0"/>
  </w:footnotePr>
  <w:endnotePr>
    <w:endnote w:id="-1"/>
    <w:endnote w:id="0"/>
  </w:endnotePr>
  <w:compat>
    <w:doNotExpandShiftReturn/>
  </w:compat>
  <w:rsids>
    <w:rsidRoot w:val="00B41C82"/>
    <w:rsid w:val="0000299B"/>
    <w:rsid w:val="00004CD4"/>
    <w:rsid w:val="000101E5"/>
    <w:rsid w:val="000148FE"/>
    <w:rsid w:val="00015A2C"/>
    <w:rsid w:val="00020F0A"/>
    <w:rsid w:val="00022268"/>
    <w:rsid w:val="00023968"/>
    <w:rsid w:val="00027A20"/>
    <w:rsid w:val="00027E7D"/>
    <w:rsid w:val="00033B16"/>
    <w:rsid w:val="00034F23"/>
    <w:rsid w:val="00036890"/>
    <w:rsid w:val="00037B70"/>
    <w:rsid w:val="0005080F"/>
    <w:rsid w:val="00053DDC"/>
    <w:rsid w:val="000637B6"/>
    <w:rsid w:val="000661E1"/>
    <w:rsid w:val="0007203D"/>
    <w:rsid w:val="00072081"/>
    <w:rsid w:val="0007759E"/>
    <w:rsid w:val="00082556"/>
    <w:rsid w:val="000860F3"/>
    <w:rsid w:val="0009772D"/>
    <w:rsid w:val="000A1E5C"/>
    <w:rsid w:val="000A2BE2"/>
    <w:rsid w:val="000A3128"/>
    <w:rsid w:val="000A4367"/>
    <w:rsid w:val="000B2A05"/>
    <w:rsid w:val="000C013E"/>
    <w:rsid w:val="000C1435"/>
    <w:rsid w:val="000C2D17"/>
    <w:rsid w:val="000C4F26"/>
    <w:rsid w:val="000C6848"/>
    <w:rsid w:val="000D0F6F"/>
    <w:rsid w:val="000D4A24"/>
    <w:rsid w:val="000D5045"/>
    <w:rsid w:val="000D7CE8"/>
    <w:rsid w:val="000E26B1"/>
    <w:rsid w:val="000E5766"/>
    <w:rsid w:val="000F03C0"/>
    <w:rsid w:val="000F3FC0"/>
    <w:rsid w:val="000F5735"/>
    <w:rsid w:val="001014F0"/>
    <w:rsid w:val="0010340E"/>
    <w:rsid w:val="001052E0"/>
    <w:rsid w:val="00105A61"/>
    <w:rsid w:val="001104B6"/>
    <w:rsid w:val="0011444D"/>
    <w:rsid w:val="0011457A"/>
    <w:rsid w:val="00115035"/>
    <w:rsid w:val="00125DE1"/>
    <w:rsid w:val="00125F02"/>
    <w:rsid w:val="00125F0F"/>
    <w:rsid w:val="00131EAF"/>
    <w:rsid w:val="00134235"/>
    <w:rsid w:val="0013682D"/>
    <w:rsid w:val="00136CD7"/>
    <w:rsid w:val="00136CD8"/>
    <w:rsid w:val="001405EC"/>
    <w:rsid w:val="001412B5"/>
    <w:rsid w:val="00144826"/>
    <w:rsid w:val="00154592"/>
    <w:rsid w:val="00160021"/>
    <w:rsid w:val="0017069E"/>
    <w:rsid w:val="0017214A"/>
    <w:rsid w:val="00172E91"/>
    <w:rsid w:val="00173EB9"/>
    <w:rsid w:val="0017568F"/>
    <w:rsid w:val="00181FB4"/>
    <w:rsid w:val="00184447"/>
    <w:rsid w:val="00185CD3"/>
    <w:rsid w:val="00190416"/>
    <w:rsid w:val="00192FBD"/>
    <w:rsid w:val="00194EE5"/>
    <w:rsid w:val="0019725C"/>
    <w:rsid w:val="001A1848"/>
    <w:rsid w:val="001A6287"/>
    <w:rsid w:val="001A7793"/>
    <w:rsid w:val="001B289B"/>
    <w:rsid w:val="001B4D4D"/>
    <w:rsid w:val="001B6103"/>
    <w:rsid w:val="001C1E4D"/>
    <w:rsid w:val="001C3DB7"/>
    <w:rsid w:val="001C731B"/>
    <w:rsid w:val="001D1CAC"/>
    <w:rsid w:val="001D6BFA"/>
    <w:rsid w:val="001D79F4"/>
    <w:rsid w:val="001F4FB7"/>
    <w:rsid w:val="001F7A4C"/>
    <w:rsid w:val="00204851"/>
    <w:rsid w:val="002160D6"/>
    <w:rsid w:val="002200E9"/>
    <w:rsid w:val="00224B04"/>
    <w:rsid w:val="00227C7E"/>
    <w:rsid w:val="00235A6C"/>
    <w:rsid w:val="002400C3"/>
    <w:rsid w:val="0024027C"/>
    <w:rsid w:val="0024346F"/>
    <w:rsid w:val="00245231"/>
    <w:rsid w:val="0024793D"/>
    <w:rsid w:val="00251302"/>
    <w:rsid w:val="00265965"/>
    <w:rsid w:val="00267FBF"/>
    <w:rsid w:val="00270804"/>
    <w:rsid w:val="00271BA5"/>
    <w:rsid w:val="00282459"/>
    <w:rsid w:val="00285672"/>
    <w:rsid w:val="0028593A"/>
    <w:rsid w:val="00286678"/>
    <w:rsid w:val="00286EC1"/>
    <w:rsid w:val="002919BA"/>
    <w:rsid w:val="0029269B"/>
    <w:rsid w:val="00292AD6"/>
    <w:rsid w:val="00294D22"/>
    <w:rsid w:val="00294E05"/>
    <w:rsid w:val="00296387"/>
    <w:rsid w:val="00297280"/>
    <w:rsid w:val="002A28C7"/>
    <w:rsid w:val="002A5EC4"/>
    <w:rsid w:val="002B1F02"/>
    <w:rsid w:val="002B6760"/>
    <w:rsid w:val="002C1A7E"/>
    <w:rsid w:val="002C4423"/>
    <w:rsid w:val="002C75E3"/>
    <w:rsid w:val="002D0A18"/>
    <w:rsid w:val="002D0B77"/>
    <w:rsid w:val="002D461C"/>
    <w:rsid w:val="002E2539"/>
    <w:rsid w:val="002E3AB1"/>
    <w:rsid w:val="002F15D7"/>
    <w:rsid w:val="002F16D8"/>
    <w:rsid w:val="002F282F"/>
    <w:rsid w:val="002F32BF"/>
    <w:rsid w:val="00300054"/>
    <w:rsid w:val="003006E7"/>
    <w:rsid w:val="00305DA6"/>
    <w:rsid w:val="003068BB"/>
    <w:rsid w:val="00322668"/>
    <w:rsid w:val="00330978"/>
    <w:rsid w:val="0033140C"/>
    <w:rsid w:val="003336FD"/>
    <w:rsid w:val="00336A24"/>
    <w:rsid w:val="00336B01"/>
    <w:rsid w:val="003407BE"/>
    <w:rsid w:val="00342EEF"/>
    <w:rsid w:val="0034376B"/>
    <w:rsid w:val="003465A3"/>
    <w:rsid w:val="003474A4"/>
    <w:rsid w:val="003476BE"/>
    <w:rsid w:val="00353DA1"/>
    <w:rsid w:val="0035757C"/>
    <w:rsid w:val="00361A2D"/>
    <w:rsid w:val="00362529"/>
    <w:rsid w:val="0036363D"/>
    <w:rsid w:val="00371817"/>
    <w:rsid w:val="00376157"/>
    <w:rsid w:val="003804D8"/>
    <w:rsid w:val="00380C70"/>
    <w:rsid w:val="003815CB"/>
    <w:rsid w:val="003819C7"/>
    <w:rsid w:val="00383137"/>
    <w:rsid w:val="003834B7"/>
    <w:rsid w:val="00383F34"/>
    <w:rsid w:val="00392DD7"/>
    <w:rsid w:val="00396127"/>
    <w:rsid w:val="00396C7B"/>
    <w:rsid w:val="003A4439"/>
    <w:rsid w:val="003A6AEF"/>
    <w:rsid w:val="003A6B8E"/>
    <w:rsid w:val="003B1A6E"/>
    <w:rsid w:val="003B3BD6"/>
    <w:rsid w:val="003B6F5B"/>
    <w:rsid w:val="003C01A2"/>
    <w:rsid w:val="003C08F6"/>
    <w:rsid w:val="003D0AD3"/>
    <w:rsid w:val="003D265F"/>
    <w:rsid w:val="003D682E"/>
    <w:rsid w:val="003E0660"/>
    <w:rsid w:val="003E0A25"/>
    <w:rsid w:val="003E143E"/>
    <w:rsid w:val="003E7FBE"/>
    <w:rsid w:val="00400A9C"/>
    <w:rsid w:val="00403587"/>
    <w:rsid w:val="0040389D"/>
    <w:rsid w:val="00425381"/>
    <w:rsid w:val="00431320"/>
    <w:rsid w:val="00434D9E"/>
    <w:rsid w:val="00435213"/>
    <w:rsid w:val="004447F0"/>
    <w:rsid w:val="00453E54"/>
    <w:rsid w:val="004543D8"/>
    <w:rsid w:val="004578D1"/>
    <w:rsid w:val="0046278E"/>
    <w:rsid w:val="00462A6E"/>
    <w:rsid w:val="00463FDB"/>
    <w:rsid w:val="00464795"/>
    <w:rsid w:val="00474F9C"/>
    <w:rsid w:val="004760C4"/>
    <w:rsid w:val="00477B70"/>
    <w:rsid w:val="0048013E"/>
    <w:rsid w:val="004814E8"/>
    <w:rsid w:val="00482A33"/>
    <w:rsid w:val="00483085"/>
    <w:rsid w:val="00485491"/>
    <w:rsid w:val="00493372"/>
    <w:rsid w:val="00494976"/>
    <w:rsid w:val="00496ACE"/>
    <w:rsid w:val="004A0ED0"/>
    <w:rsid w:val="004A3140"/>
    <w:rsid w:val="004B0C50"/>
    <w:rsid w:val="004B198D"/>
    <w:rsid w:val="004B56DC"/>
    <w:rsid w:val="004C1567"/>
    <w:rsid w:val="004C4005"/>
    <w:rsid w:val="004C5C81"/>
    <w:rsid w:val="004C6C84"/>
    <w:rsid w:val="004D0D81"/>
    <w:rsid w:val="004D2A76"/>
    <w:rsid w:val="004D3C99"/>
    <w:rsid w:val="004D43B2"/>
    <w:rsid w:val="004D6CBE"/>
    <w:rsid w:val="004E7595"/>
    <w:rsid w:val="00514E87"/>
    <w:rsid w:val="00526CBB"/>
    <w:rsid w:val="00526D85"/>
    <w:rsid w:val="00527E57"/>
    <w:rsid w:val="005300D1"/>
    <w:rsid w:val="00542897"/>
    <w:rsid w:val="0055050A"/>
    <w:rsid w:val="00550860"/>
    <w:rsid w:val="00550D99"/>
    <w:rsid w:val="0055339D"/>
    <w:rsid w:val="0055412C"/>
    <w:rsid w:val="00557A93"/>
    <w:rsid w:val="00565A4C"/>
    <w:rsid w:val="00572045"/>
    <w:rsid w:val="00572FA0"/>
    <w:rsid w:val="005745DE"/>
    <w:rsid w:val="00577AA5"/>
    <w:rsid w:val="00587240"/>
    <w:rsid w:val="00591285"/>
    <w:rsid w:val="00593323"/>
    <w:rsid w:val="00594FD9"/>
    <w:rsid w:val="005A1E2B"/>
    <w:rsid w:val="005B17DE"/>
    <w:rsid w:val="005B69FF"/>
    <w:rsid w:val="005B73D3"/>
    <w:rsid w:val="005C0617"/>
    <w:rsid w:val="005C247C"/>
    <w:rsid w:val="005C32FB"/>
    <w:rsid w:val="005C422C"/>
    <w:rsid w:val="005C4BB8"/>
    <w:rsid w:val="005C7FF8"/>
    <w:rsid w:val="005D11D6"/>
    <w:rsid w:val="005D2985"/>
    <w:rsid w:val="005E155B"/>
    <w:rsid w:val="005E77BD"/>
    <w:rsid w:val="005F440A"/>
    <w:rsid w:val="00604C4E"/>
    <w:rsid w:val="00626D70"/>
    <w:rsid w:val="00627357"/>
    <w:rsid w:val="00632892"/>
    <w:rsid w:val="00633560"/>
    <w:rsid w:val="00633BE7"/>
    <w:rsid w:val="00642852"/>
    <w:rsid w:val="0065369C"/>
    <w:rsid w:val="006607AC"/>
    <w:rsid w:val="0066280C"/>
    <w:rsid w:val="00665FC9"/>
    <w:rsid w:val="00670EC0"/>
    <w:rsid w:val="00674839"/>
    <w:rsid w:val="0067521B"/>
    <w:rsid w:val="0068778F"/>
    <w:rsid w:val="00692BD5"/>
    <w:rsid w:val="00697517"/>
    <w:rsid w:val="006A0E94"/>
    <w:rsid w:val="006A37E6"/>
    <w:rsid w:val="006B1F15"/>
    <w:rsid w:val="006B322E"/>
    <w:rsid w:val="006B4D75"/>
    <w:rsid w:val="006B59D9"/>
    <w:rsid w:val="006B7031"/>
    <w:rsid w:val="006C6297"/>
    <w:rsid w:val="006D0838"/>
    <w:rsid w:val="006D2A14"/>
    <w:rsid w:val="006D62AD"/>
    <w:rsid w:val="006D7D26"/>
    <w:rsid w:val="006E468E"/>
    <w:rsid w:val="006E753B"/>
    <w:rsid w:val="006F193C"/>
    <w:rsid w:val="006F30FC"/>
    <w:rsid w:val="006F3B98"/>
    <w:rsid w:val="007021C8"/>
    <w:rsid w:val="00702414"/>
    <w:rsid w:val="00704C03"/>
    <w:rsid w:val="00705760"/>
    <w:rsid w:val="00707093"/>
    <w:rsid w:val="00710F1C"/>
    <w:rsid w:val="00711BD2"/>
    <w:rsid w:val="00723CFC"/>
    <w:rsid w:val="00724FB6"/>
    <w:rsid w:val="00725072"/>
    <w:rsid w:val="00725C60"/>
    <w:rsid w:val="00731107"/>
    <w:rsid w:val="00733E12"/>
    <w:rsid w:val="00734807"/>
    <w:rsid w:val="00734D0B"/>
    <w:rsid w:val="00740292"/>
    <w:rsid w:val="00741305"/>
    <w:rsid w:val="00745CBD"/>
    <w:rsid w:val="00761F1E"/>
    <w:rsid w:val="00764ABC"/>
    <w:rsid w:val="007675C9"/>
    <w:rsid w:val="0077037E"/>
    <w:rsid w:val="00773313"/>
    <w:rsid w:val="0077413A"/>
    <w:rsid w:val="00776C5B"/>
    <w:rsid w:val="007820A7"/>
    <w:rsid w:val="007866B7"/>
    <w:rsid w:val="007A15DC"/>
    <w:rsid w:val="007A2BF2"/>
    <w:rsid w:val="007A2CC6"/>
    <w:rsid w:val="007A2E31"/>
    <w:rsid w:val="007A52F9"/>
    <w:rsid w:val="007C11FA"/>
    <w:rsid w:val="007C6703"/>
    <w:rsid w:val="007D0C43"/>
    <w:rsid w:val="007D3EB7"/>
    <w:rsid w:val="007D5304"/>
    <w:rsid w:val="007E1795"/>
    <w:rsid w:val="007E6549"/>
    <w:rsid w:val="007F1936"/>
    <w:rsid w:val="007F1B9E"/>
    <w:rsid w:val="007F3C27"/>
    <w:rsid w:val="007F4E4D"/>
    <w:rsid w:val="00800D05"/>
    <w:rsid w:val="00807B09"/>
    <w:rsid w:val="00810910"/>
    <w:rsid w:val="0081155D"/>
    <w:rsid w:val="00812C7B"/>
    <w:rsid w:val="008200AD"/>
    <w:rsid w:val="00820D36"/>
    <w:rsid w:val="00821157"/>
    <w:rsid w:val="008213D9"/>
    <w:rsid w:val="00821A5F"/>
    <w:rsid w:val="00824EA8"/>
    <w:rsid w:val="0082726F"/>
    <w:rsid w:val="0083113A"/>
    <w:rsid w:val="00834566"/>
    <w:rsid w:val="00851192"/>
    <w:rsid w:val="008548F6"/>
    <w:rsid w:val="0086704E"/>
    <w:rsid w:val="00871031"/>
    <w:rsid w:val="0087380C"/>
    <w:rsid w:val="00874681"/>
    <w:rsid w:val="0088393F"/>
    <w:rsid w:val="00885360"/>
    <w:rsid w:val="00891D76"/>
    <w:rsid w:val="00897033"/>
    <w:rsid w:val="008A0536"/>
    <w:rsid w:val="008A3F10"/>
    <w:rsid w:val="008A648D"/>
    <w:rsid w:val="008A6A5D"/>
    <w:rsid w:val="008B03D9"/>
    <w:rsid w:val="008B0CE6"/>
    <w:rsid w:val="008B1749"/>
    <w:rsid w:val="008B1C9B"/>
    <w:rsid w:val="008B2607"/>
    <w:rsid w:val="008B539F"/>
    <w:rsid w:val="008B5AC0"/>
    <w:rsid w:val="008B7863"/>
    <w:rsid w:val="008C574E"/>
    <w:rsid w:val="008C6F25"/>
    <w:rsid w:val="008D3EF3"/>
    <w:rsid w:val="008D7299"/>
    <w:rsid w:val="008D7646"/>
    <w:rsid w:val="008E2728"/>
    <w:rsid w:val="008E5095"/>
    <w:rsid w:val="008E6663"/>
    <w:rsid w:val="008E6BEB"/>
    <w:rsid w:val="008F02AB"/>
    <w:rsid w:val="008F2664"/>
    <w:rsid w:val="008F5F44"/>
    <w:rsid w:val="009042DF"/>
    <w:rsid w:val="00906B8C"/>
    <w:rsid w:val="009160F2"/>
    <w:rsid w:val="009209E4"/>
    <w:rsid w:val="0092778F"/>
    <w:rsid w:val="0093351E"/>
    <w:rsid w:val="009338CB"/>
    <w:rsid w:val="00941848"/>
    <w:rsid w:val="00945160"/>
    <w:rsid w:val="00946F8C"/>
    <w:rsid w:val="00951E17"/>
    <w:rsid w:val="0096090D"/>
    <w:rsid w:val="00960F65"/>
    <w:rsid w:val="0096397D"/>
    <w:rsid w:val="00966615"/>
    <w:rsid w:val="009703CB"/>
    <w:rsid w:val="0097375E"/>
    <w:rsid w:val="0098070D"/>
    <w:rsid w:val="00980E73"/>
    <w:rsid w:val="00982B61"/>
    <w:rsid w:val="00987D2E"/>
    <w:rsid w:val="00992847"/>
    <w:rsid w:val="00994267"/>
    <w:rsid w:val="00996791"/>
    <w:rsid w:val="009A18F0"/>
    <w:rsid w:val="009A6457"/>
    <w:rsid w:val="009A6B24"/>
    <w:rsid w:val="009A7D40"/>
    <w:rsid w:val="009B1AD3"/>
    <w:rsid w:val="009B23FB"/>
    <w:rsid w:val="009B436D"/>
    <w:rsid w:val="009B508F"/>
    <w:rsid w:val="009B5513"/>
    <w:rsid w:val="009C39A6"/>
    <w:rsid w:val="009C4EEC"/>
    <w:rsid w:val="009C7275"/>
    <w:rsid w:val="009C7DE3"/>
    <w:rsid w:val="009D61D1"/>
    <w:rsid w:val="009F527F"/>
    <w:rsid w:val="009F7D6C"/>
    <w:rsid w:val="00A03637"/>
    <w:rsid w:val="00A04F2C"/>
    <w:rsid w:val="00A22E2F"/>
    <w:rsid w:val="00A23C05"/>
    <w:rsid w:val="00A25843"/>
    <w:rsid w:val="00A27648"/>
    <w:rsid w:val="00A33BE3"/>
    <w:rsid w:val="00A33DA1"/>
    <w:rsid w:val="00A36924"/>
    <w:rsid w:val="00A37D30"/>
    <w:rsid w:val="00A40119"/>
    <w:rsid w:val="00A52B60"/>
    <w:rsid w:val="00A544F1"/>
    <w:rsid w:val="00A60745"/>
    <w:rsid w:val="00A62752"/>
    <w:rsid w:val="00A65F51"/>
    <w:rsid w:val="00A66B63"/>
    <w:rsid w:val="00A72516"/>
    <w:rsid w:val="00A74673"/>
    <w:rsid w:val="00A77793"/>
    <w:rsid w:val="00A9275F"/>
    <w:rsid w:val="00A93A51"/>
    <w:rsid w:val="00A9461E"/>
    <w:rsid w:val="00AA24D6"/>
    <w:rsid w:val="00AA7C5A"/>
    <w:rsid w:val="00AB38A4"/>
    <w:rsid w:val="00AB3B6D"/>
    <w:rsid w:val="00AB4781"/>
    <w:rsid w:val="00AB5B85"/>
    <w:rsid w:val="00AB7E1C"/>
    <w:rsid w:val="00AC73F8"/>
    <w:rsid w:val="00AD14DC"/>
    <w:rsid w:val="00AD257A"/>
    <w:rsid w:val="00AD2B2C"/>
    <w:rsid w:val="00AD46B5"/>
    <w:rsid w:val="00AE099D"/>
    <w:rsid w:val="00AE4EDA"/>
    <w:rsid w:val="00AF5088"/>
    <w:rsid w:val="00AF50FE"/>
    <w:rsid w:val="00AF680F"/>
    <w:rsid w:val="00B02342"/>
    <w:rsid w:val="00B06703"/>
    <w:rsid w:val="00B06790"/>
    <w:rsid w:val="00B0765C"/>
    <w:rsid w:val="00B11954"/>
    <w:rsid w:val="00B13821"/>
    <w:rsid w:val="00B216BF"/>
    <w:rsid w:val="00B2643F"/>
    <w:rsid w:val="00B33A73"/>
    <w:rsid w:val="00B34CB1"/>
    <w:rsid w:val="00B35D47"/>
    <w:rsid w:val="00B379CB"/>
    <w:rsid w:val="00B41C82"/>
    <w:rsid w:val="00B43B8A"/>
    <w:rsid w:val="00B44B89"/>
    <w:rsid w:val="00B45C1D"/>
    <w:rsid w:val="00B51815"/>
    <w:rsid w:val="00B53EA3"/>
    <w:rsid w:val="00B546D5"/>
    <w:rsid w:val="00B57E5D"/>
    <w:rsid w:val="00B63B70"/>
    <w:rsid w:val="00B6739D"/>
    <w:rsid w:val="00B708EA"/>
    <w:rsid w:val="00B723D3"/>
    <w:rsid w:val="00B816D1"/>
    <w:rsid w:val="00B85789"/>
    <w:rsid w:val="00B9563A"/>
    <w:rsid w:val="00BA0724"/>
    <w:rsid w:val="00BA0BE4"/>
    <w:rsid w:val="00BA5CF9"/>
    <w:rsid w:val="00BA5DB4"/>
    <w:rsid w:val="00BA608B"/>
    <w:rsid w:val="00BA6D5C"/>
    <w:rsid w:val="00BB113D"/>
    <w:rsid w:val="00BB15A2"/>
    <w:rsid w:val="00BB1CBE"/>
    <w:rsid w:val="00BC2AF5"/>
    <w:rsid w:val="00BC4C68"/>
    <w:rsid w:val="00BC559A"/>
    <w:rsid w:val="00BC5B65"/>
    <w:rsid w:val="00BD2226"/>
    <w:rsid w:val="00BD2B10"/>
    <w:rsid w:val="00BD5828"/>
    <w:rsid w:val="00BE2564"/>
    <w:rsid w:val="00BE2AA4"/>
    <w:rsid w:val="00BE6B19"/>
    <w:rsid w:val="00BF108C"/>
    <w:rsid w:val="00BF31BF"/>
    <w:rsid w:val="00BF4315"/>
    <w:rsid w:val="00BF6A6B"/>
    <w:rsid w:val="00C02890"/>
    <w:rsid w:val="00C0539A"/>
    <w:rsid w:val="00C169B1"/>
    <w:rsid w:val="00C20C3D"/>
    <w:rsid w:val="00C26051"/>
    <w:rsid w:val="00C27857"/>
    <w:rsid w:val="00C30080"/>
    <w:rsid w:val="00C307BC"/>
    <w:rsid w:val="00C3152F"/>
    <w:rsid w:val="00C34AD8"/>
    <w:rsid w:val="00C365B2"/>
    <w:rsid w:val="00C40A28"/>
    <w:rsid w:val="00C45148"/>
    <w:rsid w:val="00C5610B"/>
    <w:rsid w:val="00C66BDF"/>
    <w:rsid w:val="00C671A4"/>
    <w:rsid w:val="00C67EC5"/>
    <w:rsid w:val="00C828F3"/>
    <w:rsid w:val="00C83ABA"/>
    <w:rsid w:val="00C83B9C"/>
    <w:rsid w:val="00C83E50"/>
    <w:rsid w:val="00C865EE"/>
    <w:rsid w:val="00C869CC"/>
    <w:rsid w:val="00C91278"/>
    <w:rsid w:val="00C924A8"/>
    <w:rsid w:val="00C926A9"/>
    <w:rsid w:val="00C9415E"/>
    <w:rsid w:val="00C955B2"/>
    <w:rsid w:val="00C96549"/>
    <w:rsid w:val="00C9791C"/>
    <w:rsid w:val="00CA4E4B"/>
    <w:rsid w:val="00CB0294"/>
    <w:rsid w:val="00CB3C67"/>
    <w:rsid w:val="00CB475C"/>
    <w:rsid w:val="00CB696E"/>
    <w:rsid w:val="00CC30D2"/>
    <w:rsid w:val="00CC32B0"/>
    <w:rsid w:val="00CD4D0B"/>
    <w:rsid w:val="00CD5F50"/>
    <w:rsid w:val="00CE551F"/>
    <w:rsid w:val="00CF5DB5"/>
    <w:rsid w:val="00CF63BD"/>
    <w:rsid w:val="00D02771"/>
    <w:rsid w:val="00D03480"/>
    <w:rsid w:val="00D03759"/>
    <w:rsid w:val="00D10311"/>
    <w:rsid w:val="00D12A57"/>
    <w:rsid w:val="00D12F59"/>
    <w:rsid w:val="00D1747C"/>
    <w:rsid w:val="00D20E42"/>
    <w:rsid w:val="00D23F0E"/>
    <w:rsid w:val="00D25BA1"/>
    <w:rsid w:val="00D26175"/>
    <w:rsid w:val="00D27C3C"/>
    <w:rsid w:val="00D306E8"/>
    <w:rsid w:val="00D30D94"/>
    <w:rsid w:val="00D36199"/>
    <w:rsid w:val="00D36CC8"/>
    <w:rsid w:val="00D36DA9"/>
    <w:rsid w:val="00D45ADD"/>
    <w:rsid w:val="00D46496"/>
    <w:rsid w:val="00D46BFF"/>
    <w:rsid w:val="00D477A1"/>
    <w:rsid w:val="00D50A42"/>
    <w:rsid w:val="00D56CDD"/>
    <w:rsid w:val="00D606D7"/>
    <w:rsid w:val="00D65052"/>
    <w:rsid w:val="00D67873"/>
    <w:rsid w:val="00D67DF2"/>
    <w:rsid w:val="00D7117E"/>
    <w:rsid w:val="00D71420"/>
    <w:rsid w:val="00D7327A"/>
    <w:rsid w:val="00D74204"/>
    <w:rsid w:val="00D82041"/>
    <w:rsid w:val="00D82CDA"/>
    <w:rsid w:val="00D8457F"/>
    <w:rsid w:val="00D85BE9"/>
    <w:rsid w:val="00D868EB"/>
    <w:rsid w:val="00D873CB"/>
    <w:rsid w:val="00D94E9A"/>
    <w:rsid w:val="00D9601D"/>
    <w:rsid w:val="00D96AB8"/>
    <w:rsid w:val="00D96C79"/>
    <w:rsid w:val="00D97E4B"/>
    <w:rsid w:val="00DA228E"/>
    <w:rsid w:val="00DB0725"/>
    <w:rsid w:val="00DB7DB0"/>
    <w:rsid w:val="00DC538D"/>
    <w:rsid w:val="00DC551C"/>
    <w:rsid w:val="00DC65CC"/>
    <w:rsid w:val="00DD38CE"/>
    <w:rsid w:val="00DE04E8"/>
    <w:rsid w:val="00DE7120"/>
    <w:rsid w:val="00E02F73"/>
    <w:rsid w:val="00E04A06"/>
    <w:rsid w:val="00E1124A"/>
    <w:rsid w:val="00E2326F"/>
    <w:rsid w:val="00E30AFD"/>
    <w:rsid w:val="00E32F1F"/>
    <w:rsid w:val="00E36B46"/>
    <w:rsid w:val="00E468D7"/>
    <w:rsid w:val="00E52148"/>
    <w:rsid w:val="00E53765"/>
    <w:rsid w:val="00E54916"/>
    <w:rsid w:val="00E55BAE"/>
    <w:rsid w:val="00E6045C"/>
    <w:rsid w:val="00E6161A"/>
    <w:rsid w:val="00E61BDD"/>
    <w:rsid w:val="00E80011"/>
    <w:rsid w:val="00E8007C"/>
    <w:rsid w:val="00E80C8D"/>
    <w:rsid w:val="00E82508"/>
    <w:rsid w:val="00E82CBD"/>
    <w:rsid w:val="00E92FB6"/>
    <w:rsid w:val="00E94DA3"/>
    <w:rsid w:val="00EA3EF6"/>
    <w:rsid w:val="00EA5B3D"/>
    <w:rsid w:val="00EA75C3"/>
    <w:rsid w:val="00EB416D"/>
    <w:rsid w:val="00EB7DC2"/>
    <w:rsid w:val="00EC0938"/>
    <w:rsid w:val="00ED220A"/>
    <w:rsid w:val="00ED4A5D"/>
    <w:rsid w:val="00EE2C61"/>
    <w:rsid w:val="00EE4B40"/>
    <w:rsid w:val="00EF381C"/>
    <w:rsid w:val="00EF4689"/>
    <w:rsid w:val="00EF500F"/>
    <w:rsid w:val="00F00F63"/>
    <w:rsid w:val="00F073D9"/>
    <w:rsid w:val="00F109FD"/>
    <w:rsid w:val="00F1653A"/>
    <w:rsid w:val="00F272A7"/>
    <w:rsid w:val="00F3125E"/>
    <w:rsid w:val="00F4400C"/>
    <w:rsid w:val="00F5252C"/>
    <w:rsid w:val="00F53157"/>
    <w:rsid w:val="00F57C74"/>
    <w:rsid w:val="00F60AE3"/>
    <w:rsid w:val="00F62B33"/>
    <w:rsid w:val="00F64814"/>
    <w:rsid w:val="00F662C3"/>
    <w:rsid w:val="00F74237"/>
    <w:rsid w:val="00F7581C"/>
    <w:rsid w:val="00F83F74"/>
    <w:rsid w:val="00F8466B"/>
    <w:rsid w:val="00F857FF"/>
    <w:rsid w:val="00F92F35"/>
    <w:rsid w:val="00F947A6"/>
    <w:rsid w:val="00F97F9A"/>
    <w:rsid w:val="00FB4C7B"/>
    <w:rsid w:val="00FB797D"/>
    <w:rsid w:val="00FC1BD5"/>
    <w:rsid w:val="00FC5450"/>
    <w:rsid w:val="00FC5644"/>
    <w:rsid w:val="00FE0AB4"/>
    <w:rsid w:val="00FE2011"/>
    <w:rsid w:val="00FE4855"/>
    <w:rsid w:val="00FF4857"/>
    <w:rsid w:val="00FF5C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lfaen" w:eastAsia="Sylfaen" w:hAnsi="Sylfaen" w:cs="Sylfaen"/>
        <w:sz w:val="24"/>
        <w:szCs w:val="24"/>
        <w:lang w:val="hy-AM" w:eastAsia="hy-AM" w:bidi="hy-AM"/>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1C82"/>
    <w:rPr>
      <w:color w:val="000000"/>
    </w:rPr>
  </w:style>
  <w:style w:type="paragraph" w:styleId="Heading1">
    <w:name w:val="heading 1"/>
    <w:basedOn w:val="Normal"/>
    <w:link w:val="Heading1Char"/>
    <w:uiPriority w:val="1"/>
    <w:qFormat/>
    <w:rsid w:val="00F64814"/>
    <w:pPr>
      <w:autoSpaceDE w:val="0"/>
      <w:autoSpaceDN w:val="0"/>
      <w:ind w:left="840"/>
      <w:outlineLvl w:val="0"/>
    </w:pPr>
    <w:rPr>
      <w:rFonts w:ascii="Arial" w:eastAsia="Arial" w:hAnsi="Arial" w:cs="Arial"/>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41C82"/>
    <w:rPr>
      <w:color w:val="0066CC"/>
      <w:u w:val="single"/>
    </w:rPr>
  </w:style>
  <w:style w:type="character" w:customStyle="1" w:styleId="Bodytext8">
    <w:name w:val="Body text (8)_"/>
    <w:basedOn w:val="DefaultParagraphFont"/>
    <w:link w:val="Bodytext80"/>
    <w:rsid w:val="00B41C82"/>
    <w:rPr>
      <w:b/>
      <w:bCs/>
      <w:i w:val="0"/>
      <w:iCs w:val="0"/>
      <w:smallCaps w:val="0"/>
      <w:strike w:val="0"/>
      <w:spacing w:val="10"/>
      <w:sz w:val="24"/>
      <w:szCs w:val="24"/>
      <w:u w:val="none"/>
    </w:rPr>
  </w:style>
  <w:style w:type="character" w:customStyle="1" w:styleId="Bodytext9">
    <w:name w:val="Body text (9)_"/>
    <w:basedOn w:val="DefaultParagraphFont"/>
    <w:link w:val="Bodytext90"/>
    <w:rsid w:val="00B41C82"/>
    <w:rPr>
      <w:b w:val="0"/>
      <w:bCs w:val="0"/>
      <w:i w:val="0"/>
      <w:iCs w:val="0"/>
      <w:smallCaps w:val="0"/>
      <w:strike w:val="0"/>
      <w:spacing w:val="20"/>
      <w:w w:val="80"/>
      <w:sz w:val="24"/>
      <w:szCs w:val="24"/>
      <w:u w:val="none"/>
    </w:rPr>
  </w:style>
  <w:style w:type="character" w:customStyle="1" w:styleId="HeaderorfooterItalic">
    <w:name w:val="Header or footer + Italic"/>
    <w:basedOn w:val="DefaultParagraphFont"/>
    <w:rsid w:val="00B41C82"/>
    <w:rPr>
      <w:b w:val="0"/>
      <w:bCs w:val="0"/>
      <w:i/>
      <w:iCs/>
      <w:smallCaps w:val="0"/>
      <w:strike w:val="0"/>
      <w:sz w:val="12"/>
      <w:szCs w:val="12"/>
      <w:u w:val="none"/>
      <w:lang w:val="en-US" w:eastAsia="en-US" w:bidi="en-US"/>
    </w:rPr>
  </w:style>
  <w:style w:type="character" w:customStyle="1" w:styleId="Headerorfooter">
    <w:name w:val="Header or footer"/>
    <w:basedOn w:val="DefaultParagraphFont"/>
    <w:rsid w:val="00B41C82"/>
    <w:rPr>
      <w:b w:val="0"/>
      <w:bCs w:val="0"/>
      <w:i w:val="0"/>
      <w:iCs w:val="0"/>
      <w:smallCaps w:val="0"/>
      <w:strike w:val="0"/>
      <w:sz w:val="12"/>
      <w:szCs w:val="12"/>
      <w:u w:val="none"/>
    </w:rPr>
  </w:style>
  <w:style w:type="character" w:customStyle="1" w:styleId="Headerorfooter4">
    <w:name w:val="Header or footer (4)_"/>
    <w:basedOn w:val="DefaultParagraphFont"/>
    <w:link w:val="Headerorfooter40"/>
    <w:rsid w:val="00B41C82"/>
    <w:rPr>
      <w:b/>
      <w:bCs/>
      <w:i w:val="0"/>
      <w:iCs w:val="0"/>
      <w:smallCaps w:val="0"/>
      <w:strike w:val="0"/>
      <w:sz w:val="24"/>
      <w:szCs w:val="24"/>
      <w:u w:val="none"/>
    </w:rPr>
  </w:style>
  <w:style w:type="character" w:customStyle="1" w:styleId="Heading2">
    <w:name w:val="Heading #2_"/>
    <w:basedOn w:val="DefaultParagraphFont"/>
    <w:link w:val="Heading20"/>
    <w:rsid w:val="00B41C82"/>
    <w:rPr>
      <w:rFonts w:ascii="Times New Roman" w:eastAsia="Times New Roman" w:hAnsi="Times New Roman" w:cs="Times New Roman"/>
      <w:b w:val="0"/>
      <w:bCs w:val="0"/>
      <w:i w:val="0"/>
      <w:iCs w:val="0"/>
      <w:smallCaps w:val="0"/>
      <w:strike w:val="0"/>
      <w:sz w:val="20"/>
      <w:szCs w:val="20"/>
      <w:u w:val="none"/>
    </w:rPr>
  </w:style>
  <w:style w:type="character" w:customStyle="1" w:styleId="Heading2Sylfaen">
    <w:name w:val="Heading #2 + Sylfaen"/>
    <w:aliases w:val="12 pt,Bold,Spacing 0 pt"/>
    <w:basedOn w:val="Heading2"/>
    <w:rsid w:val="00B41C82"/>
    <w:rPr>
      <w:rFonts w:ascii="Sylfaen" w:eastAsia="Sylfaen" w:hAnsi="Sylfaen" w:cs="Sylfaen"/>
      <w:b/>
      <w:bCs/>
      <w:i w:val="0"/>
      <w:iCs w:val="0"/>
      <w:smallCaps w:val="0"/>
      <w:strike w:val="0"/>
      <w:color w:val="000000"/>
      <w:spacing w:val="10"/>
      <w:w w:val="100"/>
      <w:position w:val="0"/>
      <w:sz w:val="24"/>
      <w:szCs w:val="24"/>
      <w:u w:val="none"/>
      <w:lang w:val="hy-AM" w:eastAsia="hy-AM" w:bidi="hy-AM"/>
    </w:rPr>
  </w:style>
  <w:style w:type="character" w:customStyle="1" w:styleId="Heading12">
    <w:name w:val="Heading #1 (2)"/>
    <w:basedOn w:val="DefaultParagraphFont"/>
    <w:rsid w:val="00B41C82"/>
    <w:rPr>
      <w:b w:val="0"/>
      <w:bCs w:val="0"/>
      <w:i w:val="0"/>
      <w:iCs w:val="0"/>
      <w:smallCaps w:val="0"/>
      <w:strike w:val="0"/>
      <w:sz w:val="32"/>
      <w:szCs w:val="32"/>
      <w:u w:val="none"/>
    </w:rPr>
  </w:style>
  <w:style w:type="character" w:customStyle="1" w:styleId="Bodytext9Bold">
    <w:name w:val="Body text (9) + Bold"/>
    <w:aliases w:val="Spacing 0 pt1,Scale 100%"/>
    <w:basedOn w:val="Bodytext9"/>
    <w:rsid w:val="00B41C82"/>
    <w:rPr>
      <w:rFonts w:ascii="Sylfaen" w:eastAsia="Sylfaen" w:hAnsi="Sylfaen" w:cs="Sylfaen"/>
      <w:b/>
      <w:bCs/>
      <w:i w:val="0"/>
      <w:iCs w:val="0"/>
      <w:smallCaps w:val="0"/>
      <w:strike w:val="0"/>
      <w:color w:val="000000"/>
      <w:spacing w:val="10"/>
      <w:w w:val="100"/>
      <w:position w:val="0"/>
      <w:sz w:val="24"/>
      <w:szCs w:val="24"/>
      <w:u w:val="none"/>
      <w:lang w:val="hy-AM" w:eastAsia="hy-AM" w:bidi="hy-AM"/>
    </w:rPr>
  </w:style>
  <w:style w:type="character" w:customStyle="1" w:styleId="Bodytext10">
    <w:name w:val="Body text (10)_"/>
    <w:basedOn w:val="DefaultParagraphFont"/>
    <w:link w:val="Bodytext100"/>
    <w:rsid w:val="00B41C82"/>
    <w:rPr>
      <w:b w:val="0"/>
      <w:bCs w:val="0"/>
      <w:i w:val="0"/>
      <w:iCs w:val="0"/>
      <w:smallCaps w:val="0"/>
      <w:strike w:val="0"/>
      <w:spacing w:val="80"/>
      <w:w w:val="80"/>
      <w:sz w:val="102"/>
      <w:szCs w:val="102"/>
      <w:u w:val="none"/>
    </w:rPr>
  </w:style>
  <w:style w:type="paragraph" w:customStyle="1" w:styleId="Bodytext80">
    <w:name w:val="Body text (8)"/>
    <w:basedOn w:val="Normal"/>
    <w:link w:val="Bodytext8"/>
    <w:rsid w:val="00B41C82"/>
    <w:pPr>
      <w:shd w:val="clear" w:color="auto" w:fill="FFFFFF"/>
      <w:spacing w:before="360" w:after="2640" w:line="0" w:lineRule="atLeast"/>
      <w:ind w:hanging="1320"/>
      <w:jc w:val="right"/>
    </w:pPr>
    <w:rPr>
      <w:b/>
      <w:bCs/>
      <w:spacing w:val="10"/>
    </w:rPr>
  </w:style>
  <w:style w:type="paragraph" w:customStyle="1" w:styleId="Bodytext90">
    <w:name w:val="Body text (9)"/>
    <w:basedOn w:val="Normal"/>
    <w:link w:val="Bodytext9"/>
    <w:rsid w:val="00B41C82"/>
    <w:pPr>
      <w:shd w:val="clear" w:color="auto" w:fill="FFFFFF"/>
      <w:spacing w:before="1860" w:line="0" w:lineRule="atLeast"/>
      <w:ind w:hanging="1320"/>
    </w:pPr>
    <w:rPr>
      <w:spacing w:val="20"/>
      <w:w w:val="80"/>
    </w:rPr>
  </w:style>
  <w:style w:type="paragraph" w:customStyle="1" w:styleId="Headerorfooter40">
    <w:name w:val="Header or footer (4)"/>
    <w:basedOn w:val="Normal"/>
    <w:link w:val="Headerorfooter4"/>
    <w:rsid w:val="00B41C82"/>
    <w:pPr>
      <w:shd w:val="clear" w:color="auto" w:fill="FFFFFF"/>
      <w:spacing w:line="0" w:lineRule="atLeast"/>
    </w:pPr>
    <w:rPr>
      <w:b/>
      <w:bCs/>
    </w:rPr>
  </w:style>
  <w:style w:type="paragraph" w:customStyle="1" w:styleId="Heading20">
    <w:name w:val="Heading #2"/>
    <w:basedOn w:val="Normal"/>
    <w:link w:val="Heading2"/>
    <w:rsid w:val="00B41C82"/>
    <w:pPr>
      <w:shd w:val="clear" w:color="auto" w:fill="FFFFFF"/>
      <w:outlineLvl w:val="1"/>
    </w:pPr>
    <w:rPr>
      <w:rFonts w:ascii="Times New Roman" w:eastAsia="Times New Roman" w:hAnsi="Times New Roman" w:cs="Times New Roman"/>
      <w:sz w:val="20"/>
      <w:szCs w:val="20"/>
    </w:rPr>
  </w:style>
  <w:style w:type="paragraph" w:customStyle="1" w:styleId="Bodytext100">
    <w:name w:val="Body text (10)"/>
    <w:basedOn w:val="Normal"/>
    <w:link w:val="Bodytext10"/>
    <w:rsid w:val="00B41C82"/>
    <w:pPr>
      <w:shd w:val="clear" w:color="auto" w:fill="FFFFFF"/>
      <w:spacing w:after="3840" w:line="1330" w:lineRule="exact"/>
      <w:jc w:val="both"/>
    </w:pPr>
    <w:rPr>
      <w:spacing w:val="80"/>
      <w:w w:val="80"/>
      <w:sz w:val="102"/>
      <w:szCs w:val="102"/>
    </w:rPr>
  </w:style>
  <w:style w:type="paragraph" w:styleId="Header">
    <w:name w:val="header"/>
    <w:basedOn w:val="Normal"/>
    <w:link w:val="HeaderChar"/>
    <w:uiPriority w:val="99"/>
    <w:unhideWhenUsed/>
    <w:rsid w:val="003B1A6E"/>
    <w:pPr>
      <w:tabs>
        <w:tab w:val="center" w:pos="4680"/>
        <w:tab w:val="right" w:pos="9360"/>
      </w:tabs>
    </w:pPr>
  </w:style>
  <w:style w:type="character" w:customStyle="1" w:styleId="HeaderChar">
    <w:name w:val="Header Char"/>
    <w:basedOn w:val="DefaultParagraphFont"/>
    <w:link w:val="Header"/>
    <w:uiPriority w:val="99"/>
    <w:rsid w:val="003B1A6E"/>
    <w:rPr>
      <w:color w:val="000000"/>
    </w:rPr>
  </w:style>
  <w:style w:type="paragraph" w:styleId="Footer">
    <w:name w:val="footer"/>
    <w:basedOn w:val="Normal"/>
    <w:link w:val="FooterChar"/>
    <w:uiPriority w:val="99"/>
    <w:unhideWhenUsed/>
    <w:rsid w:val="003B1A6E"/>
    <w:pPr>
      <w:tabs>
        <w:tab w:val="center" w:pos="4680"/>
        <w:tab w:val="right" w:pos="9360"/>
      </w:tabs>
    </w:pPr>
  </w:style>
  <w:style w:type="character" w:customStyle="1" w:styleId="FooterChar">
    <w:name w:val="Footer Char"/>
    <w:basedOn w:val="DefaultParagraphFont"/>
    <w:link w:val="Footer"/>
    <w:uiPriority w:val="99"/>
    <w:rsid w:val="003B1A6E"/>
    <w:rPr>
      <w:color w:val="000000"/>
    </w:rPr>
  </w:style>
  <w:style w:type="character" w:styleId="CommentReference">
    <w:name w:val="annotation reference"/>
    <w:basedOn w:val="DefaultParagraphFont"/>
    <w:uiPriority w:val="99"/>
    <w:semiHidden/>
    <w:unhideWhenUsed/>
    <w:rsid w:val="00FE4855"/>
    <w:rPr>
      <w:sz w:val="16"/>
      <w:szCs w:val="16"/>
    </w:rPr>
  </w:style>
  <w:style w:type="paragraph" w:styleId="CommentText">
    <w:name w:val="annotation text"/>
    <w:basedOn w:val="Normal"/>
    <w:link w:val="CommentTextChar"/>
    <w:uiPriority w:val="99"/>
    <w:semiHidden/>
    <w:unhideWhenUsed/>
    <w:rsid w:val="00FE4855"/>
    <w:rPr>
      <w:sz w:val="20"/>
      <w:szCs w:val="20"/>
    </w:rPr>
  </w:style>
  <w:style w:type="character" w:customStyle="1" w:styleId="CommentTextChar">
    <w:name w:val="Comment Text Char"/>
    <w:basedOn w:val="DefaultParagraphFont"/>
    <w:link w:val="CommentText"/>
    <w:uiPriority w:val="99"/>
    <w:semiHidden/>
    <w:rsid w:val="00FE4855"/>
    <w:rPr>
      <w:color w:val="000000"/>
      <w:sz w:val="20"/>
      <w:szCs w:val="20"/>
    </w:rPr>
  </w:style>
  <w:style w:type="paragraph" w:styleId="CommentSubject">
    <w:name w:val="annotation subject"/>
    <w:basedOn w:val="CommentText"/>
    <w:next w:val="CommentText"/>
    <w:link w:val="CommentSubjectChar"/>
    <w:uiPriority w:val="99"/>
    <w:semiHidden/>
    <w:unhideWhenUsed/>
    <w:rsid w:val="00FE4855"/>
    <w:rPr>
      <w:b/>
      <w:bCs/>
    </w:rPr>
  </w:style>
  <w:style w:type="character" w:customStyle="1" w:styleId="CommentSubjectChar">
    <w:name w:val="Comment Subject Char"/>
    <w:basedOn w:val="CommentTextChar"/>
    <w:link w:val="CommentSubject"/>
    <w:uiPriority w:val="99"/>
    <w:semiHidden/>
    <w:rsid w:val="00FE4855"/>
    <w:rPr>
      <w:b/>
      <w:bCs/>
      <w:color w:val="000000"/>
      <w:sz w:val="20"/>
      <w:szCs w:val="20"/>
    </w:rPr>
  </w:style>
  <w:style w:type="paragraph" w:styleId="BalloonText">
    <w:name w:val="Balloon Text"/>
    <w:basedOn w:val="Normal"/>
    <w:link w:val="BalloonTextChar"/>
    <w:uiPriority w:val="99"/>
    <w:semiHidden/>
    <w:unhideWhenUsed/>
    <w:rsid w:val="00FE4855"/>
    <w:rPr>
      <w:rFonts w:ascii="Tahoma" w:hAnsi="Tahoma" w:cs="Tahoma"/>
      <w:sz w:val="16"/>
      <w:szCs w:val="16"/>
    </w:rPr>
  </w:style>
  <w:style w:type="character" w:customStyle="1" w:styleId="BalloonTextChar">
    <w:name w:val="Balloon Text Char"/>
    <w:basedOn w:val="DefaultParagraphFont"/>
    <w:link w:val="BalloonText"/>
    <w:uiPriority w:val="99"/>
    <w:semiHidden/>
    <w:rsid w:val="00FE4855"/>
    <w:rPr>
      <w:rFonts w:ascii="Tahoma" w:hAnsi="Tahoma" w:cs="Tahoma"/>
      <w:color w:val="000000"/>
      <w:sz w:val="16"/>
      <w:szCs w:val="16"/>
    </w:rPr>
  </w:style>
  <w:style w:type="character" w:styleId="Emphasis">
    <w:name w:val="Emphasis"/>
    <w:basedOn w:val="DefaultParagraphFont"/>
    <w:uiPriority w:val="20"/>
    <w:qFormat/>
    <w:rsid w:val="002C4423"/>
    <w:rPr>
      <w:i/>
      <w:iCs/>
    </w:rPr>
  </w:style>
  <w:style w:type="paragraph" w:styleId="Revision">
    <w:name w:val="Revision"/>
    <w:hidden/>
    <w:uiPriority w:val="99"/>
    <w:semiHidden/>
    <w:rsid w:val="00633560"/>
    <w:pPr>
      <w:widowControl/>
    </w:pPr>
    <w:rPr>
      <w:color w:val="000000"/>
    </w:rPr>
  </w:style>
  <w:style w:type="character" w:customStyle="1" w:styleId="Heading1Char">
    <w:name w:val="Heading 1 Char"/>
    <w:basedOn w:val="DefaultParagraphFont"/>
    <w:link w:val="Heading1"/>
    <w:uiPriority w:val="1"/>
    <w:rsid w:val="00F64814"/>
    <w:rPr>
      <w:rFonts w:ascii="Arial" w:eastAsia="Arial" w:hAnsi="Arial" w:cs="Arial"/>
      <w:b/>
      <w:bCs/>
      <w:sz w:val="20"/>
      <w:szCs w:val="20"/>
    </w:rPr>
  </w:style>
  <w:style w:type="paragraph" w:styleId="BodyText">
    <w:name w:val="Body Text"/>
    <w:basedOn w:val="Normal"/>
    <w:link w:val="BodyTextChar"/>
    <w:uiPriority w:val="1"/>
    <w:qFormat/>
    <w:rsid w:val="00F64814"/>
    <w:pPr>
      <w:autoSpaceDE w:val="0"/>
      <w:autoSpaceDN w:val="0"/>
    </w:pPr>
    <w:rPr>
      <w:rFonts w:ascii="Arial" w:eastAsia="Arial" w:hAnsi="Arial" w:cs="Arial"/>
      <w:color w:val="auto"/>
      <w:sz w:val="20"/>
      <w:szCs w:val="20"/>
    </w:rPr>
  </w:style>
  <w:style w:type="character" w:customStyle="1" w:styleId="BodyTextChar">
    <w:name w:val="Body Text Char"/>
    <w:basedOn w:val="DefaultParagraphFont"/>
    <w:link w:val="BodyText"/>
    <w:uiPriority w:val="1"/>
    <w:rsid w:val="00F64814"/>
    <w:rPr>
      <w:rFonts w:ascii="Arial" w:eastAsia="Arial" w:hAnsi="Arial" w:cs="Arial"/>
      <w:sz w:val="20"/>
      <w:szCs w:val="20"/>
    </w:rPr>
  </w:style>
  <w:style w:type="paragraph" w:styleId="FootnoteText">
    <w:name w:val="footnote text"/>
    <w:basedOn w:val="Normal"/>
    <w:link w:val="FootnoteTextChar"/>
    <w:uiPriority w:val="99"/>
    <w:semiHidden/>
    <w:unhideWhenUsed/>
    <w:rsid w:val="00F64814"/>
    <w:pPr>
      <w:autoSpaceDE w:val="0"/>
      <w:autoSpaceDN w:val="0"/>
    </w:pPr>
    <w:rPr>
      <w:rFonts w:ascii="Arial" w:eastAsia="Arial" w:hAnsi="Arial" w:cs="Arial"/>
      <w:color w:val="auto"/>
      <w:sz w:val="20"/>
      <w:szCs w:val="20"/>
    </w:rPr>
  </w:style>
  <w:style w:type="character" w:customStyle="1" w:styleId="FootnoteTextChar">
    <w:name w:val="Footnote Text Char"/>
    <w:basedOn w:val="DefaultParagraphFont"/>
    <w:link w:val="FootnoteText"/>
    <w:uiPriority w:val="99"/>
    <w:semiHidden/>
    <w:rsid w:val="00F64814"/>
    <w:rPr>
      <w:rFonts w:ascii="Arial" w:eastAsia="Arial" w:hAnsi="Arial" w:cs="Arial"/>
      <w:sz w:val="20"/>
      <w:szCs w:val="20"/>
    </w:rPr>
  </w:style>
  <w:style w:type="character" w:styleId="FootnoteReference">
    <w:name w:val="footnote reference"/>
    <w:basedOn w:val="DefaultParagraphFont"/>
    <w:uiPriority w:val="99"/>
    <w:semiHidden/>
    <w:unhideWhenUsed/>
    <w:rsid w:val="00F64814"/>
    <w:rPr>
      <w:vertAlign w:val="superscript"/>
    </w:rPr>
  </w:style>
  <w:style w:type="paragraph" w:styleId="ListParagraph">
    <w:name w:val="List Paragraph"/>
    <w:basedOn w:val="Normal"/>
    <w:uiPriority w:val="34"/>
    <w:qFormat/>
    <w:rsid w:val="00F64814"/>
    <w:pPr>
      <w:autoSpaceDE w:val="0"/>
      <w:autoSpaceDN w:val="0"/>
      <w:ind w:left="720"/>
      <w:contextualSpacing/>
    </w:pPr>
    <w:rPr>
      <w:rFonts w:ascii="Arial" w:eastAsia="Arial" w:hAnsi="Arial" w:cs="Arial"/>
      <w:color w:val="auto"/>
      <w:sz w:val="22"/>
      <w:szCs w:val="22"/>
    </w:rPr>
  </w:style>
  <w:style w:type="table" w:styleId="TableGrid">
    <w:name w:val="Table Grid"/>
    <w:basedOn w:val="TableNormal"/>
    <w:uiPriority w:val="59"/>
    <w:rsid w:val="00F64814"/>
    <w:pPr>
      <w:widowControl/>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160</Pages>
  <Words>35317</Words>
  <Characters>201310</Characters>
  <Application>Microsoft Office Word</Application>
  <DocSecurity>0</DocSecurity>
  <Lines>1677</Lines>
  <Paragraphs>472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PC-ES</vt:lpstr>
      <vt:lpstr>PC-ES</vt:lpstr>
    </vt:vector>
  </TitlesOfParts>
  <Company/>
  <LinksUpToDate>false</LinksUpToDate>
  <CharactersWithSpaces>236155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PC-ES</dc:title>
  <dc:creator>weltzer</dc:creator>
  <cp:lastModifiedBy>L-Martirosyan</cp:lastModifiedBy>
  <cp:revision>2</cp:revision>
  <dcterms:created xsi:type="dcterms:W3CDTF">2020-05-11T12:32:00Z</dcterms:created>
  <dcterms:modified xsi:type="dcterms:W3CDTF">2020-05-11T12:32:00Z</dcterms:modified>
</cp:coreProperties>
</file>