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DF1" w:rsidRDefault="00BE0DF1" w:rsidP="00B15B37">
      <w:pPr>
        <w:pStyle w:val="DecHCase"/>
        <w:keepNext w:val="0"/>
        <w:keepLines w:val="0"/>
        <w:widowControl w:val="0"/>
        <w:spacing w:after="160" w:line="360" w:lineRule="auto"/>
        <w:rPr>
          <w:rFonts w:ascii="GHEA Grapalat" w:hAnsi="GHEA Grapalat" w:cs="Sylfaen"/>
        </w:rPr>
      </w:pPr>
    </w:p>
    <w:p w:rsidR="000C2091" w:rsidRPr="00FB37FE" w:rsidRDefault="000C2091" w:rsidP="00B15B37">
      <w:pPr>
        <w:pStyle w:val="DecHCase"/>
        <w:keepNext w:val="0"/>
        <w:keepLines w:val="0"/>
        <w:widowControl w:val="0"/>
        <w:spacing w:after="160" w:line="360" w:lineRule="auto"/>
        <w:rPr>
          <w:rFonts w:ascii="GHEA Grapalat" w:hAnsi="GHEA Grapalat" w:cs="Sylfaen"/>
          <w:lang w:val="hy-AM"/>
        </w:rPr>
      </w:pPr>
      <w:r w:rsidRPr="00FB37FE">
        <w:rPr>
          <w:rFonts w:ascii="GHEA Grapalat" w:hAnsi="GHEA Grapalat" w:cs="Sylfaen"/>
        </w:rPr>
        <w:t>ԱՌԱՋԻՆ</w:t>
      </w:r>
      <w:r w:rsidRPr="00FB37FE">
        <w:rPr>
          <w:rFonts w:ascii="GHEA Grapalat" w:hAnsi="GHEA Grapalat"/>
        </w:rPr>
        <w:t xml:space="preserve"> </w:t>
      </w:r>
      <w:r w:rsidRPr="00FB37FE">
        <w:rPr>
          <w:rFonts w:ascii="GHEA Grapalat" w:hAnsi="GHEA Grapalat" w:cs="Sylfaen"/>
        </w:rPr>
        <w:t>ԲԱԺԱՆՄՈՒՆՔ</w:t>
      </w:r>
    </w:p>
    <w:p w:rsidR="00B15B37" w:rsidRPr="00FB37FE" w:rsidRDefault="00B15B37" w:rsidP="00B15B37">
      <w:pPr>
        <w:pStyle w:val="JuPara"/>
        <w:widowControl w:val="0"/>
        <w:spacing w:after="160" w:line="360" w:lineRule="auto"/>
        <w:ind w:firstLine="0"/>
        <w:jc w:val="center"/>
        <w:rPr>
          <w:rFonts w:ascii="GHEA Grapalat" w:hAnsi="GHEA Grapalat"/>
          <w:lang w:val="hy-AM"/>
        </w:rPr>
      </w:pPr>
    </w:p>
    <w:p w:rsidR="000C2091" w:rsidRPr="00FB37FE" w:rsidRDefault="000C2091" w:rsidP="00B15B37">
      <w:pPr>
        <w:pStyle w:val="JuTitle"/>
        <w:keepNext w:val="0"/>
        <w:keepLines w:val="0"/>
        <w:widowControl w:val="0"/>
        <w:spacing w:before="0" w:after="160" w:line="360" w:lineRule="auto"/>
        <w:contextualSpacing w:val="0"/>
        <w:rPr>
          <w:rFonts w:ascii="GHEA Grapalat" w:hAnsi="GHEA Grapalat"/>
          <w:lang w:val="en-US"/>
        </w:rPr>
      </w:pPr>
      <w:r w:rsidRPr="00FB37FE">
        <w:rPr>
          <w:rFonts w:ascii="GHEA Grapalat" w:hAnsi="GHEA Grapalat"/>
          <w:color w:val="000000" w:themeColor="text1"/>
        </w:rPr>
        <w:t>ԽԱՉԱՏ</w:t>
      </w:r>
      <w:r w:rsidR="005F2CE7">
        <w:rPr>
          <w:rFonts w:ascii="GHEA Grapalat" w:hAnsi="GHEA Grapalat"/>
          <w:color w:val="000000" w:themeColor="text1"/>
          <w:lang w:val="hy-AM"/>
        </w:rPr>
        <w:t>ՈՒ</w:t>
      </w:r>
      <w:r w:rsidRPr="00FB37FE">
        <w:rPr>
          <w:rFonts w:ascii="GHEA Grapalat" w:hAnsi="GHEA Grapalat"/>
          <w:color w:val="000000" w:themeColor="text1"/>
        </w:rPr>
        <w:t>ՐՅԱՆՆ ԸՆԴԴԵՄ ՀԱՅԱՍՏԱՆԻ</w:t>
      </w:r>
    </w:p>
    <w:p w:rsidR="000C2091" w:rsidRPr="00FB37FE" w:rsidRDefault="000C2091" w:rsidP="00B15B37">
      <w:pPr>
        <w:pStyle w:val="ECHRCoverTitle4"/>
        <w:keepNext w:val="0"/>
        <w:keepLines w:val="0"/>
        <w:widowControl w:val="0"/>
        <w:tabs>
          <w:tab w:val="clear" w:pos="7938"/>
        </w:tabs>
        <w:spacing w:after="160" w:line="360" w:lineRule="auto"/>
        <w:rPr>
          <w:rFonts w:ascii="GHEA Grapalat" w:hAnsi="GHEA Grapalat"/>
        </w:rPr>
      </w:pPr>
      <w:r w:rsidRPr="00FB37FE">
        <w:rPr>
          <w:rFonts w:ascii="GHEA Grapalat" w:hAnsi="GHEA Grapalat"/>
        </w:rPr>
        <w:t>(</w:t>
      </w:r>
      <w:proofErr w:type="spellStart"/>
      <w:r w:rsidR="000113D2" w:rsidRPr="00FB37FE">
        <w:rPr>
          <w:rFonts w:ascii="GHEA Grapalat" w:hAnsi="GHEA Grapalat"/>
        </w:rPr>
        <w:t>գ</w:t>
      </w:r>
      <w:r w:rsidRPr="00FB37FE">
        <w:rPr>
          <w:rFonts w:ascii="GHEA Grapalat" w:hAnsi="GHEA Grapalat"/>
        </w:rPr>
        <w:t>անգատ</w:t>
      </w:r>
      <w:proofErr w:type="spellEnd"/>
      <w:r w:rsidRPr="00FB37FE">
        <w:rPr>
          <w:rFonts w:ascii="GHEA Grapalat" w:hAnsi="GHEA Grapalat"/>
        </w:rPr>
        <w:t xml:space="preserve"> </w:t>
      </w:r>
      <w:proofErr w:type="spellStart"/>
      <w:r w:rsidRPr="00FB37FE">
        <w:rPr>
          <w:rFonts w:ascii="GHEA Grapalat" w:hAnsi="GHEA Grapalat"/>
        </w:rPr>
        <w:t>թիվ</w:t>
      </w:r>
      <w:proofErr w:type="spellEnd"/>
      <w:r w:rsidRPr="00FB37FE">
        <w:rPr>
          <w:rFonts w:ascii="GHEA Grapalat" w:hAnsi="GHEA Grapalat"/>
        </w:rPr>
        <w:t xml:space="preserve"> 22662/10)</w:t>
      </w: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r w:rsidRPr="00FB37FE">
        <w:rPr>
          <w:rFonts w:ascii="GHEA Grapalat" w:hAnsi="GHEA Grapalat"/>
        </w:rPr>
        <w:t>ՎՃԻՌ</w:t>
      </w:r>
    </w:p>
    <w:p w:rsidR="000C2091" w:rsidRPr="00FB37FE" w:rsidRDefault="000C2091" w:rsidP="00B15B37">
      <w:pPr>
        <w:pStyle w:val="DecHCase"/>
        <w:keepNext w:val="0"/>
        <w:keepLines w:val="0"/>
        <w:widowControl w:val="0"/>
        <w:spacing w:after="160" w:line="360" w:lineRule="auto"/>
        <w:rPr>
          <w:rFonts w:ascii="GHEA Grapalat" w:hAnsi="GHEA Grapalat"/>
        </w:rPr>
      </w:pPr>
    </w:p>
    <w:p w:rsidR="000C2091" w:rsidRPr="00FB37FE" w:rsidRDefault="000C2091" w:rsidP="00B15B37">
      <w:pPr>
        <w:pStyle w:val="DecHCase"/>
        <w:keepNext w:val="0"/>
        <w:keepLines w:val="0"/>
        <w:widowControl w:val="0"/>
        <w:spacing w:after="160" w:line="360" w:lineRule="auto"/>
        <w:rPr>
          <w:rFonts w:ascii="GHEA Grapalat" w:hAnsi="GHEA Grapalat"/>
        </w:rPr>
      </w:pPr>
      <w:r w:rsidRPr="00FB37FE">
        <w:rPr>
          <w:rFonts w:ascii="GHEA Grapalat" w:hAnsi="GHEA Grapalat" w:cs="Sylfaen"/>
          <w:lang w:val="en-US"/>
        </w:rPr>
        <w:t>ՍՏՐԱՍԲՈՒՐԳ</w:t>
      </w:r>
    </w:p>
    <w:p w:rsidR="000C2091" w:rsidRPr="00FB37FE" w:rsidRDefault="000113D2" w:rsidP="00B15B37">
      <w:pPr>
        <w:pStyle w:val="DecHCase"/>
        <w:keepNext w:val="0"/>
        <w:keepLines w:val="0"/>
        <w:widowControl w:val="0"/>
        <w:spacing w:after="160" w:line="360" w:lineRule="auto"/>
        <w:rPr>
          <w:rFonts w:ascii="GHEA Grapalat" w:hAnsi="GHEA Grapalat" w:cs="Times New Roman"/>
        </w:rPr>
      </w:pPr>
      <w:r w:rsidRPr="00FB37FE">
        <w:rPr>
          <w:rFonts w:ascii="GHEA Grapalat" w:hAnsi="GHEA Grapalat" w:cs="Times New Roman"/>
        </w:rPr>
        <w:t xml:space="preserve">19 </w:t>
      </w:r>
      <w:proofErr w:type="spellStart"/>
      <w:r w:rsidRPr="00FB37FE">
        <w:rPr>
          <w:rFonts w:ascii="GHEA Grapalat" w:hAnsi="GHEA Grapalat" w:cs="Sylfaen"/>
        </w:rPr>
        <w:t>մարտի</w:t>
      </w:r>
      <w:proofErr w:type="spellEnd"/>
      <w:r w:rsidRPr="00FB37FE">
        <w:rPr>
          <w:rFonts w:ascii="GHEA Grapalat" w:hAnsi="GHEA Grapalat" w:cs="Times New Roman"/>
        </w:rPr>
        <w:t xml:space="preserve"> </w:t>
      </w:r>
      <w:r w:rsidR="000C2091" w:rsidRPr="00FB37FE">
        <w:rPr>
          <w:rFonts w:ascii="GHEA Grapalat" w:hAnsi="GHEA Grapalat" w:cs="Times New Roman"/>
        </w:rPr>
        <w:t>2020</w:t>
      </w:r>
      <w:r w:rsidR="000C2091" w:rsidRPr="00FB37FE">
        <w:rPr>
          <w:rFonts w:ascii="GHEA Grapalat" w:hAnsi="GHEA Grapalat" w:cs="Sylfaen"/>
        </w:rPr>
        <w:t>թ</w:t>
      </w:r>
      <w:r w:rsidRPr="00FB37FE">
        <w:rPr>
          <w:rFonts w:ascii="GHEA Grapalat" w:hAnsi="GHEA Grapalat" w:cs="Sylfaen"/>
        </w:rPr>
        <w:t>.</w:t>
      </w:r>
      <w:r w:rsidR="000C2091" w:rsidRPr="00FB37FE">
        <w:rPr>
          <w:rFonts w:ascii="GHEA Grapalat" w:hAnsi="GHEA Grapalat" w:cs="Times New Roman"/>
        </w:rPr>
        <w:t xml:space="preserve"> </w:t>
      </w:r>
    </w:p>
    <w:p w:rsidR="000C2091" w:rsidRPr="00FB37FE" w:rsidRDefault="000C2091" w:rsidP="00B15B37">
      <w:pPr>
        <w:pStyle w:val="JuPara"/>
        <w:widowControl w:val="0"/>
        <w:spacing w:after="160" w:line="360" w:lineRule="auto"/>
        <w:rPr>
          <w:rFonts w:ascii="GHEA Grapalat" w:hAnsi="GHEA Grapalat"/>
        </w:rPr>
      </w:pPr>
    </w:p>
    <w:p w:rsidR="000C2091" w:rsidRDefault="000C2091" w:rsidP="00FB37FE">
      <w:pPr>
        <w:widowControl w:val="0"/>
        <w:spacing w:after="160" w:line="360" w:lineRule="auto"/>
        <w:ind w:firstLine="567"/>
        <w:jc w:val="both"/>
        <w:rPr>
          <w:rFonts w:ascii="GHEA Grapalat" w:hAnsi="GHEA Grapalat"/>
          <w:i/>
        </w:rPr>
      </w:pPr>
      <w:proofErr w:type="spellStart"/>
      <w:r w:rsidRPr="00FB37FE">
        <w:rPr>
          <w:rFonts w:ascii="GHEA Grapalat" w:hAnsi="GHEA Grapalat" w:cs="Sylfaen"/>
          <w:i/>
        </w:rPr>
        <w:t>Սույն</w:t>
      </w:r>
      <w:proofErr w:type="spellEnd"/>
      <w:r w:rsidRPr="00FB37FE">
        <w:rPr>
          <w:rFonts w:ascii="GHEA Grapalat" w:hAnsi="GHEA Grapalat"/>
          <w:i/>
          <w:lang w:val="en-US"/>
        </w:rPr>
        <w:t xml:space="preserve"> </w:t>
      </w:r>
      <w:proofErr w:type="spellStart"/>
      <w:r w:rsidRPr="00FB37FE">
        <w:rPr>
          <w:rFonts w:ascii="GHEA Grapalat" w:hAnsi="GHEA Grapalat" w:cs="Sylfaen"/>
          <w:i/>
        </w:rPr>
        <w:t>վճիռը</w:t>
      </w:r>
      <w:proofErr w:type="spellEnd"/>
      <w:r w:rsidRPr="00FB37FE">
        <w:rPr>
          <w:rFonts w:ascii="GHEA Grapalat" w:hAnsi="GHEA Grapalat"/>
          <w:i/>
          <w:lang w:val="en-US"/>
        </w:rPr>
        <w:t xml:space="preserve"> </w:t>
      </w:r>
      <w:proofErr w:type="spellStart"/>
      <w:r w:rsidRPr="00FB37FE">
        <w:rPr>
          <w:rFonts w:ascii="GHEA Grapalat" w:hAnsi="GHEA Grapalat" w:cs="Sylfaen"/>
          <w:i/>
        </w:rPr>
        <w:t>վերջնական</w:t>
      </w:r>
      <w:proofErr w:type="spellEnd"/>
      <w:r w:rsidRPr="00FB37FE">
        <w:rPr>
          <w:rFonts w:ascii="GHEA Grapalat" w:hAnsi="GHEA Grapalat"/>
          <w:i/>
        </w:rPr>
        <w:t xml:space="preserve"> է, </w:t>
      </w:r>
      <w:proofErr w:type="spellStart"/>
      <w:r w:rsidRPr="00FB37FE">
        <w:rPr>
          <w:rFonts w:ascii="GHEA Grapalat" w:hAnsi="GHEA Grapalat" w:cs="Sylfaen"/>
          <w:i/>
        </w:rPr>
        <w:t>սակայն</w:t>
      </w:r>
      <w:proofErr w:type="spellEnd"/>
      <w:r w:rsidRPr="00FB37FE">
        <w:rPr>
          <w:rFonts w:ascii="GHEA Grapalat" w:hAnsi="GHEA Grapalat"/>
          <w:i/>
        </w:rPr>
        <w:t xml:space="preserve"> </w:t>
      </w:r>
      <w:proofErr w:type="spellStart"/>
      <w:r w:rsidRPr="00FB37FE">
        <w:rPr>
          <w:rFonts w:ascii="GHEA Grapalat" w:hAnsi="GHEA Grapalat" w:cs="Sylfaen"/>
          <w:i/>
        </w:rPr>
        <w:t>կարող</w:t>
      </w:r>
      <w:proofErr w:type="spellEnd"/>
      <w:r w:rsidRPr="00FB37FE">
        <w:rPr>
          <w:rFonts w:ascii="GHEA Grapalat" w:hAnsi="GHEA Grapalat"/>
          <w:i/>
        </w:rPr>
        <w:t xml:space="preserve"> </w:t>
      </w:r>
      <w:r w:rsidRPr="00FB37FE">
        <w:rPr>
          <w:rFonts w:ascii="GHEA Grapalat" w:hAnsi="GHEA Grapalat" w:cs="Sylfaen"/>
          <w:i/>
        </w:rPr>
        <w:t>է</w:t>
      </w:r>
      <w:r w:rsidRPr="00FB37FE">
        <w:rPr>
          <w:rFonts w:ascii="GHEA Grapalat" w:hAnsi="GHEA Grapalat"/>
          <w:i/>
        </w:rPr>
        <w:t xml:space="preserve"> </w:t>
      </w:r>
      <w:proofErr w:type="spellStart"/>
      <w:r w:rsidRPr="00FB37FE">
        <w:rPr>
          <w:rFonts w:ascii="GHEA Grapalat" w:hAnsi="GHEA Grapalat" w:cs="Sylfaen"/>
          <w:i/>
        </w:rPr>
        <w:t>ենթարկվել</w:t>
      </w:r>
      <w:proofErr w:type="spellEnd"/>
      <w:r w:rsidRPr="00FB37FE">
        <w:rPr>
          <w:rFonts w:ascii="GHEA Grapalat" w:hAnsi="GHEA Grapalat"/>
          <w:i/>
        </w:rPr>
        <w:t xml:space="preserve"> </w:t>
      </w:r>
      <w:proofErr w:type="spellStart"/>
      <w:r w:rsidRPr="00FB37FE">
        <w:rPr>
          <w:rFonts w:ascii="GHEA Grapalat" w:hAnsi="GHEA Grapalat" w:cs="Sylfaen"/>
          <w:i/>
        </w:rPr>
        <w:t>խմբագրական</w:t>
      </w:r>
      <w:proofErr w:type="spellEnd"/>
      <w:r w:rsidRPr="00FB37FE">
        <w:rPr>
          <w:rFonts w:ascii="GHEA Grapalat" w:hAnsi="GHEA Grapalat"/>
          <w:i/>
        </w:rPr>
        <w:t xml:space="preserve"> </w:t>
      </w:r>
      <w:proofErr w:type="spellStart"/>
      <w:r w:rsidRPr="00FB37FE">
        <w:rPr>
          <w:rFonts w:ascii="GHEA Grapalat" w:hAnsi="GHEA Grapalat" w:cs="Sylfaen"/>
          <w:i/>
        </w:rPr>
        <w:t>փոփոխություններ</w:t>
      </w:r>
      <w:r w:rsidRPr="00FB37FE">
        <w:rPr>
          <w:rFonts w:ascii="GHEA Grapalat" w:hAnsi="GHEA Grapalat"/>
          <w:i/>
        </w:rPr>
        <w:t>ի</w:t>
      </w:r>
      <w:proofErr w:type="spellEnd"/>
      <w:r w:rsidRPr="00FB37FE">
        <w:rPr>
          <w:rFonts w:ascii="GHEA Grapalat" w:hAnsi="GHEA Grapalat"/>
          <w:i/>
        </w:rPr>
        <w:t>:</w:t>
      </w:r>
    </w:p>
    <w:p w:rsidR="00FB37FE" w:rsidRPr="00FB37FE" w:rsidRDefault="00FB37FE" w:rsidP="00FB37FE">
      <w:pPr>
        <w:widowControl w:val="0"/>
        <w:spacing w:after="160" w:line="360" w:lineRule="auto"/>
        <w:ind w:firstLine="567"/>
        <w:jc w:val="both"/>
        <w:rPr>
          <w:rFonts w:ascii="GHEA Grapalat" w:hAnsi="GHEA Grapalat"/>
          <w:i/>
        </w:rPr>
      </w:pPr>
    </w:p>
    <w:p w:rsidR="000C2091" w:rsidRPr="00FB37FE" w:rsidRDefault="000C2091" w:rsidP="00B15B37">
      <w:pPr>
        <w:widowControl w:val="0"/>
        <w:spacing w:after="160" w:line="360" w:lineRule="auto"/>
        <w:rPr>
          <w:rFonts w:ascii="GHEA Grapalat" w:hAnsi="GHEA Grapalat"/>
        </w:rPr>
        <w:sectPr w:rsidR="000C2091" w:rsidRPr="00FB37FE" w:rsidSect="00B15B37">
          <w:headerReference w:type="default" r:id="rId7"/>
          <w:headerReference w:type="first" r:id="rId8"/>
          <w:footnotePr>
            <w:numRestart w:val="eachSect"/>
          </w:footnotePr>
          <w:endnotePr>
            <w:numFmt w:val="decimal"/>
          </w:endnotePr>
          <w:pgSz w:w="11906" w:h="16838" w:code="9"/>
          <w:pgMar w:top="1418" w:right="1418" w:bottom="1418" w:left="1418" w:header="1701" w:footer="720" w:gutter="0"/>
          <w:pgNumType w:start="1"/>
          <w:cols w:space="720"/>
          <w:noEndnote/>
          <w:titlePg/>
          <w:docGrid w:linePitch="326"/>
        </w:sectPr>
      </w:pPr>
    </w:p>
    <w:p w:rsidR="000C2091" w:rsidRPr="00FB37FE" w:rsidRDefault="000C2091" w:rsidP="00BE0DF1">
      <w:pPr>
        <w:pStyle w:val="JuCase"/>
        <w:widowControl w:val="0"/>
        <w:spacing w:after="160" w:line="360" w:lineRule="auto"/>
        <w:ind w:firstLine="567"/>
        <w:jc w:val="both"/>
        <w:rPr>
          <w:rFonts w:ascii="GHEA Grapalat" w:hAnsi="GHEA Grapalat"/>
        </w:rPr>
      </w:pPr>
      <w:proofErr w:type="spellStart"/>
      <w:r w:rsidRPr="00FB37FE">
        <w:rPr>
          <w:rFonts w:ascii="GHEA Grapalat" w:hAnsi="GHEA Grapalat"/>
        </w:rPr>
        <w:lastRenderedPageBreak/>
        <w:t>Խաչատ</w:t>
      </w:r>
      <w:proofErr w:type="spellEnd"/>
      <w:r w:rsidR="005F2CE7">
        <w:rPr>
          <w:rFonts w:ascii="GHEA Grapalat" w:hAnsi="GHEA Grapalat"/>
          <w:lang w:val="hy-AM"/>
        </w:rPr>
        <w:t>ու</w:t>
      </w:r>
      <w:proofErr w:type="spellStart"/>
      <w:r w:rsidRPr="00FB37FE">
        <w:rPr>
          <w:rFonts w:ascii="GHEA Grapalat" w:hAnsi="GHEA Grapalat"/>
        </w:rPr>
        <w:t>րյանն</w:t>
      </w:r>
      <w:bookmarkStart w:id="0" w:name="_GoBack"/>
      <w:bookmarkEnd w:id="0"/>
      <w:proofErr w:type="spellEnd"/>
      <w:r w:rsidRPr="00FB37FE">
        <w:rPr>
          <w:rFonts w:ascii="GHEA Grapalat" w:hAnsi="GHEA Grapalat"/>
        </w:rPr>
        <w:t xml:space="preserve"> </w:t>
      </w:r>
      <w:proofErr w:type="spellStart"/>
      <w:r w:rsidRPr="00FB37FE">
        <w:rPr>
          <w:rFonts w:ascii="GHEA Grapalat" w:hAnsi="GHEA Grapalat"/>
        </w:rPr>
        <w:t>ընդդեմ</w:t>
      </w:r>
      <w:proofErr w:type="spellEnd"/>
      <w:r w:rsidRPr="00FB37FE">
        <w:rPr>
          <w:rFonts w:ascii="GHEA Grapalat" w:hAnsi="GHEA Grapalat"/>
        </w:rPr>
        <w:t xml:space="preserve"> </w:t>
      </w:r>
      <w:proofErr w:type="spellStart"/>
      <w:r w:rsidRPr="00FB37FE">
        <w:rPr>
          <w:rFonts w:ascii="GHEA Grapalat" w:hAnsi="GHEA Grapalat"/>
        </w:rPr>
        <w:t>Հայաստանի</w:t>
      </w:r>
      <w:proofErr w:type="spellEnd"/>
      <w:r w:rsidRPr="00FB37FE">
        <w:rPr>
          <w:rFonts w:ascii="GHEA Grapalat" w:hAnsi="GHEA Grapalat"/>
        </w:rPr>
        <w:t xml:space="preserve"> </w:t>
      </w:r>
      <w:proofErr w:type="spellStart"/>
      <w:r w:rsidRPr="00FB37FE">
        <w:rPr>
          <w:rFonts w:ascii="GHEA Grapalat" w:hAnsi="GHEA Grapalat"/>
        </w:rPr>
        <w:t>գործով</w:t>
      </w:r>
      <w:proofErr w:type="spellEnd"/>
      <w:r w:rsidRPr="00FB37FE">
        <w:rPr>
          <w:rFonts w:ascii="GHEA Grapalat" w:hAnsi="GHEA Grapalat"/>
        </w:rPr>
        <w:t>,</w:t>
      </w:r>
    </w:p>
    <w:p w:rsidR="000C2091" w:rsidRPr="00FB37FE" w:rsidRDefault="000C2091" w:rsidP="00640B9F">
      <w:pPr>
        <w:pStyle w:val="JuPara"/>
        <w:widowControl w:val="0"/>
        <w:spacing w:after="160" w:line="360" w:lineRule="auto"/>
        <w:ind w:firstLine="567"/>
        <w:rPr>
          <w:rFonts w:ascii="GHEA Grapalat" w:hAnsi="GHEA Grapalat"/>
        </w:rPr>
      </w:pPr>
      <w:proofErr w:type="spellStart"/>
      <w:r w:rsidRPr="00FB37FE">
        <w:rPr>
          <w:rFonts w:ascii="GHEA Grapalat" w:hAnsi="GHEA Grapalat"/>
        </w:rPr>
        <w:t>Մարդու</w:t>
      </w:r>
      <w:proofErr w:type="spellEnd"/>
      <w:r w:rsidRPr="00FB37FE">
        <w:rPr>
          <w:rFonts w:ascii="GHEA Grapalat" w:hAnsi="GHEA Grapalat"/>
        </w:rPr>
        <w:t xml:space="preserve"> </w:t>
      </w:r>
      <w:proofErr w:type="spellStart"/>
      <w:r w:rsidRPr="00FB37FE">
        <w:rPr>
          <w:rFonts w:ascii="GHEA Grapalat" w:hAnsi="GHEA Grapalat"/>
        </w:rPr>
        <w:t>իրավունքների</w:t>
      </w:r>
      <w:proofErr w:type="spellEnd"/>
      <w:r w:rsidRPr="00FB37FE">
        <w:rPr>
          <w:rFonts w:ascii="GHEA Grapalat" w:hAnsi="GHEA Grapalat"/>
        </w:rPr>
        <w:t xml:space="preserve"> </w:t>
      </w:r>
      <w:proofErr w:type="spellStart"/>
      <w:r w:rsidRPr="00FB37FE">
        <w:rPr>
          <w:rFonts w:ascii="GHEA Grapalat" w:hAnsi="GHEA Grapalat"/>
        </w:rPr>
        <w:t>եվրոպական</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Առաջին</w:t>
      </w:r>
      <w:proofErr w:type="spellEnd"/>
      <w:r w:rsidRPr="00FB37FE">
        <w:rPr>
          <w:rFonts w:ascii="GHEA Grapalat" w:hAnsi="GHEA Grapalat"/>
        </w:rPr>
        <w:t xml:space="preserve"> </w:t>
      </w:r>
      <w:proofErr w:type="spellStart"/>
      <w:r w:rsidRPr="00FB37FE">
        <w:rPr>
          <w:rFonts w:ascii="GHEA Grapalat" w:hAnsi="GHEA Grapalat"/>
        </w:rPr>
        <w:t>բաժանմունք</w:t>
      </w:r>
      <w:proofErr w:type="spellEnd"/>
      <w:r w:rsidRPr="00FB37FE">
        <w:rPr>
          <w:rFonts w:ascii="GHEA Grapalat" w:hAnsi="GHEA Grapalat"/>
        </w:rPr>
        <w:t>),</w:t>
      </w:r>
      <w:r w:rsidR="00640B9F">
        <w:rPr>
          <w:rFonts w:ascii="GHEA Grapalat" w:hAnsi="GHEA Grapalat"/>
        </w:rPr>
        <w:t xml:space="preserve"> </w:t>
      </w:r>
      <w:proofErr w:type="spellStart"/>
      <w:r w:rsidRPr="00FB37FE">
        <w:rPr>
          <w:rFonts w:ascii="GHEA Grapalat" w:hAnsi="GHEA Grapalat"/>
        </w:rPr>
        <w:t>հանդես</w:t>
      </w:r>
      <w:proofErr w:type="spellEnd"/>
      <w:r w:rsidRPr="00FB37FE">
        <w:rPr>
          <w:rFonts w:ascii="GHEA Grapalat" w:hAnsi="GHEA Grapalat"/>
        </w:rPr>
        <w:t xml:space="preserve"> </w:t>
      </w:r>
      <w:proofErr w:type="spellStart"/>
      <w:r w:rsidRPr="00FB37FE">
        <w:rPr>
          <w:rFonts w:ascii="GHEA Grapalat" w:hAnsi="GHEA Grapalat"/>
        </w:rPr>
        <w:t>գալով</w:t>
      </w:r>
      <w:proofErr w:type="spellEnd"/>
      <w:r w:rsidRPr="00FB37FE">
        <w:rPr>
          <w:rFonts w:ascii="GHEA Grapalat" w:hAnsi="GHEA Grapalat"/>
        </w:rPr>
        <w:t xml:space="preserve"> </w:t>
      </w:r>
      <w:proofErr w:type="spellStart"/>
      <w:r w:rsidR="00DE42AE" w:rsidRPr="00FB37FE">
        <w:rPr>
          <w:rFonts w:ascii="GHEA Grapalat" w:hAnsi="GHEA Grapalat"/>
          <w:lang w:val="en-US"/>
        </w:rPr>
        <w:t>Կոմիտեի</w:t>
      </w:r>
      <w:proofErr w:type="spellEnd"/>
      <w:r w:rsidR="00DE42AE" w:rsidRPr="00FB37FE">
        <w:rPr>
          <w:rFonts w:ascii="GHEA Grapalat" w:hAnsi="GHEA Grapalat"/>
        </w:rPr>
        <w:t xml:space="preserve"> </w:t>
      </w:r>
      <w:proofErr w:type="spellStart"/>
      <w:r w:rsidRPr="00FB37FE">
        <w:rPr>
          <w:rFonts w:ascii="GHEA Grapalat" w:hAnsi="GHEA Grapalat"/>
        </w:rPr>
        <w:t>հետ</w:t>
      </w:r>
      <w:r w:rsidR="00B15B37" w:rsidRPr="00FB37FE">
        <w:rPr>
          <w:rFonts w:ascii="GHEA Grapalat" w:hAnsi="GHEA Grapalat"/>
        </w:rPr>
        <w:t>եւ</w:t>
      </w:r>
      <w:r w:rsidRPr="00FB37FE">
        <w:rPr>
          <w:rFonts w:ascii="GHEA Grapalat" w:hAnsi="GHEA Grapalat"/>
        </w:rPr>
        <w:t>յալ</w:t>
      </w:r>
      <w:proofErr w:type="spellEnd"/>
      <w:r w:rsidRPr="00FB37FE">
        <w:rPr>
          <w:rFonts w:ascii="GHEA Grapalat" w:hAnsi="GHEA Grapalat"/>
        </w:rPr>
        <w:t xml:space="preserve"> </w:t>
      </w:r>
      <w:proofErr w:type="spellStart"/>
      <w:r w:rsidRPr="00FB37FE">
        <w:rPr>
          <w:rFonts w:ascii="GHEA Grapalat" w:hAnsi="GHEA Grapalat"/>
        </w:rPr>
        <w:t>կազմով</w:t>
      </w:r>
      <w:proofErr w:type="spellEnd"/>
      <w:r w:rsidRPr="00FB37FE">
        <w:rPr>
          <w:rFonts w:ascii="GHEA Grapalat" w:hAnsi="GHEA Grapalat"/>
        </w:rPr>
        <w:t>՝</w:t>
      </w:r>
    </w:p>
    <w:p w:rsidR="000C2091" w:rsidRPr="00FB37FE" w:rsidRDefault="000C2091" w:rsidP="00640B9F">
      <w:pPr>
        <w:pStyle w:val="JuJudges"/>
        <w:widowControl w:val="0"/>
        <w:tabs>
          <w:tab w:val="clear" w:pos="567"/>
          <w:tab w:val="clear" w:pos="1134"/>
        </w:tabs>
        <w:spacing w:after="160" w:line="360" w:lineRule="auto"/>
        <w:ind w:left="567"/>
        <w:jc w:val="both"/>
        <w:rPr>
          <w:rFonts w:ascii="GHEA Grapalat" w:hAnsi="GHEA Grapalat"/>
        </w:rPr>
      </w:pPr>
      <w:proofErr w:type="spellStart"/>
      <w:r w:rsidRPr="00FB37FE">
        <w:rPr>
          <w:rFonts w:ascii="GHEA Grapalat" w:hAnsi="GHEA Grapalat"/>
        </w:rPr>
        <w:t>Քր</w:t>
      </w:r>
      <w:r w:rsidR="00DE42AE" w:rsidRPr="00FB37FE">
        <w:rPr>
          <w:rFonts w:ascii="GHEA Grapalat" w:hAnsi="GHEA Grapalat"/>
        </w:rPr>
        <w:t>շ</w:t>
      </w:r>
      <w:r w:rsidRPr="00FB37FE">
        <w:rPr>
          <w:rFonts w:ascii="GHEA Grapalat" w:hAnsi="GHEA Grapalat"/>
        </w:rPr>
        <w:t>իշ</w:t>
      </w:r>
      <w:r w:rsidR="00DE42AE" w:rsidRPr="00FB37FE">
        <w:rPr>
          <w:rFonts w:ascii="GHEA Grapalat" w:hAnsi="GHEA Grapalat"/>
        </w:rPr>
        <w:t>թ</w:t>
      </w:r>
      <w:r w:rsidRPr="00FB37FE">
        <w:rPr>
          <w:rFonts w:ascii="GHEA Grapalat" w:hAnsi="GHEA Grapalat"/>
        </w:rPr>
        <w:t>ոֆ</w:t>
      </w:r>
      <w:proofErr w:type="spellEnd"/>
      <w:r w:rsidRPr="00FB37FE">
        <w:rPr>
          <w:rFonts w:ascii="GHEA Grapalat" w:hAnsi="GHEA Grapalat"/>
        </w:rPr>
        <w:t xml:space="preserve"> </w:t>
      </w:r>
      <w:proofErr w:type="spellStart"/>
      <w:r w:rsidRPr="00FB37FE">
        <w:rPr>
          <w:rFonts w:ascii="GHEA Grapalat" w:hAnsi="GHEA Grapalat"/>
        </w:rPr>
        <w:t>Վո</w:t>
      </w:r>
      <w:r w:rsidR="00DE42AE" w:rsidRPr="00FB37FE">
        <w:rPr>
          <w:rFonts w:ascii="GHEA Grapalat" w:hAnsi="GHEA Grapalat"/>
        </w:rPr>
        <w:t>յ</w:t>
      </w:r>
      <w:r w:rsidRPr="00FB37FE">
        <w:rPr>
          <w:rFonts w:ascii="GHEA Grapalat" w:hAnsi="GHEA Grapalat"/>
        </w:rPr>
        <w:t>տիչեկ</w:t>
      </w:r>
      <w:proofErr w:type="spellEnd"/>
      <w:r w:rsidRPr="00FB37FE">
        <w:rPr>
          <w:rFonts w:ascii="GHEA Grapalat" w:hAnsi="GHEA Grapalat"/>
        </w:rPr>
        <w:t xml:space="preserve"> [Krzysztof </w:t>
      </w:r>
      <w:proofErr w:type="spellStart"/>
      <w:proofErr w:type="gramStart"/>
      <w:r w:rsidRPr="00FB37FE">
        <w:rPr>
          <w:rFonts w:ascii="GHEA Grapalat" w:hAnsi="GHEA Grapalat"/>
        </w:rPr>
        <w:t>Wojtyczek</w:t>
      </w:r>
      <w:proofErr w:type="spellEnd"/>
      <w:r w:rsidRPr="00FB37FE">
        <w:rPr>
          <w:rFonts w:ascii="GHEA Grapalat" w:hAnsi="GHEA Grapalat"/>
        </w:rPr>
        <w:t>]`</w:t>
      </w:r>
      <w:proofErr w:type="gramEnd"/>
      <w:r w:rsidRPr="00FB37FE">
        <w:rPr>
          <w:rFonts w:ascii="GHEA Grapalat" w:hAnsi="GHEA Grapalat"/>
        </w:rPr>
        <w:t xml:space="preserve"> </w:t>
      </w:r>
      <w:proofErr w:type="spellStart"/>
      <w:r w:rsidRPr="00FB37FE">
        <w:rPr>
          <w:rFonts w:ascii="GHEA Grapalat" w:hAnsi="GHEA Grapalat"/>
          <w:i/>
        </w:rPr>
        <w:t>Նախագահ</w:t>
      </w:r>
      <w:proofErr w:type="spellEnd"/>
      <w:r w:rsidRPr="00FB37FE">
        <w:rPr>
          <w:rFonts w:ascii="GHEA Grapalat" w:hAnsi="GHEA Grapalat"/>
        </w:rPr>
        <w:t>,</w:t>
      </w:r>
    </w:p>
    <w:p w:rsidR="000C2091" w:rsidRPr="00FB37FE" w:rsidRDefault="000C2091" w:rsidP="00640B9F">
      <w:pPr>
        <w:pStyle w:val="JuJudges"/>
        <w:widowControl w:val="0"/>
        <w:tabs>
          <w:tab w:val="clear" w:pos="567"/>
          <w:tab w:val="clear" w:pos="1134"/>
        </w:tabs>
        <w:spacing w:after="160" w:line="360" w:lineRule="auto"/>
        <w:ind w:left="567"/>
        <w:jc w:val="both"/>
        <w:rPr>
          <w:rFonts w:ascii="GHEA Grapalat" w:hAnsi="GHEA Grapalat"/>
        </w:rPr>
      </w:pPr>
      <w:proofErr w:type="spellStart"/>
      <w:r w:rsidRPr="00FB37FE">
        <w:rPr>
          <w:rFonts w:ascii="GHEA Grapalat" w:hAnsi="GHEA Grapalat"/>
        </w:rPr>
        <w:t>Արմեն</w:t>
      </w:r>
      <w:proofErr w:type="spellEnd"/>
      <w:r w:rsidRPr="00FB37FE">
        <w:rPr>
          <w:rFonts w:ascii="GHEA Grapalat" w:hAnsi="GHEA Grapalat"/>
        </w:rPr>
        <w:t xml:space="preserve"> </w:t>
      </w:r>
      <w:proofErr w:type="spellStart"/>
      <w:r w:rsidRPr="00FB37FE">
        <w:rPr>
          <w:rFonts w:ascii="GHEA Grapalat" w:hAnsi="GHEA Grapalat"/>
        </w:rPr>
        <w:t>Հարությունյան</w:t>
      </w:r>
      <w:proofErr w:type="spellEnd"/>
      <w:r w:rsidRPr="00FB37FE">
        <w:rPr>
          <w:rFonts w:ascii="GHEA Grapalat" w:hAnsi="GHEA Grapalat"/>
        </w:rPr>
        <w:t xml:space="preserve"> [Armen Harutyunyan],</w:t>
      </w:r>
    </w:p>
    <w:p w:rsidR="000C2091" w:rsidRPr="00FB37FE" w:rsidRDefault="000C2091" w:rsidP="00640B9F">
      <w:pPr>
        <w:pStyle w:val="JuPara"/>
        <w:widowControl w:val="0"/>
        <w:spacing w:after="160" w:line="360" w:lineRule="auto"/>
        <w:ind w:left="567" w:firstLine="0"/>
        <w:rPr>
          <w:rFonts w:ascii="GHEA Grapalat" w:hAnsi="GHEA Grapalat"/>
        </w:rPr>
      </w:pPr>
      <w:proofErr w:type="spellStart"/>
      <w:r w:rsidRPr="00FB37FE">
        <w:rPr>
          <w:rFonts w:ascii="GHEA Grapalat" w:hAnsi="GHEA Grapalat"/>
        </w:rPr>
        <w:t>Պերե</w:t>
      </w:r>
      <w:proofErr w:type="spellEnd"/>
      <w:r w:rsidRPr="00FB37FE">
        <w:rPr>
          <w:rFonts w:ascii="GHEA Grapalat" w:hAnsi="GHEA Grapalat"/>
        </w:rPr>
        <w:t xml:space="preserve"> </w:t>
      </w:r>
      <w:proofErr w:type="spellStart"/>
      <w:r w:rsidRPr="00FB37FE">
        <w:rPr>
          <w:rFonts w:ascii="GHEA Grapalat" w:hAnsi="GHEA Grapalat"/>
        </w:rPr>
        <w:t>Պաստոր</w:t>
      </w:r>
      <w:proofErr w:type="spellEnd"/>
      <w:r w:rsidRPr="00FB37FE">
        <w:rPr>
          <w:rFonts w:ascii="GHEA Grapalat" w:hAnsi="GHEA Grapalat"/>
        </w:rPr>
        <w:t xml:space="preserve"> </w:t>
      </w:r>
      <w:proofErr w:type="spellStart"/>
      <w:r w:rsidRPr="00FB37FE">
        <w:rPr>
          <w:rFonts w:ascii="GHEA Grapalat" w:hAnsi="GHEA Grapalat"/>
        </w:rPr>
        <w:t>Վիլանովա</w:t>
      </w:r>
      <w:proofErr w:type="spellEnd"/>
      <w:r w:rsidRPr="00FB37FE">
        <w:rPr>
          <w:rFonts w:ascii="GHEA Grapalat" w:hAnsi="GHEA Grapalat"/>
        </w:rPr>
        <w:t xml:space="preserve"> [Pere Pastor </w:t>
      </w:r>
      <w:proofErr w:type="spellStart"/>
      <w:proofErr w:type="gramStart"/>
      <w:r w:rsidRPr="00FB37FE">
        <w:rPr>
          <w:rFonts w:ascii="GHEA Grapalat" w:hAnsi="GHEA Grapalat"/>
        </w:rPr>
        <w:t>Vilanova</w:t>
      </w:r>
      <w:proofErr w:type="spellEnd"/>
      <w:r w:rsidRPr="00FB37FE">
        <w:rPr>
          <w:rFonts w:ascii="GHEA Grapalat" w:hAnsi="GHEA Grapalat"/>
        </w:rPr>
        <w:t>]՝</w:t>
      </w:r>
      <w:proofErr w:type="gramEnd"/>
      <w:r w:rsidRPr="00FB37FE">
        <w:rPr>
          <w:rFonts w:ascii="GHEA Grapalat" w:hAnsi="GHEA Grapalat"/>
        </w:rPr>
        <w:t xml:space="preserve"> </w:t>
      </w:r>
      <w:proofErr w:type="spellStart"/>
      <w:r w:rsidRPr="00FB37FE">
        <w:rPr>
          <w:rFonts w:ascii="GHEA Grapalat" w:hAnsi="GHEA Grapalat"/>
          <w:i/>
        </w:rPr>
        <w:t>դատավորներ</w:t>
      </w:r>
      <w:proofErr w:type="spellEnd"/>
      <w:r w:rsidRPr="00FB37FE">
        <w:rPr>
          <w:rFonts w:ascii="GHEA Grapalat" w:hAnsi="GHEA Grapalat"/>
        </w:rPr>
        <w:t>,</w:t>
      </w:r>
    </w:p>
    <w:p w:rsidR="000C2091" w:rsidRPr="00640B9F" w:rsidRDefault="00B15B37" w:rsidP="00640B9F">
      <w:pPr>
        <w:pStyle w:val="JuPara"/>
        <w:widowControl w:val="0"/>
        <w:spacing w:after="160" w:line="360" w:lineRule="auto"/>
        <w:ind w:firstLine="567"/>
        <w:rPr>
          <w:rFonts w:ascii="GHEA Grapalat" w:hAnsi="GHEA Grapalat"/>
          <w:spacing w:val="-6"/>
        </w:rPr>
      </w:pPr>
      <w:proofErr w:type="spellStart"/>
      <w:r w:rsidRPr="00640B9F">
        <w:rPr>
          <w:rFonts w:ascii="GHEA Grapalat" w:hAnsi="GHEA Grapalat"/>
          <w:spacing w:val="-6"/>
        </w:rPr>
        <w:t>եւ</w:t>
      </w:r>
      <w:proofErr w:type="spellEnd"/>
      <w:r w:rsidR="000C2091" w:rsidRPr="00640B9F">
        <w:rPr>
          <w:rFonts w:ascii="GHEA Grapalat" w:hAnsi="GHEA Grapalat"/>
          <w:spacing w:val="-6"/>
        </w:rPr>
        <w:t xml:space="preserve"> </w:t>
      </w:r>
      <w:proofErr w:type="spellStart"/>
      <w:r w:rsidR="000C2091" w:rsidRPr="00640B9F">
        <w:rPr>
          <w:rFonts w:ascii="GHEA Grapalat" w:hAnsi="GHEA Grapalat"/>
          <w:spacing w:val="-6"/>
        </w:rPr>
        <w:t>Ռենատա</w:t>
      </w:r>
      <w:proofErr w:type="spellEnd"/>
      <w:r w:rsidR="000C2091" w:rsidRPr="00640B9F">
        <w:rPr>
          <w:rFonts w:ascii="GHEA Grapalat" w:hAnsi="GHEA Grapalat"/>
          <w:spacing w:val="-6"/>
        </w:rPr>
        <w:t xml:space="preserve"> </w:t>
      </w:r>
      <w:proofErr w:type="spellStart"/>
      <w:r w:rsidR="000C2091" w:rsidRPr="00640B9F">
        <w:rPr>
          <w:rFonts w:ascii="GHEA Grapalat" w:hAnsi="GHEA Grapalat"/>
          <w:spacing w:val="-6"/>
        </w:rPr>
        <w:t>Դեգեներ</w:t>
      </w:r>
      <w:proofErr w:type="spellEnd"/>
      <w:r w:rsidR="000C2091" w:rsidRPr="00640B9F">
        <w:rPr>
          <w:rFonts w:ascii="GHEA Grapalat" w:hAnsi="GHEA Grapalat"/>
          <w:spacing w:val="-6"/>
        </w:rPr>
        <w:t xml:space="preserve"> [Renata </w:t>
      </w:r>
      <w:proofErr w:type="spellStart"/>
      <w:proofErr w:type="gramStart"/>
      <w:r w:rsidR="000C2091" w:rsidRPr="00640B9F">
        <w:rPr>
          <w:rFonts w:ascii="GHEA Grapalat" w:hAnsi="GHEA Grapalat"/>
          <w:spacing w:val="-6"/>
        </w:rPr>
        <w:t>Degener</w:t>
      </w:r>
      <w:proofErr w:type="spellEnd"/>
      <w:r w:rsidR="000C2091" w:rsidRPr="00640B9F">
        <w:rPr>
          <w:rFonts w:ascii="GHEA Grapalat" w:hAnsi="GHEA Grapalat"/>
          <w:spacing w:val="-6"/>
        </w:rPr>
        <w:t>]`</w:t>
      </w:r>
      <w:proofErr w:type="gramEnd"/>
      <w:r w:rsidR="000C2091" w:rsidRPr="00640B9F">
        <w:rPr>
          <w:rFonts w:ascii="GHEA Grapalat" w:hAnsi="GHEA Grapalat"/>
          <w:spacing w:val="-6"/>
        </w:rPr>
        <w:t xml:space="preserve"> </w:t>
      </w:r>
      <w:proofErr w:type="spellStart"/>
      <w:r w:rsidR="000C2091" w:rsidRPr="00640B9F">
        <w:rPr>
          <w:rFonts w:ascii="GHEA Grapalat" w:hAnsi="GHEA Grapalat"/>
          <w:i/>
          <w:spacing w:val="-6"/>
        </w:rPr>
        <w:t>Բաժանմունքի</w:t>
      </w:r>
      <w:proofErr w:type="spellEnd"/>
      <w:r w:rsidR="000C2091" w:rsidRPr="00640B9F">
        <w:rPr>
          <w:rFonts w:ascii="GHEA Grapalat" w:hAnsi="GHEA Grapalat"/>
          <w:i/>
          <w:spacing w:val="-6"/>
        </w:rPr>
        <w:t xml:space="preserve"> </w:t>
      </w:r>
      <w:proofErr w:type="spellStart"/>
      <w:r w:rsidR="000C2091" w:rsidRPr="00640B9F">
        <w:rPr>
          <w:rFonts w:ascii="GHEA Grapalat" w:hAnsi="GHEA Grapalat"/>
          <w:i/>
          <w:spacing w:val="-6"/>
        </w:rPr>
        <w:t>քարտուղարի</w:t>
      </w:r>
      <w:proofErr w:type="spellEnd"/>
      <w:r w:rsidR="000C2091" w:rsidRPr="00640B9F">
        <w:rPr>
          <w:rFonts w:ascii="GHEA Grapalat" w:hAnsi="GHEA Grapalat"/>
          <w:i/>
          <w:spacing w:val="-6"/>
        </w:rPr>
        <w:t xml:space="preserve"> </w:t>
      </w:r>
      <w:proofErr w:type="spellStart"/>
      <w:r w:rsidR="000C2091" w:rsidRPr="00640B9F">
        <w:rPr>
          <w:rFonts w:ascii="GHEA Grapalat" w:hAnsi="GHEA Grapalat"/>
          <w:i/>
          <w:spacing w:val="-6"/>
        </w:rPr>
        <w:t>տեղակալ</w:t>
      </w:r>
      <w:proofErr w:type="spellEnd"/>
      <w:r w:rsidR="000C2091" w:rsidRPr="00640B9F">
        <w:rPr>
          <w:rFonts w:ascii="GHEA Grapalat" w:hAnsi="GHEA Grapalat"/>
          <w:spacing w:val="-6"/>
        </w:rPr>
        <w:t>,</w:t>
      </w:r>
    </w:p>
    <w:p w:rsidR="000C2091" w:rsidRPr="00FB37FE" w:rsidRDefault="000C2091" w:rsidP="00640B9F">
      <w:pPr>
        <w:pStyle w:val="JuPara"/>
        <w:widowControl w:val="0"/>
        <w:spacing w:after="160" w:line="360" w:lineRule="auto"/>
        <w:ind w:firstLine="567"/>
        <w:rPr>
          <w:rFonts w:ascii="GHEA Grapalat" w:hAnsi="GHEA Grapalat"/>
        </w:rPr>
      </w:pPr>
      <w:bookmarkStart w:id="1" w:name="ITMARKHavingStart"/>
      <w:bookmarkEnd w:id="1"/>
      <w:r w:rsidRPr="00FB37FE">
        <w:rPr>
          <w:rFonts w:ascii="GHEA Grapalat" w:hAnsi="GHEA Grapalat"/>
        </w:rPr>
        <w:t xml:space="preserve">2020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փետրվարի</w:t>
      </w:r>
      <w:proofErr w:type="spellEnd"/>
      <w:r w:rsidRPr="00FB37FE">
        <w:rPr>
          <w:rFonts w:ascii="GHEA Grapalat" w:hAnsi="GHEA Grapalat"/>
        </w:rPr>
        <w:t xml:space="preserve"> 25-ին </w:t>
      </w:r>
      <w:proofErr w:type="spellStart"/>
      <w:r w:rsidRPr="00FB37FE">
        <w:rPr>
          <w:rFonts w:ascii="GHEA Grapalat" w:hAnsi="GHEA Grapalat"/>
        </w:rPr>
        <w:t>անցկացնելով</w:t>
      </w:r>
      <w:proofErr w:type="spellEnd"/>
      <w:r w:rsidRPr="00FB37FE">
        <w:rPr>
          <w:rFonts w:ascii="GHEA Grapalat" w:hAnsi="GHEA Grapalat"/>
        </w:rPr>
        <w:t xml:space="preserve"> </w:t>
      </w:r>
      <w:proofErr w:type="spellStart"/>
      <w:r w:rsidRPr="00FB37FE">
        <w:rPr>
          <w:rFonts w:ascii="GHEA Grapalat" w:hAnsi="GHEA Grapalat"/>
        </w:rPr>
        <w:t>դռնփակ</w:t>
      </w:r>
      <w:proofErr w:type="spellEnd"/>
      <w:r w:rsidRPr="00FB37FE">
        <w:rPr>
          <w:rFonts w:ascii="GHEA Grapalat" w:hAnsi="GHEA Grapalat"/>
        </w:rPr>
        <w:t xml:space="preserve"> </w:t>
      </w:r>
      <w:proofErr w:type="spellStart"/>
      <w:r w:rsidRPr="00FB37FE">
        <w:rPr>
          <w:rFonts w:ascii="GHEA Grapalat" w:hAnsi="GHEA Grapalat"/>
        </w:rPr>
        <w:t>խորհրդակցություն</w:t>
      </w:r>
      <w:proofErr w:type="spellEnd"/>
      <w:r w:rsidRPr="00FB37FE">
        <w:rPr>
          <w:rFonts w:ascii="GHEA Grapalat" w:hAnsi="GHEA Grapalat"/>
        </w:rPr>
        <w:t>,</w:t>
      </w:r>
    </w:p>
    <w:p w:rsidR="000C2091" w:rsidRPr="00FB37FE" w:rsidRDefault="000C2091" w:rsidP="00640B9F">
      <w:pPr>
        <w:pStyle w:val="JuPara"/>
        <w:widowControl w:val="0"/>
        <w:spacing w:after="160" w:line="360" w:lineRule="auto"/>
        <w:ind w:firstLine="567"/>
        <w:rPr>
          <w:rFonts w:ascii="GHEA Grapalat" w:hAnsi="GHEA Grapalat"/>
        </w:rPr>
      </w:pPr>
      <w:proofErr w:type="spellStart"/>
      <w:r w:rsidRPr="00FB37FE">
        <w:rPr>
          <w:rFonts w:ascii="GHEA Grapalat" w:hAnsi="GHEA Grapalat"/>
        </w:rPr>
        <w:t>կայացրեց</w:t>
      </w:r>
      <w:proofErr w:type="spellEnd"/>
      <w:r w:rsidRPr="00FB37FE">
        <w:rPr>
          <w:rFonts w:ascii="GHEA Grapalat" w:hAnsi="GHEA Grapalat"/>
        </w:rPr>
        <w:t xml:space="preserve"> </w:t>
      </w:r>
      <w:proofErr w:type="spellStart"/>
      <w:r w:rsidRPr="00FB37FE">
        <w:rPr>
          <w:rFonts w:ascii="GHEA Grapalat" w:hAnsi="GHEA Grapalat"/>
        </w:rPr>
        <w:t>հետ</w:t>
      </w:r>
      <w:r w:rsidR="00B15B37" w:rsidRPr="00FB37FE">
        <w:rPr>
          <w:rFonts w:ascii="GHEA Grapalat" w:hAnsi="GHEA Grapalat"/>
        </w:rPr>
        <w:t>եւ</w:t>
      </w:r>
      <w:r w:rsidRPr="00FB37FE">
        <w:rPr>
          <w:rFonts w:ascii="GHEA Grapalat" w:hAnsi="GHEA Grapalat"/>
        </w:rPr>
        <w:t>յալ</w:t>
      </w:r>
      <w:proofErr w:type="spellEnd"/>
      <w:r w:rsidRPr="00FB37FE">
        <w:rPr>
          <w:rFonts w:ascii="GHEA Grapalat" w:hAnsi="GHEA Grapalat"/>
        </w:rPr>
        <w:t xml:space="preserve"> </w:t>
      </w:r>
      <w:proofErr w:type="spellStart"/>
      <w:r w:rsidRPr="00FB37FE">
        <w:rPr>
          <w:rFonts w:ascii="GHEA Grapalat" w:hAnsi="GHEA Grapalat"/>
        </w:rPr>
        <w:t>վճիռը</w:t>
      </w:r>
      <w:proofErr w:type="spellEnd"/>
      <w:r w:rsidRPr="00FB37FE">
        <w:rPr>
          <w:rFonts w:ascii="GHEA Grapalat" w:hAnsi="GHEA Grapalat"/>
        </w:rPr>
        <w:t xml:space="preserve">, </w:t>
      </w:r>
      <w:proofErr w:type="spellStart"/>
      <w:r w:rsidRPr="00FB37FE">
        <w:rPr>
          <w:rFonts w:ascii="GHEA Grapalat" w:hAnsi="GHEA Grapalat"/>
        </w:rPr>
        <w:t>որն</w:t>
      </w:r>
      <w:proofErr w:type="spellEnd"/>
      <w:r w:rsidRPr="00FB37FE">
        <w:rPr>
          <w:rFonts w:ascii="GHEA Grapalat" w:hAnsi="GHEA Grapalat"/>
        </w:rPr>
        <w:t xml:space="preserve"> </w:t>
      </w:r>
      <w:proofErr w:type="spellStart"/>
      <w:r w:rsidRPr="00FB37FE">
        <w:rPr>
          <w:rFonts w:ascii="GHEA Grapalat" w:hAnsi="GHEA Grapalat"/>
        </w:rPr>
        <w:t>ընդունվեց</w:t>
      </w:r>
      <w:proofErr w:type="spellEnd"/>
      <w:r w:rsidRPr="00FB37FE">
        <w:rPr>
          <w:rFonts w:ascii="GHEA Grapalat" w:hAnsi="GHEA Grapalat"/>
        </w:rPr>
        <w:t xml:space="preserve"> </w:t>
      </w:r>
      <w:proofErr w:type="spellStart"/>
      <w:r w:rsidR="00CE2B97" w:rsidRPr="00FB37FE">
        <w:rPr>
          <w:rFonts w:ascii="GHEA Grapalat" w:hAnsi="GHEA Grapalat"/>
        </w:rPr>
        <w:t>նույն</w:t>
      </w:r>
      <w:proofErr w:type="spellEnd"/>
      <w:r w:rsidRPr="00FB37FE">
        <w:rPr>
          <w:rFonts w:ascii="GHEA Grapalat" w:hAnsi="GHEA Grapalat"/>
        </w:rPr>
        <w:t xml:space="preserve"> </w:t>
      </w:r>
      <w:proofErr w:type="spellStart"/>
      <w:r w:rsidRPr="00FB37FE">
        <w:rPr>
          <w:rFonts w:ascii="GHEA Grapalat" w:hAnsi="GHEA Grapalat"/>
        </w:rPr>
        <w:t>օրը</w:t>
      </w:r>
      <w:proofErr w:type="spellEnd"/>
      <w:r w:rsidRPr="00FB37FE">
        <w:rPr>
          <w:rFonts w:ascii="GHEA Grapalat" w:hAnsi="GHEA Grapalat"/>
        </w:rPr>
        <w:t>.</w:t>
      </w:r>
    </w:p>
    <w:p w:rsidR="00640B9F" w:rsidRDefault="00640B9F" w:rsidP="00B15B37">
      <w:pPr>
        <w:pStyle w:val="JuHHead"/>
        <w:keepNext w:val="0"/>
        <w:keepLines w:val="0"/>
        <w:widowControl w:val="0"/>
        <w:numPr>
          <w:ilvl w:val="0"/>
          <w:numId w:val="0"/>
        </w:numPr>
        <w:spacing w:before="0" w:beforeAutospacing="0" w:after="160" w:line="360" w:lineRule="auto"/>
        <w:outlineLvl w:val="9"/>
        <w:rPr>
          <w:rFonts w:ascii="GHEA Grapalat" w:hAnsi="GHEA Grapalat" w:cs="Sylfaen"/>
          <w:sz w:val="24"/>
          <w:lang w:val="en-US"/>
        </w:rPr>
      </w:pPr>
    </w:p>
    <w:p w:rsidR="000C2091" w:rsidRPr="00FB37FE" w:rsidRDefault="000C2091" w:rsidP="00B15B37">
      <w:pPr>
        <w:pStyle w:val="JuHHead"/>
        <w:keepNext w:val="0"/>
        <w:keepLines w:val="0"/>
        <w:widowControl w:val="0"/>
        <w:numPr>
          <w:ilvl w:val="0"/>
          <w:numId w:val="0"/>
        </w:numPr>
        <w:spacing w:before="0" w:beforeAutospacing="0" w:after="160" w:line="360" w:lineRule="auto"/>
        <w:outlineLvl w:val="9"/>
        <w:rPr>
          <w:rFonts w:ascii="GHEA Grapalat" w:hAnsi="GHEA Grapalat"/>
          <w:sz w:val="24"/>
        </w:rPr>
      </w:pPr>
      <w:r w:rsidRPr="00FB37FE">
        <w:rPr>
          <w:rFonts w:ascii="GHEA Grapalat" w:hAnsi="GHEA Grapalat" w:cs="Sylfaen"/>
          <w:sz w:val="24"/>
          <w:lang w:val="hy-AM"/>
        </w:rPr>
        <w:t>ԸՆԹԱՑԱԿԱՐԳԸ</w:t>
      </w:r>
    </w:p>
    <w:p w:rsidR="000C2091" w:rsidRPr="00640B9F" w:rsidRDefault="000C2091" w:rsidP="00640B9F">
      <w:pPr>
        <w:pStyle w:val="JuPara"/>
        <w:widowControl w:val="0"/>
        <w:tabs>
          <w:tab w:val="left" w:pos="1134"/>
        </w:tabs>
        <w:spacing w:after="160" w:line="360" w:lineRule="auto"/>
        <w:ind w:firstLine="567"/>
        <w:rPr>
          <w:rFonts w:ascii="GHEA Grapalat" w:hAnsi="GHEA Grapalat"/>
          <w:spacing w:val="-6"/>
        </w:rPr>
      </w:pPr>
      <w:r w:rsidRPr="00FB37FE">
        <w:rPr>
          <w:rFonts w:ascii="GHEA Grapalat" w:hAnsi="GHEA Grapalat"/>
          <w:noProof/>
        </w:rPr>
        <w:t>1</w:t>
      </w:r>
      <w:r w:rsidRPr="00FB37FE">
        <w:rPr>
          <w:rFonts w:ascii="GHEA Grapalat" w:hAnsi="GHEA Grapalat"/>
        </w:rPr>
        <w:t>.</w:t>
      </w:r>
      <w:r w:rsidRPr="00FB37FE">
        <w:rPr>
          <w:rFonts w:ascii="GHEA Grapalat" w:hAnsi="GHEA Grapalat"/>
        </w:rPr>
        <w:tab/>
      </w:r>
      <w:proofErr w:type="spellStart"/>
      <w:r w:rsidRPr="00FB37FE">
        <w:rPr>
          <w:rFonts w:ascii="GHEA Grapalat" w:hAnsi="GHEA Grapalat"/>
        </w:rPr>
        <w:t>Սույն</w:t>
      </w:r>
      <w:proofErr w:type="spellEnd"/>
      <w:r w:rsidRPr="00FB37FE">
        <w:rPr>
          <w:rFonts w:ascii="GHEA Grapalat" w:hAnsi="GHEA Grapalat"/>
        </w:rPr>
        <w:t xml:space="preserve"> </w:t>
      </w:r>
      <w:proofErr w:type="spellStart"/>
      <w:r w:rsidRPr="00FB37FE">
        <w:rPr>
          <w:rFonts w:ascii="GHEA Grapalat" w:hAnsi="GHEA Grapalat"/>
        </w:rPr>
        <w:t>գործը</w:t>
      </w:r>
      <w:proofErr w:type="spellEnd"/>
      <w:r w:rsidRPr="00FB37FE">
        <w:rPr>
          <w:rFonts w:ascii="GHEA Grapalat" w:hAnsi="GHEA Grapalat"/>
        </w:rPr>
        <w:t xml:space="preserve"> </w:t>
      </w:r>
      <w:proofErr w:type="spellStart"/>
      <w:r w:rsidRPr="00FB37FE">
        <w:rPr>
          <w:rFonts w:ascii="GHEA Grapalat" w:hAnsi="GHEA Grapalat"/>
        </w:rPr>
        <w:t>հարուցվել</w:t>
      </w:r>
      <w:proofErr w:type="spellEnd"/>
      <w:r w:rsidRPr="00FB37FE">
        <w:rPr>
          <w:rFonts w:ascii="GHEA Grapalat" w:hAnsi="GHEA Grapalat"/>
        </w:rPr>
        <w:t xml:space="preserve"> է «</w:t>
      </w:r>
      <w:proofErr w:type="spellStart"/>
      <w:r w:rsidRPr="00FB37FE">
        <w:rPr>
          <w:rFonts w:ascii="GHEA Grapalat" w:hAnsi="GHEA Grapalat"/>
        </w:rPr>
        <w:t>Մարդու</w:t>
      </w:r>
      <w:proofErr w:type="spellEnd"/>
      <w:r w:rsidRPr="00FB37FE">
        <w:rPr>
          <w:rFonts w:ascii="GHEA Grapalat" w:hAnsi="GHEA Grapalat"/>
        </w:rPr>
        <w:t xml:space="preserve"> </w:t>
      </w:r>
      <w:proofErr w:type="spellStart"/>
      <w:r w:rsidRPr="00FB37FE">
        <w:rPr>
          <w:rFonts w:ascii="GHEA Grapalat" w:hAnsi="GHEA Grapalat"/>
        </w:rPr>
        <w:t>իրավունքների</w:t>
      </w:r>
      <w:proofErr w:type="spellEnd"/>
      <w:r w:rsidRPr="00FB37FE">
        <w:rPr>
          <w:rFonts w:ascii="GHEA Grapalat" w:hAnsi="GHEA Grapalat"/>
        </w:rPr>
        <w:t xml:space="preserve"> </w:t>
      </w:r>
      <w:proofErr w:type="spellStart"/>
      <w:r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հիմնարար</w:t>
      </w:r>
      <w:proofErr w:type="spellEnd"/>
      <w:r w:rsidRPr="00FB37FE">
        <w:rPr>
          <w:rFonts w:ascii="GHEA Grapalat" w:hAnsi="GHEA Grapalat"/>
        </w:rPr>
        <w:t xml:space="preserve"> </w:t>
      </w:r>
      <w:proofErr w:type="spellStart"/>
      <w:r w:rsidRPr="00FB37FE">
        <w:rPr>
          <w:rFonts w:ascii="GHEA Grapalat" w:hAnsi="GHEA Grapalat"/>
        </w:rPr>
        <w:t>ազատությունների</w:t>
      </w:r>
      <w:proofErr w:type="spellEnd"/>
      <w:r w:rsidRPr="00FB37FE">
        <w:rPr>
          <w:rFonts w:ascii="GHEA Grapalat" w:hAnsi="GHEA Grapalat"/>
        </w:rPr>
        <w:t xml:space="preserve"> </w:t>
      </w:r>
      <w:proofErr w:type="spellStart"/>
      <w:r w:rsidRPr="00FB37FE">
        <w:rPr>
          <w:rFonts w:ascii="GHEA Grapalat" w:hAnsi="GHEA Grapalat"/>
        </w:rPr>
        <w:t>պաշտպանության</w:t>
      </w:r>
      <w:proofErr w:type="spellEnd"/>
      <w:r w:rsidRPr="00FB37FE">
        <w:rPr>
          <w:rFonts w:ascii="GHEA Grapalat" w:hAnsi="GHEA Grapalat"/>
        </w:rPr>
        <w:t xml:space="preserve"> </w:t>
      </w:r>
      <w:proofErr w:type="spellStart"/>
      <w:r w:rsidRPr="00FB37FE">
        <w:rPr>
          <w:rFonts w:ascii="GHEA Grapalat" w:hAnsi="GHEA Grapalat"/>
        </w:rPr>
        <w:t>մասին</w:t>
      </w:r>
      <w:proofErr w:type="spellEnd"/>
      <w:r w:rsidRPr="00FB37FE">
        <w:rPr>
          <w:rFonts w:ascii="GHEA Grapalat" w:hAnsi="GHEA Grapalat"/>
        </w:rPr>
        <w:t xml:space="preserve">» </w:t>
      </w:r>
      <w:proofErr w:type="spellStart"/>
      <w:r w:rsidRPr="00FB37FE">
        <w:rPr>
          <w:rFonts w:ascii="GHEA Grapalat" w:hAnsi="GHEA Grapalat"/>
        </w:rPr>
        <w:t>կոնվենցիայի</w:t>
      </w:r>
      <w:proofErr w:type="spellEnd"/>
      <w:r w:rsidRPr="00FB37FE">
        <w:rPr>
          <w:rFonts w:ascii="GHEA Grapalat" w:hAnsi="GHEA Grapalat"/>
        </w:rPr>
        <w:t xml:space="preserve"> (</w:t>
      </w:r>
      <w:proofErr w:type="spellStart"/>
      <w:r w:rsidRPr="00FB37FE">
        <w:rPr>
          <w:rFonts w:ascii="GHEA Grapalat" w:hAnsi="GHEA Grapalat"/>
        </w:rPr>
        <w:t>Կոնվենցիա</w:t>
      </w:r>
      <w:proofErr w:type="spellEnd"/>
      <w:r w:rsidRPr="00FB37FE">
        <w:rPr>
          <w:rFonts w:ascii="GHEA Grapalat" w:hAnsi="GHEA Grapalat"/>
        </w:rPr>
        <w:t xml:space="preserve">) 34-րդ </w:t>
      </w:r>
      <w:proofErr w:type="spellStart"/>
      <w:r w:rsidRPr="00640B9F">
        <w:rPr>
          <w:rFonts w:ascii="GHEA Grapalat" w:hAnsi="GHEA Grapalat"/>
          <w:spacing w:val="-6"/>
        </w:rPr>
        <w:t>հոդվածի</w:t>
      </w:r>
      <w:proofErr w:type="spellEnd"/>
      <w:r w:rsidRPr="00640B9F">
        <w:rPr>
          <w:rFonts w:ascii="GHEA Grapalat" w:hAnsi="GHEA Grapalat"/>
          <w:spacing w:val="-6"/>
        </w:rPr>
        <w:t xml:space="preserve"> </w:t>
      </w:r>
      <w:proofErr w:type="spellStart"/>
      <w:r w:rsidRPr="00640B9F">
        <w:rPr>
          <w:rFonts w:ascii="GHEA Grapalat" w:hAnsi="GHEA Grapalat"/>
          <w:spacing w:val="-6"/>
        </w:rPr>
        <w:t>համաձայն</w:t>
      </w:r>
      <w:proofErr w:type="spellEnd"/>
      <w:r w:rsidRPr="00640B9F">
        <w:rPr>
          <w:rFonts w:ascii="GHEA Grapalat" w:hAnsi="GHEA Grapalat"/>
          <w:spacing w:val="-6"/>
        </w:rPr>
        <w:t xml:space="preserve"> </w:t>
      </w:r>
      <w:proofErr w:type="spellStart"/>
      <w:r w:rsidRPr="00640B9F">
        <w:rPr>
          <w:rFonts w:ascii="GHEA Grapalat" w:hAnsi="GHEA Grapalat"/>
          <w:spacing w:val="-6"/>
        </w:rPr>
        <w:t>Ռուսաստանի</w:t>
      </w:r>
      <w:proofErr w:type="spellEnd"/>
      <w:r w:rsidRPr="00640B9F">
        <w:rPr>
          <w:rFonts w:ascii="GHEA Grapalat" w:hAnsi="GHEA Grapalat"/>
          <w:spacing w:val="-6"/>
        </w:rPr>
        <w:t xml:space="preserve"> </w:t>
      </w:r>
      <w:proofErr w:type="spellStart"/>
      <w:r w:rsidRPr="00640B9F">
        <w:rPr>
          <w:rFonts w:ascii="GHEA Grapalat" w:hAnsi="GHEA Grapalat"/>
          <w:spacing w:val="-6"/>
        </w:rPr>
        <w:t>քաղաքացի</w:t>
      </w:r>
      <w:proofErr w:type="spellEnd"/>
      <w:r w:rsidRPr="00640B9F">
        <w:rPr>
          <w:rFonts w:ascii="GHEA Grapalat" w:hAnsi="GHEA Grapalat"/>
          <w:spacing w:val="-6"/>
        </w:rPr>
        <w:t xml:space="preserve"> </w:t>
      </w:r>
      <w:proofErr w:type="spellStart"/>
      <w:r w:rsidRPr="00640B9F">
        <w:rPr>
          <w:rFonts w:ascii="GHEA Grapalat" w:hAnsi="GHEA Grapalat"/>
          <w:spacing w:val="-6"/>
        </w:rPr>
        <w:t>տկն</w:t>
      </w:r>
      <w:proofErr w:type="spellEnd"/>
      <w:r w:rsidRPr="00640B9F">
        <w:rPr>
          <w:rFonts w:ascii="GHEA Grapalat" w:hAnsi="GHEA Grapalat"/>
          <w:spacing w:val="-6"/>
        </w:rPr>
        <w:t xml:space="preserve"> </w:t>
      </w:r>
      <w:proofErr w:type="spellStart"/>
      <w:r w:rsidRPr="00640B9F">
        <w:rPr>
          <w:rFonts w:ascii="GHEA Grapalat" w:hAnsi="GHEA Grapalat"/>
          <w:spacing w:val="-6"/>
        </w:rPr>
        <w:t>Կարինե</w:t>
      </w:r>
      <w:proofErr w:type="spellEnd"/>
      <w:r w:rsidRPr="00640B9F">
        <w:rPr>
          <w:rFonts w:ascii="GHEA Grapalat" w:hAnsi="GHEA Grapalat"/>
          <w:spacing w:val="-6"/>
        </w:rPr>
        <w:t xml:space="preserve"> </w:t>
      </w:r>
      <w:proofErr w:type="spellStart"/>
      <w:r w:rsidRPr="00640B9F">
        <w:rPr>
          <w:rFonts w:ascii="GHEA Grapalat" w:hAnsi="GHEA Grapalat"/>
          <w:spacing w:val="-6"/>
        </w:rPr>
        <w:t>Խաչատ</w:t>
      </w:r>
      <w:proofErr w:type="spellEnd"/>
      <w:r w:rsidR="005F2CE7">
        <w:rPr>
          <w:rFonts w:ascii="GHEA Grapalat" w:hAnsi="GHEA Grapalat"/>
          <w:spacing w:val="-6"/>
          <w:lang w:val="hy-AM"/>
        </w:rPr>
        <w:t>ու</w:t>
      </w:r>
      <w:proofErr w:type="spellStart"/>
      <w:r w:rsidRPr="00640B9F">
        <w:rPr>
          <w:rFonts w:ascii="GHEA Grapalat" w:hAnsi="GHEA Grapalat"/>
          <w:spacing w:val="-6"/>
        </w:rPr>
        <w:t>րյանի</w:t>
      </w:r>
      <w:proofErr w:type="spellEnd"/>
      <w:r w:rsidRPr="00640B9F">
        <w:rPr>
          <w:rFonts w:ascii="GHEA Grapalat" w:hAnsi="GHEA Grapalat"/>
          <w:spacing w:val="-6"/>
        </w:rPr>
        <w:t xml:space="preserve"> (</w:t>
      </w:r>
      <w:proofErr w:type="spellStart"/>
      <w:r w:rsidRPr="00640B9F">
        <w:rPr>
          <w:rFonts w:ascii="GHEA Grapalat" w:hAnsi="GHEA Grapalat"/>
          <w:spacing w:val="-6"/>
        </w:rPr>
        <w:t>դիմումատու</w:t>
      </w:r>
      <w:proofErr w:type="spellEnd"/>
      <w:r w:rsidRPr="00640B9F">
        <w:rPr>
          <w:rFonts w:ascii="GHEA Grapalat" w:hAnsi="GHEA Grapalat"/>
          <w:spacing w:val="-6"/>
        </w:rPr>
        <w:t xml:space="preserve">) </w:t>
      </w:r>
      <w:proofErr w:type="spellStart"/>
      <w:r w:rsidRPr="00640B9F">
        <w:rPr>
          <w:rFonts w:ascii="GHEA Grapalat" w:hAnsi="GHEA Grapalat"/>
          <w:spacing w:val="-6"/>
        </w:rPr>
        <w:t>կողմից</w:t>
      </w:r>
      <w:proofErr w:type="spellEnd"/>
      <w:r w:rsidRPr="00640B9F">
        <w:rPr>
          <w:rFonts w:ascii="GHEA Grapalat" w:hAnsi="GHEA Grapalat"/>
          <w:spacing w:val="-6"/>
        </w:rPr>
        <w:t xml:space="preserve"> </w:t>
      </w:r>
      <w:proofErr w:type="spellStart"/>
      <w:r w:rsidRPr="00640B9F">
        <w:rPr>
          <w:rFonts w:ascii="GHEA Grapalat" w:hAnsi="GHEA Grapalat"/>
          <w:spacing w:val="-6"/>
        </w:rPr>
        <w:t>ընդդեմ</w:t>
      </w:r>
      <w:proofErr w:type="spellEnd"/>
      <w:r w:rsidRPr="00640B9F">
        <w:rPr>
          <w:rFonts w:ascii="GHEA Grapalat" w:hAnsi="GHEA Grapalat"/>
          <w:spacing w:val="-6"/>
        </w:rPr>
        <w:t xml:space="preserve"> </w:t>
      </w:r>
      <w:proofErr w:type="spellStart"/>
      <w:r w:rsidRPr="00640B9F">
        <w:rPr>
          <w:rFonts w:ascii="GHEA Grapalat" w:hAnsi="GHEA Grapalat"/>
          <w:spacing w:val="-6"/>
        </w:rPr>
        <w:t>Հայաստանի</w:t>
      </w:r>
      <w:proofErr w:type="spellEnd"/>
      <w:r w:rsidRPr="00640B9F">
        <w:rPr>
          <w:rFonts w:ascii="GHEA Grapalat" w:hAnsi="GHEA Grapalat"/>
          <w:spacing w:val="-6"/>
        </w:rPr>
        <w:t xml:space="preserve"> </w:t>
      </w:r>
      <w:proofErr w:type="spellStart"/>
      <w:r w:rsidRPr="00640B9F">
        <w:rPr>
          <w:rFonts w:ascii="GHEA Grapalat" w:hAnsi="GHEA Grapalat"/>
          <w:spacing w:val="-6"/>
        </w:rPr>
        <w:t>Հանրապետության</w:t>
      </w:r>
      <w:proofErr w:type="spellEnd"/>
      <w:r w:rsidRPr="00640B9F">
        <w:rPr>
          <w:rFonts w:ascii="GHEA Grapalat" w:hAnsi="GHEA Grapalat"/>
          <w:spacing w:val="-6"/>
        </w:rPr>
        <w:t xml:space="preserve">՝ 2010 </w:t>
      </w:r>
      <w:proofErr w:type="spellStart"/>
      <w:r w:rsidRPr="00640B9F">
        <w:rPr>
          <w:rFonts w:ascii="GHEA Grapalat" w:hAnsi="GHEA Grapalat"/>
          <w:spacing w:val="-6"/>
        </w:rPr>
        <w:t>թվականի</w:t>
      </w:r>
      <w:proofErr w:type="spellEnd"/>
      <w:r w:rsidRPr="00640B9F">
        <w:rPr>
          <w:rFonts w:ascii="GHEA Grapalat" w:hAnsi="GHEA Grapalat"/>
          <w:spacing w:val="-6"/>
        </w:rPr>
        <w:t xml:space="preserve"> </w:t>
      </w:r>
      <w:proofErr w:type="spellStart"/>
      <w:r w:rsidRPr="00640B9F">
        <w:rPr>
          <w:rFonts w:ascii="GHEA Grapalat" w:hAnsi="GHEA Grapalat"/>
          <w:spacing w:val="-6"/>
        </w:rPr>
        <w:t>փետրվարի</w:t>
      </w:r>
      <w:proofErr w:type="spellEnd"/>
      <w:r w:rsidRPr="00640B9F">
        <w:rPr>
          <w:rFonts w:ascii="GHEA Grapalat" w:hAnsi="GHEA Grapalat"/>
          <w:spacing w:val="-6"/>
        </w:rPr>
        <w:t xml:space="preserve"> 19-ին </w:t>
      </w:r>
      <w:proofErr w:type="spellStart"/>
      <w:r w:rsidRPr="00640B9F">
        <w:rPr>
          <w:rFonts w:ascii="GHEA Grapalat" w:hAnsi="GHEA Grapalat"/>
          <w:spacing w:val="-6"/>
        </w:rPr>
        <w:t>Դատարան</w:t>
      </w:r>
      <w:proofErr w:type="spellEnd"/>
      <w:r w:rsidRPr="00640B9F">
        <w:rPr>
          <w:rFonts w:ascii="GHEA Grapalat" w:hAnsi="GHEA Grapalat"/>
          <w:spacing w:val="-6"/>
        </w:rPr>
        <w:t xml:space="preserve"> </w:t>
      </w:r>
      <w:proofErr w:type="spellStart"/>
      <w:r w:rsidRPr="00640B9F">
        <w:rPr>
          <w:rFonts w:ascii="GHEA Grapalat" w:hAnsi="GHEA Grapalat"/>
          <w:spacing w:val="-6"/>
        </w:rPr>
        <w:t>ներկայացված</w:t>
      </w:r>
      <w:proofErr w:type="spellEnd"/>
      <w:r w:rsidRPr="00640B9F">
        <w:rPr>
          <w:rFonts w:ascii="GHEA Grapalat" w:hAnsi="GHEA Grapalat"/>
          <w:spacing w:val="-6"/>
        </w:rPr>
        <w:t xml:space="preserve"> </w:t>
      </w:r>
      <w:proofErr w:type="spellStart"/>
      <w:r w:rsidRPr="00640B9F">
        <w:rPr>
          <w:rFonts w:ascii="GHEA Grapalat" w:hAnsi="GHEA Grapalat"/>
          <w:spacing w:val="-6"/>
        </w:rPr>
        <w:t>գանգատի</w:t>
      </w:r>
      <w:proofErr w:type="spellEnd"/>
      <w:r w:rsidRPr="00640B9F">
        <w:rPr>
          <w:rFonts w:ascii="GHEA Grapalat" w:hAnsi="GHEA Grapalat"/>
          <w:spacing w:val="-6"/>
        </w:rPr>
        <w:t xml:space="preserve"> (</w:t>
      </w:r>
      <w:proofErr w:type="spellStart"/>
      <w:r w:rsidRPr="00640B9F">
        <w:rPr>
          <w:rFonts w:ascii="GHEA Grapalat" w:hAnsi="GHEA Grapalat"/>
          <w:spacing w:val="-6"/>
        </w:rPr>
        <w:t>թիվ</w:t>
      </w:r>
      <w:proofErr w:type="spellEnd"/>
      <w:r w:rsidRPr="00640B9F">
        <w:rPr>
          <w:rFonts w:ascii="GHEA Grapalat" w:hAnsi="GHEA Grapalat"/>
          <w:spacing w:val="-6"/>
        </w:rPr>
        <w:t xml:space="preserve"> 22662/10) </w:t>
      </w:r>
      <w:proofErr w:type="spellStart"/>
      <w:r w:rsidRPr="00640B9F">
        <w:rPr>
          <w:rFonts w:ascii="GHEA Grapalat" w:hAnsi="GHEA Grapalat"/>
          <w:spacing w:val="-6"/>
        </w:rPr>
        <w:t>հիման</w:t>
      </w:r>
      <w:proofErr w:type="spellEnd"/>
      <w:r w:rsidRPr="00640B9F">
        <w:rPr>
          <w:rFonts w:ascii="GHEA Grapalat" w:hAnsi="GHEA Grapalat"/>
          <w:spacing w:val="-6"/>
        </w:rPr>
        <w:t xml:space="preserve"> </w:t>
      </w:r>
      <w:proofErr w:type="spellStart"/>
      <w:r w:rsidRPr="00640B9F">
        <w:rPr>
          <w:rFonts w:ascii="GHEA Grapalat" w:hAnsi="GHEA Grapalat"/>
          <w:spacing w:val="-6"/>
        </w:rPr>
        <w:t>վրա</w:t>
      </w:r>
      <w:proofErr w:type="spellEnd"/>
      <w:r w:rsidRPr="00640B9F">
        <w:rPr>
          <w:rFonts w:ascii="GHEA Grapalat" w:hAnsi="GHEA Grapalat"/>
          <w:spacing w:val="-6"/>
        </w:rPr>
        <w:t>:</w:t>
      </w:r>
    </w:p>
    <w:p w:rsidR="000C2091" w:rsidRDefault="000C2091" w:rsidP="00640B9F">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t>2.</w:t>
      </w:r>
      <w:r w:rsidRPr="00FB37FE">
        <w:rPr>
          <w:rFonts w:ascii="GHEA Grapalat" w:hAnsi="GHEA Grapalat"/>
        </w:rPr>
        <w:tab/>
      </w:r>
      <w:proofErr w:type="spellStart"/>
      <w:r w:rsidRPr="00FB37FE">
        <w:rPr>
          <w:rFonts w:ascii="GHEA Grapalat" w:hAnsi="GHEA Grapalat"/>
        </w:rPr>
        <w:t>Դիմումատուին</w:t>
      </w:r>
      <w:proofErr w:type="spellEnd"/>
      <w:r w:rsidRPr="00FB37FE">
        <w:rPr>
          <w:rFonts w:ascii="GHEA Grapalat" w:hAnsi="GHEA Grapalat"/>
        </w:rPr>
        <w:t xml:space="preserve"> </w:t>
      </w:r>
      <w:proofErr w:type="spellStart"/>
      <w:r w:rsidRPr="00FB37FE">
        <w:rPr>
          <w:rFonts w:ascii="GHEA Grapalat" w:hAnsi="GHEA Grapalat"/>
        </w:rPr>
        <w:t>ներկայացրել</w:t>
      </w:r>
      <w:proofErr w:type="spellEnd"/>
      <w:r w:rsidRPr="00FB37FE">
        <w:rPr>
          <w:rFonts w:ascii="GHEA Grapalat" w:hAnsi="GHEA Grapalat"/>
        </w:rPr>
        <w:t xml:space="preserve"> է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անում</w:t>
      </w:r>
      <w:proofErr w:type="spellEnd"/>
      <w:r w:rsidRPr="00FB37FE">
        <w:rPr>
          <w:rFonts w:ascii="GHEA Grapalat" w:hAnsi="GHEA Grapalat"/>
        </w:rPr>
        <w:t xml:space="preserve"> </w:t>
      </w:r>
      <w:proofErr w:type="spellStart"/>
      <w:r w:rsidR="00147656" w:rsidRPr="00FB37FE">
        <w:rPr>
          <w:rFonts w:ascii="GHEA Grapalat" w:hAnsi="GHEA Grapalat"/>
        </w:rPr>
        <w:t>տվյալ</w:t>
      </w:r>
      <w:proofErr w:type="spellEnd"/>
      <w:r w:rsidR="00147656" w:rsidRPr="00FB37FE">
        <w:rPr>
          <w:rFonts w:ascii="GHEA Grapalat" w:hAnsi="GHEA Grapalat"/>
        </w:rPr>
        <w:t xml:space="preserve"> </w:t>
      </w:r>
      <w:proofErr w:type="spellStart"/>
      <w:r w:rsidR="00147656" w:rsidRPr="00FB37FE">
        <w:rPr>
          <w:rFonts w:ascii="GHEA Grapalat" w:hAnsi="GHEA Grapalat"/>
        </w:rPr>
        <w:t>ժամանակահատվածում</w:t>
      </w:r>
      <w:proofErr w:type="spellEnd"/>
      <w:r w:rsidR="00147656" w:rsidRPr="00FB37FE">
        <w:rPr>
          <w:rFonts w:ascii="GHEA Grapalat" w:hAnsi="GHEA Grapalat"/>
        </w:rPr>
        <w:t xml:space="preserve"> </w:t>
      </w:r>
      <w:proofErr w:type="spellStart"/>
      <w:r w:rsidRPr="00FB37FE">
        <w:rPr>
          <w:rFonts w:ascii="GHEA Grapalat" w:hAnsi="GHEA Grapalat"/>
        </w:rPr>
        <w:t>գործող</w:t>
      </w:r>
      <w:proofErr w:type="spellEnd"/>
      <w:r w:rsidRPr="00FB37FE">
        <w:rPr>
          <w:rFonts w:ascii="GHEA Grapalat" w:hAnsi="GHEA Grapalat"/>
        </w:rPr>
        <w:t xml:space="preserve"> </w:t>
      </w:r>
      <w:proofErr w:type="spellStart"/>
      <w:r w:rsidRPr="00FB37FE">
        <w:rPr>
          <w:rFonts w:ascii="GHEA Grapalat" w:hAnsi="GHEA Grapalat"/>
        </w:rPr>
        <w:t>իրավաբան</w:t>
      </w:r>
      <w:proofErr w:type="spellEnd"/>
      <w:r w:rsidRPr="00FB37FE">
        <w:rPr>
          <w:rFonts w:ascii="GHEA Grapalat" w:hAnsi="GHEA Grapalat"/>
        </w:rPr>
        <w:t xml:space="preserve"> </w:t>
      </w:r>
      <w:proofErr w:type="spellStart"/>
      <w:r w:rsidRPr="00FB37FE">
        <w:rPr>
          <w:rFonts w:ascii="GHEA Grapalat" w:hAnsi="GHEA Grapalat"/>
        </w:rPr>
        <w:t>պրն</w:t>
      </w:r>
      <w:proofErr w:type="spellEnd"/>
      <w:r w:rsidRPr="00FB37FE">
        <w:rPr>
          <w:rFonts w:ascii="GHEA Grapalat" w:hAnsi="GHEA Grapalat"/>
        </w:rPr>
        <w:t xml:space="preserve"> Վ. </w:t>
      </w:r>
      <w:proofErr w:type="spellStart"/>
      <w:r w:rsidRPr="00FB37FE">
        <w:rPr>
          <w:rFonts w:ascii="GHEA Grapalat" w:hAnsi="GHEA Grapalat"/>
        </w:rPr>
        <w:t>Գրիգորյանը</w:t>
      </w:r>
      <w:proofErr w:type="spellEnd"/>
      <w:r w:rsidRPr="00FB37FE">
        <w:rPr>
          <w:rFonts w:ascii="GHEA Grapalat" w:hAnsi="GHEA Grapalat"/>
        </w:rPr>
        <w:t xml:space="preserve">: </w:t>
      </w:r>
      <w:proofErr w:type="spellStart"/>
      <w:r w:rsidRPr="00FB37FE">
        <w:rPr>
          <w:rFonts w:ascii="GHEA Grapalat" w:hAnsi="GHEA Grapalat"/>
        </w:rPr>
        <w:t>Հայաստանի</w:t>
      </w:r>
      <w:proofErr w:type="spellEnd"/>
      <w:r w:rsidRPr="00FB37FE">
        <w:rPr>
          <w:rFonts w:ascii="GHEA Grapalat" w:hAnsi="GHEA Grapalat"/>
        </w:rPr>
        <w:t xml:space="preserve"> </w:t>
      </w:r>
      <w:proofErr w:type="spellStart"/>
      <w:r w:rsidRPr="00FB37FE">
        <w:rPr>
          <w:rFonts w:ascii="GHEA Grapalat" w:hAnsi="GHEA Grapalat"/>
        </w:rPr>
        <w:t>Հանրապետության</w:t>
      </w:r>
      <w:proofErr w:type="spellEnd"/>
      <w:r w:rsidRPr="00FB37FE">
        <w:rPr>
          <w:rFonts w:ascii="GHEA Grapalat" w:hAnsi="GHEA Grapalat"/>
        </w:rPr>
        <w:t xml:space="preserve"> </w:t>
      </w:r>
      <w:proofErr w:type="spellStart"/>
      <w:r w:rsidRPr="00FB37FE">
        <w:rPr>
          <w:rFonts w:ascii="GHEA Grapalat" w:hAnsi="GHEA Grapalat"/>
        </w:rPr>
        <w:t>կառավարությունը</w:t>
      </w:r>
      <w:proofErr w:type="spellEnd"/>
      <w:r w:rsidRPr="00FB37FE">
        <w:rPr>
          <w:rFonts w:ascii="GHEA Grapalat" w:hAnsi="GHEA Grapalat"/>
        </w:rPr>
        <w:t xml:space="preserve"> (</w:t>
      </w:r>
      <w:proofErr w:type="spellStart"/>
      <w:r w:rsidRPr="00FB37FE">
        <w:rPr>
          <w:rFonts w:ascii="GHEA Grapalat" w:hAnsi="GHEA Grapalat"/>
        </w:rPr>
        <w:t>Կառավարություն</w:t>
      </w:r>
      <w:proofErr w:type="spellEnd"/>
      <w:r w:rsidRPr="00FB37FE">
        <w:rPr>
          <w:rFonts w:ascii="GHEA Grapalat" w:hAnsi="GHEA Grapalat"/>
        </w:rPr>
        <w:t xml:space="preserve">) </w:t>
      </w:r>
      <w:proofErr w:type="spellStart"/>
      <w:r w:rsidRPr="00FB37FE">
        <w:rPr>
          <w:rFonts w:ascii="GHEA Grapalat" w:hAnsi="GHEA Grapalat"/>
        </w:rPr>
        <w:t>ներկայացրել</w:t>
      </w:r>
      <w:proofErr w:type="spellEnd"/>
      <w:r w:rsidRPr="00FB37FE">
        <w:rPr>
          <w:rFonts w:ascii="GHEA Grapalat" w:hAnsi="GHEA Grapalat"/>
        </w:rPr>
        <w:t xml:space="preserve"> է </w:t>
      </w:r>
      <w:proofErr w:type="spellStart"/>
      <w:r w:rsidRPr="00FB37FE">
        <w:rPr>
          <w:rFonts w:ascii="GHEA Grapalat" w:hAnsi="GHEA Grapalat"/>
        </w:rPr>
        <w:t>Մարդու</w:t>
      </w:r>
      <w:proofErr w:type="spellEnd"/>
      <w:r w:rsidRPr="00FB37FE">
        <w:rPr>
          <w:rFonts w:ascii="GHEA Grapalat" w:hAnsi="GHEA Grapalat"/>
        </w:rPr>
        <w:t xml:space="preserve"> </w:t>
      </w:r>
      <w:proofErr w:type="spellStart"/>
      <w:r w:rsidRPr="00FB37FE">
        <w:rPr>
          <w:rFonts w:ascii="GHEA Grapalat" w:hAnsi="GHEA Grapalat"/>
        </w:rPr>
        <w:t>իրավունքների</w:t>
      </w:r>
      <w:proofErr w:type="spellEnd"/>
      <w:r w:rsidRPr="00FB37FE">
        <w:rPr>
          <w:rFonts w:ascii="GHEA Grapalat" w:hAnsi="GHEA Grapalat"/>
        </w:rPr>
        <w:t xml:space="preserve"> </w:t>
      </w:r>
      <w:proofErr w:type="spellStart"/>
      <w:r w:rsidRPr="00FB37FE">
        <w:rPr>
          <w:rFonts w:ascii="GHEA Grapalat" w:hAnsi="GHEA Grapalat"/>
        </w:rPr>
        <w:t>եվրոպական</w:t>
      </w:r>
      <w:proofErr w:type="spellEnd"/>
      <w:r w:rsidRPr="00FB37FE">
        <w:rPr>
          <w:rFonts w:ascii="GHEA Grapalat" w:hAnsi="GHEA Grapalat"/>
        </w:rPr>
        <w:t xml:space="preserve"> </w:t>
      </w:r>
      <w:proofErr w:type="spellStart"/>
      <w:r w:rsidRPr="00FB37FE">
        <w:rPr>
          <w:rFonts w:ascii="GHEA Grapalat" w:hAnsi="GHEA Grapalat"/>
        </w:rPr>
        <w:t>դատարանում</w:t>
      </w:r>
      <w:proofErr w:type="spellEnd"/>
      <w:r w:rsidRPr="00FB37FE">
        <w:rPr>
          <w:rFonts w:ascii="GHEA Grapalat" w:hAnsi="GHEA Grapalat"/>
        </w:rPr>
        <w:t xml:space="preserve"> </w:t>
      </w:r>
      <w:proofErr w:type="spellStart"/>
      <w:r w:rsidRPr="00FB37FE">
        <w:rPr>
          <w:rFonts w:ascii="GHEA Grapalat" w:hAnsi="GHEA Grapalat"/>
        </w:rPr>
        <w:t>Հայաստանի</w:t>
      </w:r>
      <w:proofErr w:type="spellEnd"/>
      <w:r w:rsidRPr="00FB37FE">
        <w:rPr>
          <w:rFonts w:ascii="GHEA Grapalat" w:hAnsi="GHEA Grapalat"/>
        </w:rPr>
        <w:t xml:space="preserve"> </w:t>
      </w:r>
      <w:bookmarkStart w:id="2" w:name="_1000002"/>
      <w:bookmarkEnd w:id="2"/>
      <w:proofErr w:type="spellStart"/>
      <w:r w:rsidRPr="00FB37FE">
        <w:rPr>
          <w:rFonts w:ascii="GHEA Grapalat" w:hAnsi="GHEA Grapalat"/>
        </w:rPr>
        <w:t>Հանրապետության</w:t>
      </w:r>
      <w:proofErr w:type="spellEnd"/>
      <w:r w:rsidRPr="00FB37FE">
        <w:rPr>
          <w:rFonts w:ascii="GHEA Grapalat" w:hAnsi="GHEA Grapalat"/>
        </w:rPr>
        <w:t xml:space="preserve"> </w:t>
      </w:r>
      <w:proofErr w:type="spellStart"/>
      <w:r w:rsidRPr="00FB37FE">
        <w:rPr>
          <w:rFonts w:ascii="GHEA Grapalat" w:hAnsi="GHEA Grapalat"/>
        </w:rPr>
        <w:t>կառավարության</w:t>
      </w:r>
      <w:proofErr w:type="spellEnd"/>
      <w:r w:rsidRPr="00FB37FE">
        <w:rPr>
          <w:rFonts w:ascii="GHEA Grapalat" w:hAnsi="GHEA Grapalat"/>
        </w:rPr>
        <w:t xml:space="preserve"> </w:t>
      </w:r>
      <w:proofErr w:type="spellStart"/>
      <w:r w:rsidRPr="00FB37FE">
        <w:rPr>
          <w:rFonts w:ascii="GHEA Grapalat" w:hAnsi="GHEA Grapalat"/>
        </w:rPr>
        <w:t>լիազոր</w:t>
      </w:r>
      <w:proofErr w:type="spellEnd"/>
      <w:r w:rsidRPr="00FB37FE">
        <w:rPr>
          <w:rFonts w:ascii="GHEA Grapalat" w:hAnsi="GHEA Grapalat"/>
        </w:rPr>
        <w:t xml:space="preserve"> </w:t>
      </w:r>
      <w:proofErr w:type="spellStart"/>
      <w:r w:rsidRPr="00FB37FE">
        <w:rPr>
          <w:rFonts w:ascii="GHEA Grapalat" w:hAnsi="GHEA Grapalat"/>
        </w:rPr>
        <w:t>ներկայացուցիչ</w:t>
      </w:r>
      <w:proofErr w:type="spellEnd"/>
      <w:r w:rsidRPr="00FB37FE">
        <w:rPr>
          <w:rFonts w:ascii="GHEA Grapalat" w:hAnsi="GHEA Grapalat"/>
        </w:rPr>
        <w:t xml:space="preserve"> </w:t>
      </w:r>
      <w:proofErr w:type="spellStart"/>
      <w:r w:rsidRPr="00FB37FE">
        <w:rPr>
          <w:rFonts w:ascii="GHEA Grapalat" w:hAnsi="GHEA Grapalat"/>
        </w:rPr>
        <w:t>պրն</w:t>
      </w:r>
      <w:proofErr w:type="spellEnd"/>
      <w:r w:rsidRPr="00FB37FE">
        <w:rPr>
          <w:rFonts w:ascii="GHEA Grapalat" w:hAnsi="GHEA Grapalat"/>
        </w:rPr>
        <w:t xml:space="preserve"> Գ. </w:t>
      </w:r>
      <w:proofErr w:type="spellStart"/>
      <w:r w:rsidRPr="00FB37FE">
        <w:rPr>
          <w:rFonts w:ascii="GHEA Grapalat" w:hAnsi="GHEA Grapalat"/>
        </w:rPr>
        <w:t>Կոստանյանը</w:t>
      </w:r>
      <w:proofErr w:type="spellEnd"/>
      <w:r w:rsidR="00147656" w:rsidRPr="00FB37FE">
        <w:rPr>
          <w:rFonts w:ascii="GHEA Grapalat" w:hAnsi="GHEA Grapalat"/>
        </w:rPr>
        <w:t xml:space="preserve">, </w:t>
      </w:r>
      <w:proofErr w:type="spellStart"/>
      <w:r w:rsidR="00147656" w:rsidRPr="00FB37FE">
        <w:rPr>
          <w:rFonts w:ascii="GHEA Grapalat" w:hAnsi="GHEA Grapalat"/>
        </w:rPr>
        <w:t>իսկ</w:t>
      </w:r>
      <w:proofErr w:type="spellEnd"/>
      <w:r w:rsidR="00147656" w:rsidRPr="00FB37FE">
        <w:rPr>
          <w:rFonts w:ascii="GHEA Grapalat" w:hAnsi="GHEA Grapalat"/>
        </w:rPr>
        <w:t xml:space="preserve"> </w:t>
      </w:r>
      <w:proofErr w:type="spellStart"/>
      <w:r w:rsidR="00147656" w:rsidRPr="00FB37FE">
        <w:rPr>
          <w:rFonts w:ascii="GHEA Grapalat" w:hAnsi="GHEA Grapalat"/>
        </w:rPr>
        <w:t>այնուհետ</w:t>
      </w:r>
      <w:r w:rsidR="00B15B37" w:rsidRPr="00FB37FE">
        <w:rPr>
          <w:rFonts w:ascii="GHEA Grapalat" w:hAnsi="GHEA Grapalat"/>
        </w:rPr>
        <w:t>եւ</w:t>
      </w:r>
      <w:proofErr w:type="spellEnd"/>
      <w:r w:rsidR="00147656" w:rsidRPr="00FB37FE">
        <w:rPr>
          <w:rFonts w:ascii="GHEA Grapalat" w:hAnsi="GHEA Grapalat"/>
        </w:rPr>
        <w:t xml:space="preserve">՝ Ե. </w:t>
      </w:r>
      <w:proofErr w:type="spellStart"/>
      <w:r w:rsidR="00147656" w:rsidRPr="00FB37FE">
        <w:rPr>
          <w:rFonts w:ascii="GHEA Grapalat" w:hAnsi="GHEA Grapalat"/>
          <w:lang w:val="en-US"/>
        </w:rPr>
        <w:t>Կիրակոսյանը</w:t>
      </w:r>
      <w:proofErr w:type="spellEnd"/>
      <w:r w:rsidRPr="00FB37FE">
        <w:rPr>
          <w:rFonts w:ascii="GHEA Grapalat" w:hAnsi="GHEA Grapalat"/>
        </w:rPr>
        <w:t>:</w:t>
      </w:r>
    </w:p>
    <w:p w:rsidR="00640B9F" w:rsidRPr="00FB37FE" w:rsidRDefault="00640B9F" w:rsidP="00640B9F">
      <w:pPr>
        <w:pStyle w:val="JuPara"/>
        <w:widowControl w:val="0"/>
        <w:tabs>
          <w:tab w:val="left" w:pos="1134"/>
        </w:tabs>
        <w:spacing w:after="160" w:line="360" w:lineRule="auto"/>
        <w:ind w:firstLine="567"/>
        <w:rPr>
          <w:rFonts w:ascii="GHEA Grapalat" w:hAnsi="GHEA Grapalat"/>
        </w:rPr>
      </w:pP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lastRenderedPageBreak/>
        <w:t>3.</w:t>
      </w:r>
      <w:r w:rsidRPr="00FB37FE">
        <w:rPr>
          <w:rFonts w:ascii="GHEA Grapalat" w:hAnsi="GHEA Grapalat"/>
        </w:rPr>
        <w:tab/>
        <w:t xml:space="preserve">2014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մայիսի</w:t>
      </w:r>
      <w:proofErr w:type="spellEnd"/>
      <w:r w:rsidRPr="00FB37FE">
        <w:rPr>
          <w:rFonts w:ascii="GHEA Grapalat" w:hAnsi="GHEA Grapalat"/>
        </w:rPr>
        <w:t xml:space="preserve"> 19-ին</w:t>
      </w:r>
      <w:r w:rsidR="001855C1" w:rsidRPr="00FB37FE">
        <w:rPr>
          <w:rFonts w:ascii="GHEA Grapalat" w:hAnsi="GHEA Grapalat"/>
        </w:rPr>
        <w:t xml:space="preserve"> </w:t>
      </w:r>
      <w:proofErr w:type="spellStart"/>
      <w:r w:rsidR="001855C1" w:rsidRPr="00FB37FE">
        <w:rPr>
          <w:rFonts w:ascii="GHEA Grapalat" w:hAnsi="GHEA Grapalat"/>
        </w:rPr>
        <w:t>Կառավարությունը</w:t>
      </w:r>
      <w:proofErr w:type="spellEnd"/>
      <w:r w:rsidR="001855C1" w:rsidRPr="00FB37FE">
        <w:rPr>
          <w:rFonts w:ascii="GHEA Grapalat" w:hAnsi="GHEA Grapalat"/>
        </w:rPr>
        <w:t xml:space="preserve"> </w:t>
      </w:r>
      <w:proofErr w:type="spellStart"/>
      <w:r w:rsidR="001855C1" w:rsidRPr="00FB37FE">
        <w:rPr>
          <w:rFonts w:ascii="GHEA Grapalat" w:hAnsi="GHEA Grapalat"/>
        </w:rPr>
        <w:t>ծանուցվել</w:t>
      </w:r>
      <w:proofErr w:type="spellEnd"/>
      <w:r w:rsidR="001855C1" w:rsidRPr="00FB37FE">
        <w:rPr>
          <w:rFonts w:ascii="GHEA Grapalat" w:hAnsi="GHEA Grapalat"/>
        </w:rPr>
        <w:t xml:space="preserve"> է</w:t>
      </w:r>
      <w:r w:rsidRPr="00FB37FE">
        <w:rPr>
          <w:rFonts w:ascii="GHEA Grapalat" w:hAnsi="GHEA Grapalat"/>
        </w:rPr>
        <w:t xml:space="preserve"> </w:t>
      </w:r>
      <w:proofErr w:type="spellStart"/>
      <w:r w:rsidRPr="00FB37FE">
        <w:rPr>
          <w:rFonts w:ascii="GHEA Grapalat" w:hAnsi="GHEA Grapalat"/>
        </w:rPr>
        <w:t>դիմումատուի</w:t>
      </w:r>
      <w:proofErr w:type="spellEnd"/>
      <w:r w:rsidRPr="00FB37FE">
        <w:rPr>
          <w:rFonts w:ascii="GHEA Grapalat" w:hAnsi="GHEA Grapalat"/>
        </w:rPr>
        <w:t xml:space="preserve"> </w:t>
      </w:r>
      <w:proofErr w:type="spellStart"/>
      <w:r w:rsidRPr="00FB37FE">
        <w:rPr>
          <w:rFonts w:ascii="GHEA Grapalat" w:hAnsi="GHEA Grapalat"/>
        </w:rPr>
        <w:t>գույքի</w:t>
      </w:r>
      <w:proofErr w:type="spellEnd"/>
      <w:r w:rsidRPr="00FB37FE">
        <w:rPr>
          <w:rFonts w:ascii="GHEA Grapalat" w:hAnsi="GHEA Grapalat"/>
        </w:rPr>
        <w:t xml:space="preserve"> </w:t>
      </w:r>
      <w:proofErr w:type="spellStart"/>
      <w:r w:rsidRPr="00FB37FE">
        <w:rPr>
          <w:rFonts w:ascii="GHEA Grapalat" w:hAnsi="GHEA Grapalat"/>
        </w:rPr>
        <w:t>օտարման</w:t>
      </w:r>
      <w:proofErr w:type="spellEnd"/>
      <w:r w:rsidRPr="00FB37FE">
        <w:rPr>
          <w:rFonts w:ascii="GHEA Grapalat" w:hAnsi="GHEA Grapalat"/>
        </w:rPr>
        <w:t xml:space="preserve"> </w:t>
      </w:r>
      <w:proofErr w:type="spellStart"/>
      <w:r w:rsidRPr="00FB37FE">
        <w:rPr>
          <w:rFonts w:ascii="GHEA Grapalat" w:hAnsi="GHEA Grapalat"/>
        </w:rPr>
        <w:t>վերաբերյալ</w:t>
      </w:r>
      <w:proofErr w:type="spellEnd"/>
      <w:r w:rsidRPr="00FB37FE">
        <w:rPr>
          <w:rFonts w:ascii="GHEA Grapalat" w:hAnsi="GHEA Grapalat"/>
        </w:rPr>
        <w:t xml:space="preserve"> </w:t>
      </w:r>
      <w:proofErr w:type="spellStart"/>
      <w:r w:rsidRPr="00FB37FE">
        <w:rPr>
          <w:rFonts w:ascii="GHEA Grapalat" w:hAnsi="GHEA Grapalat"/>
        </w:rPr>
        <w:t>բողոքն</w:t>
      </w:r>
      <w:r w:rsidR="001855C1" w:rsidRPr="00FB37FE">
        <w:rPr>
          <w:rFonts w:ascii="GHEA Grapalat" w:hAnsi="GHEA Grapalat"/>
        </w:rPr>
        <w:t>երի</w:t>
      </w:r>
      <w:proofErr w:type="spellEnd"/>
      <w:r w:rsidR="001855C1" w:rsidRPr="00FB37FE">
        <w:rPr>
          <w:rFonts w:ascii="GHEA Grapalat" w:hAnsi="GHEA Grapalat"/>
        </w:rPr>
        <w:t xml:space="preserve"> </w:t>
      </w:r>
      <w:proofErr w:type="spellStart"/>
      <w:r w:rsidR="001855C1" w:rsidRPr="00FB37FE">
        <w:rPr>
          <w:rFonts w:ascii="GHEA Grapalat" w:hAnsi="GHEA Grapalat"/>
        </w:rPr>
        <w:t>մասին</w:t>
      </w:r>
      <w:proofErr w:type="spellEnd"/>
      <w:r w:rsidRPr="00FB37FE">
        <w:rPr>
          <w:rFonts w:ascii="GHEA Grapalat" w:hAnsi="GHEA Grapalat"/>
        </w:rPr>
        <w:t xml:space="preserve">, </w:t>
      </w:r>
      <w:proofErr w:type="spellStart"/>
      <w:r w:rsidRPr="00FB37FE">
        <w:rPr>
          <w:rFonts w:ascii="GHEA Grapalat" w:hAnsi="GHEA Grapalat"/>
        </w:rPr>
        <w:t>իսկ</w:t>
      </w:r>
      <w:proofErr w:type="spellEnd"/>
      <w:r w:rsidRPr="00FB37FE">
        <w:rPr>
          <w:rFonts w:ascii="GHEA Grapalat" w:hAnsi="GHEA Grapalat"/>
        </w:rPr>
        <w:t xml:space="preserve"> </w:t>
      </w:r>
      <w:proofErr w:type="spellStart"/>
      <w:r w:rsidRPr="00FB37FE">
        <w:rPr>
          <w:rFonts w:ascii="GHEA Grapalat" w:hAnsi="GHEA Grapalat"/>
        </w:rPr>
        <w:t>գանգատը</w:t>
      </w:r>
      <w:proofErr w:type="spellEnd"/>
      <w:r w:rsidRPr="00FB37FE">
        <w:rPr>
          <w:rFonts w:ascii="GHEA Grapalat" w:hAnsi="GHEA Grapalat"/>
        </w:rPr>
        <w:t xml:space="preserve"> </w:t>
      </w:r>
      <w:proofErr w:type="spellStart"/>
      <w:r w:rsidRPr="00FB37FE">
        <w:rPr>
          <w:rFonts w:ascii="GHEA Grapalat" w:hAnsi="GHEA Grapalat"/>
        </w:rPr>
        <w:t>մնացած</w:t>
      </w:r>
      <w:proofErr w:type="spellEnd"/>
      <w:r w:rsidRPr="00FB37FE">
        <w:rPr>
          <w:rFonts w:ascii="GHEA Grapalat" w:hAnsi="GHEA Grapalat"/>
        </w:rPr>
        <w:t xml:space="preserve"> </w:t>
      </w:r>
      <w:proofErr w:type="spellStart"/>
      <w:r w:rsidRPr="00FB37FE">
        <w:rPr>
          <w:rFonts w:ascii="GHEA Grapalat" w:hAnsi="GHEA Grapalat"/>
        </w:rPr>
        <w:t>մասով</w:t>
      </w:r>
      <w:proofErr w:type="spellEnd"/>
      <w:r w:rsidRPr="00FB37FE">
        <w:rPr>
          <w:rFonts w:ascii="GHEA Grapalat" w:hAnsi="GHEA Grapalat"/>
        </w:rPr>
        <w:t xml:space="preserve"> </w:t>
      </w:r>
      <w:proofErr w:type="spellStart"/>
      <w:r w:rsidRPr="00FB37FE">
        <w:rPr>
          <w:rFonts w:ascii="GHEA Grapalat" w:hAnsi="GHEA Grapalat"/>
        </w:rPr>
        <w:t>հայտարարվել</w:t>
      </w:r>
      <w:proofErr w:type="spellEnd"/>
      <w:r w:rsidRPr="00FB37FE">
        <w:rPr>
          <w:rFonts w:ascii="GHEA Grapalat" w:hAnsi="GHEA Grapalat"/>
        </w:rPr>
        <w:t xml:space="preserve"> է </w:t>
      </w:r>
      <w:proofErr w:type="spellStart"/>
      <w:r w:rsidRPr="00FB37FE">
        <w:rPr>
          <w:rFonts w:ascii="GHEA Grapalat" w:hAnsi="GHEA Grapalat"/>
        </w:rPr>
        <w:t>անընդունելի</w:t>
      </w:r>
      <w:proofErr w:type="spellEnd"/>
      <w:r w:rsidRPr="00FB37FE">
        <w:rPr>
          <w:rFonts w:ascii="GHEA Grapalat" w:hAnsi="GHEA Grapalat"/>
        </w:rPr>
        <w:t xml:space="preserve">՝ </w:t>
      </w:r>
      <w:proofErr w:type="spellStart"/>
      <w:r w:rsidRPr="00FB37FE">
        <w:rPr>
          <w:rFonts w:ascii="GHEA Grapalat" w:hAnsi="GHEA Grapalat"/>
        </w:rPr>
        <w:t>համաձայն</w:t>
      </w:r>
      <w:proofErr w:type="spellEnd"/>
      <w:r w:rsidRPr="00FB37FE">
        <w:rPr>
          <w:rFonts w:ascii="GHEA Grapalat" w:hAnsi="GHEA Grapalat"/>
        </w:rPr>
        <w:t xml:space="preserve"> </w:t>
      </w:r>
      <w:proofErr w:type="spellStart"/>
      <w:r w:rsidRPr="00FB37FE">
        <w:rPr>
          <w:rFonts w:ascii="GHEA Grapalat" w:hAnsi="GHEA Grapalat"/>
        </w:rPr>
        <w:t>Դատարանի</w:t>
      </w:r>
      <w:proofErr w:type="spellEnd"/>
      <w:r w:rsidRPr="00FB37FE">
        <w:rPr>
          <w:rFonts w:ascii="GHEA Grapalat" w:hAnsi="GHEA Grapalat"/>
        </w:rPr>
        <w:t xml:space="preserve"> </w:t>
      </w:r>
      <w:proofErr w:type="spellStart"/>
      <w:r w:rsidRPr="00FB37FE">
        <w:rPr>
          <w:rFonts w:ascii="GHEA Grapalat" w:hAnsi="GHEA Grapalat"/>
        </w:rPr>
        <w:t>կանոնակարգի</w:t>
      </w:r>
      <w:proofErr w:type="spellEnd"/>
      <w:r w:rsidRPr="00FB37FE">
        <w:rPr>
          <w:rFonts w:ascii="GHEA Grapalat" w:hAnsi="GHEA Grapalat"/>
        </w:rPr>
        <w:t xml:space="preserve"> 54-րդ </w:t>
      </w:r>
      <w:proofErr w:type="spellStart"/>
      <w:r w:rsidRPr="00FB37FE">
        <w:rPr>
          <w:rFonts w:ascii="GHEA Grapalat" w:hAnsi="GHEA Grapalat"/>
        </w:rPr>
        <w:t>կանոնի</w:t>
      </w:r>
      <w:proofErr w:type="spellEnd"/>
      <w:r w:rsidRPr="00FB37FE">
        <w:rPr>
          <w:rFonts w:ascii="GHEA Grapalat" w:hAnsi="GHEA Grapalat"/>
        </w:rPr>
        <w:t xml:space="preserve"> 3-րդ </w:t>
      </w:r>
      <w:proofErr w:type="spellStart"/>
      <w:r w:rsidRPr="00FB37FE">
        <w:rPr>
          <w:rFonts w:ascii="GHEA Grapalat" w:hAnsi="GHEA Grapalat"/>
        </w:rPr>
        <w:t>կետի</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t>4.</w:t>
      </w:r>
      <w:r w:rsidRPr="00FB37FE">
        <w:rPr>
          <w:rFonts w:ascii="GHEA Grapalat" w:hAnsi="GHEA Grapalat"/>
        </w:rPr>
        <w:tab/>
      </w:r>
      <w:proofErr w:type="spellStart"/>
      <w:r w:rsidRPr="00FB37FE">
        <w:rPr>
          <w:rFonts w:ascii="GHEA Grapalat" w:hAnsi="GHEA Grapalat"/>
        </w:rPr>
        <w:t>Ռուսաստանի</w:t>
      </w:r>
      <w:proofErr w:type="spellEnd"/>
      <w:r w:rsidRPr="00FB37FE">
        <w:rPr>
          <w:rFonts w:ascii="GHEA Grapalat" w:hAnsi="GHEA Grapalat"/>
        </w:rPr>
        <w:t xml:space="preserve"> </w:t>
      </w:r>
      <w:proofErr w:type="spellStart"/>
      <w:r w:rsidRPr="00FB37FE">
        <w:rPr>
          <w:rFonts w:ascii="GHEA Grapalat" w:hAnsi="GHEA Grapalat"/>
        </w:rPr>
        <w:t>կառավարությունը</w:t>
      </w:r>
      <w:proofErr w:type="spellEnd"/>
      <w:r w:rsidRPr="00FB37FE">
        <w:rPr>
          <w:rFonts w:ascii="GHEA Grapalat" w:hAnsi="GHEA Grapalat"/>
        </w:rPr>
        <w:t xml:space="preserve"> </w:t>
      </w:r>
      <w:proofErr w:type="spellStart"/>
      <w:r w:rsidRPr="00FB37FE">
        <w:rPr>
          <w:rFonts w:ascii="GHEA Grapalat" w:hAnsi="GHEA Grapalat"/>
        </w:rPr>
        <w:t>չի</w:t>
      </w:r>
      <w:proofErr w:type="spellEnd"/>
      <w:r w:rsidRPr="00FB37FE">
        <w:rPr>
          <w:rFonts w:ascii="GHEA Grapalat" w:hAnsi="GHEA Grapalat"/>
        </w:rPr>
        <w:t xml:space="preserve"> </w:t>
      </w:r>
      <w:proofErr w:type="spellStart"/>
      <w:r w:rsidRPr="00FB37FE">
        <w:rPr>
          <w:rFonts w:ascii="GHEA Grapalat" w:hAnsi="GHEA Grapalat"/>
        </w:rPr>
        <w:t>իրացրել</w:t>
      </w:r>
      <w:proofErr w:type="spellEnd"/>
      <w:r w:rsidRPr="00FB37FE">
        <w:rPr>
          <w:rFonts w:ascii="GHEA Grapalat" w:hAnsi="GHEA Grapalat"/>
        </w:rPr>
        <w:t xml:space="preserve"> </w:t>
      </w:r>
      <w:proofErr w:type="spellStart"/>
      <w:r w:rsidRPr="00FB37FE">
        <w:rPr>
          <w:rFonts w:ascii="GHEA Grapalat" w:hAnsi="GHEA Grapalat"/>
        </w:rPr>
        <w:t>վարույթին</w:t>
      </w:r>
      <w:proofErr w:type="spellEnd"/>
      <w:r w:rsidR="001855C1" w:rsidRPr="00FB37FE">
        <w:rPr>
          <w:rFonts w:ascii="GHEA Grapalat" w:hAnsi="GHEA Grapalat"/>
        </w:rPr>
        <w:t xml:space="preserve"> </w:t>
      </w:r>
      <w:proofErr w:type="spellStart"/>
      <w:r w:rsidR="001855C1" w:rsidRPr="00FB37FE">
        <w:rPr>
          <w:rFonts w:ascii="GHEA Grapalat" w:hAnsi="GHEA Grapalat"/>
        </w:rPr>
        <w:t>որպես</w:t>
      </w:r>
      <w:proofErr w:type="spellEnd"/>
      <w:r w:rsidR="001855C1" w:rsidRPr="00FB37FE">
        <w:rPr>
          <w:rFonts w:ascii="GHEA Grapalat" w:hAnsi="GHEA Grapalat"/>
        </w:rPr>
        <w:t xml:space="preserve"> </w:t>
      </w:r>
      <w:proofErr w:type="spellStart"/>
      <w:r w:rsidR="001855C1" w:rsidRPr="00FB37FE">
        <w:rPr>
          <w:rFonts w:ascii="GHEA Grapalat" w:hAnsi="GHEA Grapalat"/>
        </w:rPr>
        <w:t>երրորդ</w:t>
      </w:r>
      <w:proofErr w:type="spellEnd"/>
      <w:r w:rsidR="001855C1" w:rsidRPr="00FB37FE">
        <w:rPr>
          <w:rFonts w:ascii="GHEA Grapalat" w:hAnsi="GHEA Grapalat"/>
        </w:rPr>
        <w:t xml:space="preserve"> </w:t>
      </w:r>
      <w:proofErr w:type="spellStart"/>
      <w:r w:rsidR="001855C1" w:rsidRPr="00FB37FE">
        <w:rPr>
          <w:rFonts w:ascii="GHEA Grapalat" w:hAnsi="GHEA Grapalat"/>
        </w:rPr>
        <w:t>կողմ</w:t>
      </w:r>
      <w:proofErr w:type="spellEnd"/>
      <w:r w:rsidR="001855C1" w:rsidRPr="00FB37FE">
        <w:rPr>
          <w:rFonts w:ascii="GHEA Grapalat" w:hAnsi="GHEA Grapalat"/>
        </w:rPr>
        <w:t xml:space="preserve"> </w:t>
      </w:r>
      <w:proofErr w:type="spellStart"/>
      <w:r w:rsidR="001855C1" w:rsidRPr="00FB37FE">
        <w:rPr>
          <w:rFonts w:ascii="GHEA Grapalat" w:hAnsi="GHEA Grapalat"/>
        </w:rPr>
        <w:t>ներգրավվելու</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իրավունքը</w:t>
      </w:r>
      <w:proofErr w:type="spellEnd"/>
      <w:r w:rsidRPr="00FB37FE">
        <w:rPr>
          <w:rFonts w:ascii="GHEA Grapalat" w:hAnsi="GHEA Grapalat"/>
        </w:rPr>
        <w:t xml:space="preserve"> (</w:t>
      </w:r>
      <w:proofErr w:type="spellStart"/>
      <w:r w:rsidRPr="00FB37FE">
        <w:rPr>
          <w:rFonts w:ascii="GHEA Grapalat" w:hAnsi="GHEA Grapalat"/>
        </w:rPr>
        <w:t>Կոնվենցիայի</w:t>
      </w:r>
      <w:proofErr w:type="spellEnd"/>
      <w:r w:rsidRPr="00FB37FE">
        <w:rPr>
          <w:rFonts w:ascii="GHEA Grapalat" w:hAnsi="GHEA Grapalat"/>
        </w:rPr>
        <w:t xml:space="preserve"> 36–</w:t>
      </w:r>
      <w:proofErr w:type="spellStart"/>
      <w:r w:rsidRPr="00FB37FE">
        <w:rPr>
          <w:rFonts w:ascii="GHEA Grapalat" w:hAnsi="GHEA Grapalat"/>
        </w:rPr>
        <w:t>րդ</w:t>
      </w:r>
      <w:proofErr w:type="spellEnd"/>
      <w:r w:rsidRPr="00FB37FE">
        <w:rPr>
          <w:rFonts w:ascii="GHEA Grapalat" w:hAnsi="GHEA Grapalat"/>
        </w:rPr>
        <w:t xml:space="preserve"> </w:t>
      </w:r>
      <w:proofErr w:type="spellStart"/>
      <w:r w:rsidRPr="00FB37FE">
        <w:rPr>
          <w:rFonts w:ascii="GHEA Grapalat" w:hAnsi="GHEA Grapalat"/>
        </w:rPr>
        <w:t>հոդվածի</w:t>
      </w:r>
      <w:proofErr w:type="spellEnd"/>
      <w:r w:rsidRPr="00FB37FE">
        <w:rPr>
          <w:rFonts w:ascii="GHEA Grapalat" w:hAnsi="GHEA Grapalat"/>
        </w:rPr>
        <w:t xml:space="preserve"> 1–</w:t>
      </w:r>
      <w:proofErr w:type="spellStart"/>
      <w:r w:rsidRPr="00FB37FE">
        <w:rPr>
          <w:rFonts w:ascii="GHEA Grapalat" w:hAnsi="GHEA Grapalat"/>
        </w:rPr>
        <w:t>ին</w:t>
      </w:r>
      <w:proofErr w:type="spellEnd"/>
      <w:r w:rsidRPr="00FB37FE">
        <w:rPr>
          <w:rFonts w:ascii="GHEA Grapalat" w:hAnsi="GHEA Grapalat"/>
        </w:rPr>
        <w:t xml:space="preserve"> </w:t>
      </w:r>
      <w:proofErr w:type="spellStart"/>
      <w:proofErr w:type="gramStart"/>
      <w:r w:rsidRPr="00FB37FE">
        <w:rPr>
          <w:rFonts w:ascii="GHEA Grapalat" w:hAnsi="GHEA Grapalat"/>
        </w:rPr>
        <w:t>կետ</w:t>
      </w:r>
      <w:proofErr w:type="spellEnd"/>
      <w:r w:rsidRPr="00FB37FE">
        <w:rPr>
          <w:rFonts w:ascii="GHEA Grapalat" w:hAnsi="GHEA Grapalat"/>
        </w:rPr>
        <w:t>)։</w:t>
      </w:r>
      <w:proofErr w:type="gramEnd"/>
    </w:p>
    <w:p w:rsidR="000C2091" w:rsidRPr="00FB37FE" w:rsidRDefault="000C2091" w:rsidP="00640B9F">
      <w:pPr>
        <w:pStyle w:val="JuPara"/>
        <w:widowControl w:val="0"/>
        <w:spacing w:after="160" w:line="360" w:lineRule="auto"/>
        <w:rPr>
          <w:rFonts w:ascii="GHEA Grapalat" w:hAnsi="GHEA Grapalat"/>
        </w:rPr>
      </w:pPr>
    </w:p>
    <w:p w:rsidR="000C2091" w:rsidRDefault="000C2091" w:rsidP="00640B9F">
      <w:pPr>
        <w:pStyle w:val="JuHHead"/>
        <w:keepNext w:val="0"/>
        <w:keepLines w:val="0"/>
        <w:widowControl w:val="0"/>
        <w:numPr>
          <w:ilvl w:val="0"/>
          <w:numId w:val="0"/>
        </w:numPr>
        <w:spacing w:before="0" w:beforeAutospacing="0" w:after="160" w:line="360" w:lineRule="auto"/>
        <w:outlineLvl w:val="9"/>
        <w:rPr>
          <w:rFonts w:ascii="GHEA Grapalat" w:hAnsi="GHEA Grapalat"/>
          <w:sz w:val="24"/>
        </w:rPr>
      </w:pPr>
      <w:r w:rsidRPr="00FB37FE">
        <w:rPr>
          <w:rFonts w:ascii="GHEA Grapalat" w:hAnsi="GHEA Grapalat"/>
          <w:sz w:val="24"/>
        </w:rPr>
        <w:t>ՓԱՍՏԵՐԸ</w:t>
      </w:r>
    </w:p>
    <w:p w:rsidR="00640B9F" w:rsidRPr="00640B9F" w:rsidRDefault="00640B9F" w:rsidP="00640B9F">
      <w:pPr>
        <w:pStyle w:val="JuPara"/>
        <w:spacing w:after="160" w:line="360" w:lineRule="auto"/>
      </w:pPr>
    </w:p>
    <w:p w:rsidR="000C2091" w:rsidRPr="00FB37FE" w:rsidRDefault="000C2091" w:rsidP="00640B9F">
      <w:pPr>
        <w:pStyle w:val="JuHIRoman"/>
        <w:keepNext w:val="0"/>
        <w:keepLines w:val="0"/>
        <w:widowControl w:val="0"/>
        <w:numPr>
          <w:ilvl w:val="0"/>
          <w:numId w:val="0"/>
        </w:numPr>
        <w:tabs>
          <w:tab w:val="left" w:pos="567"/>
        </w:tabs>
        <w:spacing w:before="0" w:beforeAutospacing="0" w:after="160" w:line="360" w:lineRule="auto"/>
        <w:ind w:left="567" w:hanging="567"/>
        <w:outlineLvl w:val="9"/>
        <w:rPr>
          <w:rFonts w:ascii="GHEA Grapalat" w:hAnsi="GHEA Grapalat"/>
        </w:rPr>
      </w:pPr>
      <w:r w:rsidRPr="00FB37FE">
        <w:rPr>
          <w:rFonts w:ascii="GHEA Grapalat" w:hAnsi="GHEA Grapalat"/>
        </w:rPr>
        <w:t>I.</w:t>
      </w:r>
      <w:r w:rsidR="00640B9F">
        <w:rPr>
          <w:rFonts w:ascii="Sylfaen" w:hAnsi="Sylfaen"/>
        </w:rPr>
        <w:tab/>
      </w:r>
      <w:r w:rsidRPr="00FB37FE">
        <w:rPr>
          <w:rFonts w:ascii="GHEA Grapalat" w:hAnsi="GHEA Grapalat" w:cs="Sylfaen"/>
        </w:rPr>
        <w:t>ԳՈՐԾԻ</w:t>
      </w:r>
      <w:r w:rsidRPr="00FB37FE">
        <w:rPr>
          <w:rFonts w:ascii="GHEA Grapalat" w:hAnsi="GHEA Grapalat"/>
        </w:rPr>
        <w:t xml:space="preserve"> </w:t>
      </w:r>
      <w:r w:rsidRPr="00FB37FE">
        <w:rPr>
          <w:rFonts w:ascii="GHEA Grapalat" w:hAnsi="GHEA Grapalat" w:cs="Sylfaen"/>
        </w:rPr>
        <w:t>ՓԱՍՏԱԿԱՆ</w:t>
      </w:r>
      <w:r w:rsidRPr="00FB37FE">
        <w:rPr>
          <w:rFonts w:ascii="GHEA Grapalat" w:hAnsi="GHEA Grapalat"/>
        </w:rPr>
        <w:t xml:space="preserve"> </w:t>
      </w:r>
      <w:r w:rsidRPr="00FB37FE">
        <w:rPr>
          <w:rFonts w:ascii="GHEA Grapalat" w:hAnsi="GHEA Grapalat" w:cs="Sylfaen"/>
        </w:rPr>
        <w:t>ՀԱՆԳԱՄԱՆՔՆԵՐԸ</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r w:rsidRPr="00FB37FE">
        <w:rPr>
          <w:rFonts w:ascii="GHEA Grapalat" w:hAnsi="GHEA Grapalat"/>
          <w:noProof/>
        </w:rPr>
        <w:t>5</w:t>
      </w:r>
      <w:r w:rsidRPr="00FB37FE">
        <w:rPr>
          <w:rFonts w:ascii="GHEA Grapalat" w:hAnsi="GHEA Grapalat"/>
        </w:rPr>
        <w:t>.</w:t>
      </w:r>
      <w:r w:rsidRPr="00FB37FE">
        <w:rPr>
          <w:rFonts w:ascii="GHEA Grapalat" w:hAnsi="GHEA Grapalat"/>
        </w:rPr>
        <w:tab/>
      </w:r>
      <w:proofErr w:type="spellStart"/>
      <w:r w:rsidRPr="00FB37FE">
        <w:rPr>
          <w:rFonts w:ascii="GHEA Grapalat" w:hAnsi="GHEA Grapalat"/>
        </w:rPr>
        <w:t>Դ</w:t>
      </w:r>
      <w:r w:rsidRPr="00FB37FE">
        <w:rPr>
          <w:rFonts w:ascii="GHEA Grapalat" w:hAnsi="GHEA Grapalat" w:cs="Sylfaen"/>
        </w:rPr>
        <w:t>իմումատուն</w:t>
      </w:r>
      <w:proofErr w:type="spellEnd"/>
      <w:r w:rsidRPr="00FB37FE">
        <w:rPr>
          <w:rFonts w:ascii="GHEA Grapalat" w:hAnsi="GHEA Grapalat"/>
        </w:rPr>
        <w:t xml:space="preserve"> </w:t>
      </w:r>
      <w:proofErr w:type="spellStart"/>
      <w:r w:rsidRPr="00FB37FE">
        <w:rPr>
          <w:rFonts w:ascii="GHEA Grapalat" w:hAnsi="GHEA Grapalat" w:cs="Sylfaen"/>
        </w:rPr>
        <w:t>ծնվել</w:t>
      </w:r>
      <w:proofErr w:type="spellEnd"/>
      <w:r w:rsidRPr="00FB37FE">
        <w:rPr>
          <w:rFonts w:ascii="GHEA Grapalat" w:hAnsi="GHEA Grapalat"/>
        </w:rPr>
        <w:t xml:space="preserve"> </w:t>
      </w:r>
      <w:r w:rsidRPr="00FB37FE">
        <w:rPr>
          <w:rFonts w:ascii="GHEA Grapalat" w:hAnsi="GHEA Grapalat" w:cs="Sylfaen"/>
        </w:rPr>
        <w:t>է</w:t>
      </w:r>
      <w:r w:rsidRPr="00FB37FE">
        <w:rPr>
          <w:rFonts w:ascii="GHEA Grapalat" w:hAnsi="GHEA Grapalat"/>
        </w:rPr>
        <w:t xml:space="preserve"> 1958 </w:t>
      </w:r>
      <w:proofErr w:type="spellStart"/>
      <w:r w:rsidRPr="00FB37FE">
        <w:rPr>
          <w:rFonts w:ascii="GHEA Grapalat" w:hAnsi="GHEA Grapalat" w:cs="Sylfaen"/>
        </w:rPr>
        <w:t>թվականին</w:t>
      </w:r>
      <w:proofErr w:type="spellEnd"/>
      <w:r w:rsidRPr="00FB37FE">
        <w:rPr>
          <w:rFonts w:ascii="GHEA Grapalat" w:hAnsi="GHEA Grapalat"/>
        </w:rPr>
        <w:t xml:space="preserve"> </w:t>
      </w:r>
      <w:proofErr w:type="spellStart"/>
      <w:r w:rsidR="00B15B37" w:rsidRPr="00FB37FE">
        <w:rPr>
          <w:rFonts w:ascii="GHEA Grapalat" w:hAnsi="GHEA Grapalat" w:cs="Sylfaen"/>
        </w:rPr>
        <w:t>եւ</w:t>
      </w:r>
      <w:proofErr w:type="spellEnd"/>
      <w:r w:rsidRPr="00FB37FE">
        <w:rPr>
          <w:rFonts w:ascii="GHEA Grapalat" w:hAnsi="GHEA Grapalat"/>
        </w:rPr>
        <w:t xml:space="preserve"> </w:t>
      </w:r>
      <w:proofErr w:type="spellStart"/>
      <w:r w:rsidRPr="00FB37FE">
        <w:rPr>
          <w:rFonts w:ascii="GHEA Grapalat" w:hAnsi="GHEA Grapalat" w:cs="Sylfaen"/>
        </w:rPr>
        <w:t>ապրում</w:t>
      </w:r>
      <w:proofErr w:type="spellEnd"/>
      <w:r w:rsidRPr="00FB37FE">
        <w:rPr>
          <w:rFonts w:ascii="GHEA Grapalat" w:hAnsi="GHEA Grapalat"/>
        </w:rPr>
        <w:t xml:space="preserve"> </w:t>
      </w:r>
      <w:r w:rsidRPr="00FB37FE">
        <w:rPr>
          <w:rFonts w:ascii="GHEA Grapalat" w:hAnsi="GHEA Grapalat" w:cs="Sylfaen"/>
        </w:rPr>
        <w:t>է</w:t>
      </w:r>
      <w:r w:rsidRPr="00FB37FE">
        <w:rPr>
          <w:rFonts w:ascii="GHEA Grapalat" w:hAnsi="GHEA Grapalat"/>
        </w:rPr>
        <w:t xml:space="preserve"> </w:t>
      </w:r>
      <w:proofErr w:type="spellStart"/>
      <w:r w:rsidRPr="00FB37FE">
        <w:rPr>
          <w:rFonts w:ascii="GHEA Grapalat" w:hAnsi="GHEA Grapalat" w:cs="Sylfaen"/>
        </w:rPr>
        <w:t>Մոսկվայում</w:t>
      </w:r>
      <w:proofErr w:type="spellEnd"/>
      <w:r w:rsidRPr="00FB37FE">
        <w:rPr>
          <w:rFonts w:ascii="GHEA Grapalat" w:hAnsi="GHEA Grapalat" w:cs="Sylfaen"/>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t>6.</w:t>
      </w:r>
      <w:r w:rsidRPr="00FB37FE">
        <w:rPr>
          <w:rFonts w:ascii="GHEA Grapalat" w:hAnsi="GHEA Grapalat"/>
        </w:rPr>
        <w:tab/>
        <w:t xml:space="preserve">1995 </w:t>
      </w:r>
      <w:proofErr w:type="spellStart"/>
      <w:r w:rsidRPr="00FB37FE">
        <w:rPr>
          <w:rFonts w:ascii="GHEA Grapalat" w:hAnsi="GHEA Grapalat"/>
        </w:rPr>
        <w:t>թվա</w:t>
      </w:r>
      <w:r w:rsidR="001855C1" w:rsidRPr="00FB37FE">
        <w:rPr>
          <w:rFonts w:ascii="GHEA Grapalat" w:hAnsi="GHEA Grapalat"/>
        </w:rPr>
        <w:t>կա</w:t>
      </w:r>
      <w:r w:rsidRPr="00FB37FE">
        <w:rPr>
          <w:rFonts w:ascii="GHEA Grapalat" w:hAnsi="GHEA Grapalat"/>
        </w:rPr>
        <w:t>նից</w:t>
      </w:r>
      <w:proofErr w:type="spellEnd"/>
      <w:r w:rsidRPr="00FB37FE">
        <w:rPr>
          <w:rFonts w:ascii="GHEA Grapalat" w:hAnsi="GHEA Grapalat"/>
        </w:rPr>
        <w:t xml:space="preserve"> </w:t>
      </w:r>
      <w:r w:rsidR="001855C1" w:rsidRPr="00FB37FE">
        <w:rPr>
          <w:rFonts w:ascii="GHEA Grapalat" w:hAnsi="GHEA Grapalat"/>
        </w:rPr>
        <w:t xml:space="preserve">ի </w:t>
      </w:r>
      <w:proofErr w:type="spellStart"/>
      <w:r w:rsidR="001855C1" w:rsidRPr="00FB37FE">
        <w:rPr>
          <w:rFonts w:ascii="GHEA Grapalat" w:hAnsi="GHEA Grapalat"/>
        </w:rPr>
        <w:t>վեր</w:t>
      </w:r>
      <w:proofErr w:type="spellEnd"/>
      <w:r w:rsidR="001855C1" w:rsidRPr="00FB37FE">
        <w:rPr>
          <w:rFonts w:ascii="GHEA Grapalat" w:hAnsi="GHEA Grapalat"/>
        </w:rPr>
        <w:t xml:space="preserve"> </w:t>
      </w:r>
      <w:proofErr w:type="spellStart"/>
      <w:r w:rsidRPr="00FB37FE">
        <w:rPr>
          <w:rFonts w:ascii="GHEA Grapalat" w:hAnsi="GHEA Grapalat"/>
        </w:rPr>
        <w:t>դիմումատուի</w:t>
      </w:r>
      <w:r w:rsidR="001855C1" w:rsidRPr="00FB37FE">
        <w:rPr>
          <w:rFonts w:ascii="GHEA Grapalat" w:hAnsi="GHEA Grapalat"/>
        </w:rPr>
        <w:t>ն</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001855C1" w:rsidRPr="00FB37FE">
        <w:rPr>
          <w:rFonts w:ascii="GHEA Grapalat" w:hAnsi="GHEA Grapalat"/>
        </w:rPr>
        <w:t xml:space="preserve"> </w:t>
      </w:r>
      <w:proofErr w:type="spellStart"/>
      <w:r w:rsidR="001855C1" w:rsidRPr="00FB37FE">
        <w:rPr>
          <w:rFonts w:ascii="GHEA Grapalat" w:hAnsi="GHEA Grapalat"/>
        </w:rPr>
        <w:t>իրավունքով</w:t>
      </w:r>
      <w:proofErr w:type="spellEnd"/>
      <w:r w:rsidRPr="00FB37FE">
        <w:rPr>
          <w:rFonts w:ascii="GHEA Grapalat" w:hAnsi="GHEA Grapalat"/>
        </w:rPr>
        <w:t xml:space="preserve"> </w:t>
      </w:r>
      <w:proofErr w:type="spellStart"/>
      <w:r w:rsidRPr="00FB37FE">
        <w:rPr>
          <w:rFonts w:ascii="GHEA Grapalat" w:hAnsi="GHEA Grapalat"/>
        </w:rPr>
        <w:t>պատկանել</w:t>
      </w:r>
      <w:proofErr w:type="spellEnd"/>
      <w:r w:rsidR="001855C1" w:rsidRPr="00FB37FE">
        <w:rPr>
          <w:rFonts w:ascii="GHEA Grapalat" w:hAnsi="GHEA Grapalat"/>
        </w:rPr>
        <w:t xml:space="preserve"> է</w:t>
      </w:r>
      <w:r w:rsidRPr="00FB37FE">
        <w:rPr>
          <w:rFonts w:ascii="GHEA Grapalat" w:hAnsi="GHEA Grapalat"/>
        </w:rPr>
        <w:t xml:space="preserve">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անի</w:t>
      </w:r>
      <w:proofErr w:type="spellEnd"/>
      <w:r w:rsidRPr="00FB37FE">
        <w:rPr>
          <w:rFonts w:ascii="GHEA Grapalat" w:hAnsi="GHEA Grapalat"/>
        </w:rPr>
        <w:t xml:space="preserve"> </w:t>
      </w:r>
      <w:proofErr w:type="spellStart"/>
      <w:r w:rsidRPr="00FB37FE">
        <w:rPr>
          <w:rFonts w:ascii="GHEA Grapalat" w:hAnsi="GHEA Grapalat"/>
        </w:rPr>
        <w:t>կենտրոնում</w:t>
      </w:r>
      <w:proofErr w:type="spellEnd"/>
      <w:r w:rsidRPr="00FB37FE">
        <w:rPr>
          <w:rFonts w:ascii="GHEA Grapalat" w:hAnsi="GHEA Grapalat"/>
        </w:rPr>
        <w:t xml:space="preserve">՝ </w:t>
      </w:r>
      <w:proofErr w:type="spellStart"/>
      <w:r w:rsidRPr="00FB37FE">
        <w:rPr>
          <w:rFonts w:ascii="GHEA Grapalat" w:hAnsi="GHEA Grapalat"/>
        </w:rPr>
        <w:t>Բյուզանդ</w:t>
      </w:r>
      <w:proofErr w:type="spellEnd"/>
      <w:r w:rsidRPr="00FB37FE">
        <w:rPr>
          <w:rFonts w:ascii="GHEA Grapalat" w:hAnsi="GHEA Grapalat"/>
        </w:rPr>
        <w:t xml:space="preserve"> </w:t>
      </w:r>
      <w:proofErr w:type="spellStart"/>
      <w:r w:rsidRPr="00FB37FE">
        <w:rPr>
          <w:rFonts w:ascii="GHEA Grapalat" w:hAnsi="GHEA Grapalat"/>
        </w:rPr>
        <w:t>փողոցի</w:t>
      </w:r>
      <w:proofErr w:type="spellEnd"/>
      <w:r w:rsidRPr="00FB37FE">
        <w:rPr>
          <w:rFonts w:ascii="GHEA Grapalat" w:hAnsi="GHEA Grapalat"/>
        </w:rPr>
        <w:t xml:space="preserve"> 85 </w:t>
      </w:r>
      <w:proofErr w:type="spellStart"/>
      <w:r w:rsidRPr="00FB37FE">
        <w:rPr>
          <w:rFonts w:ascii="GHEA Grapalat" w:hAnsi="GHEA Grapalat"/>
        </w:rPr>
        <w:t>հասցեում</w:t>
      </w:r>
      <w:proofErr w:type="spellEnd"/>
      <w:r w:rsidRPr="00FB37FE">
        <w:rPr>
          <w:rFonts w:ascii="GHEA Grapalat" w:hAnsi="GHEA Grapalat"/>
        </w:rPr>
        <w:t xml:space="preserve"> </w:t>
      </w:r>
      <w:proofErr w:type="spellStart"/>
      <w:r w:rsidRPr="00FB37FE">
        <w:rPr>
          <w:rFonts w:ascii="GHEA Grapalat" w:hAnsi="GHEA Grapalat"/>
        </w:rPr>
        <w:t>գ</w:t>
      </w:r>
      <w:r w:rsidR="001855C1" w:rsidRPr="00FB37FE">
        <w:rPr>
          <w:rFonts w:ascii="GHEA Grapalat" w:hAnsi="GHEA Grapalat"/>
        </w:rPr>
        <w:t>տ</w:t>
      </w:r>
      <w:r w:rsidRPr="00FB37FE">
        <w:rPr>
          <w:rFonts w:ascii="GHEA Grapalat" w:hAnsi="GHEA Grapalat"/>
        </w:rPr>
        <w:t>նվող</w:t>
      </w:r>
      <w:proofErr w:type="spellEnd"/>
      <w:r w:rsidRPr="00FB37FE">
        <w:rPr>
          <w:rFonts w:ascii="GHEA Grapalat" w:hAnsi="GHEA Grapalat"/>
        </w:rPr>
        <w:t xml:space="preserve"> </w:t>
      </w:r>
      <w:proofErr w:type="spellStart"/>
      <w:r w:rsidRPr="00FB37FE">
        <w:rPr>
          <w:rFonts w:ascii="GHEA Grapalat" w:hAnsi="GHEA Grapalat"/>
        </w:rPr>
        <w:t>բազմաբնակարան</w:t>
      </w:r>
      <w:proofErr w:type="spellEnd"/>
      <w:r w:rsidRPr="00FB37FE">
        <w:rPr>
          <w:rFonts w:ascii="GHEA Grapalat" w:hAnsi="GHEA Grapalat"/>
        </w:rPr>
        <w:t xml:space="preserve"> </w:t>
      </w:r>
      <w:proofErr w:type="spellStart"/>
      <w:r w:rsidRPr="00FB37FE">
        <w:rPr>
          <w:rFonts w:ascii="GHEA Grapalat" w:hAnsi="GHEA Grapalat"/>
        </w:rPr>
        <w:t>շենքի</w:t>
      </w:r>
      <w:proofErr w:type="spellEnd"/>
      <w:r w:rsidRPr="00FB37FE">
        <w:rPr>
          <w:rFonts w:ascii="GHEA Grapalat" w:hAnsi="GHEA Grapalat"/>
        </w:rPr>
        <w:t xml:space="preserve">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հարկում</w:t>
      </w:r>
      <w:proofErr w:type="spellEnd"/>
      <w:r w:rsidRPr="00FB37FE">
        <w:rPr>
          <w:rFonts w:ascii="GHEA Grapalat" w:hAnsi="GHEA Grapalat"/>
        </w:rPr>
        <w:t xml:space="preserve"> </w:t>
      </w:r>
      <w:proofErr w:type="spellStart"/>
      <w:r w:rsidRPr="00FB37FE">
        <w:rPr>
          <w:rFonts w:ascii="GHEA Grapalat" w:hAnsi="GHEA Grapalat"/>
        </w:rPr>
        <w:t>գտնվող</w:t>
      </w:r>
      <w:proofErr w:type="spellEnd"/>
      <w:r w:rsidRPr="00FB37FE">
        <w:rPr>
          <w:rFonts w:ascii="GHEA Grapalat" w:hAnsi="GHEA Grapalat"/>
        </w:rPr>
        <w:t xml:space="preserve"> 42</w:t>
      </w:r>
      <w:r w:rsidR="007E10D1" w:rsidRPr="00FB37FE">
        <w:rPr>
          <w:rFonts w:ascii="GHEA Grapalat" w:hAnsi="GHEA Grapalat"/>
          <w:lang w:val="hy-AM"/>
        </w:rPr>
        <w:t>,</w:t>
      </w:r>
      <w:r w:rsidRPr="00FB37FE">
        <w:rPr>
          <w:rFonts w:ascii="GHEA Grapalat" w:hAnsi="GHEA Grapalat"/>
        </w:rPr>
        <w:t xml:space="preserve">7 </w:t>
      </w:r>
      <w:proofErr w:type="spellStart"/>
      <w:r w:rsidRPr="00FB37FE">
        <w:rPr>
          <w:rFonts w:ascii="GHEA Grapalat" w:hAnsi="GHEA Grapalat"/>
        </w:rPr>
        <w:t>քառ</w:t>
      </w:r>
      <w:proofErr w:type="spellEnd"/>
      <w:r w:rsidRPr="00FB37FE">
        <w:rPr>
          <w:rFonts w:ascii="GHEA Grapalat" w:hAnsi="GHEA Grapalat"/>
        </w:rPr>
        <w:t xml:space="preserve">. </w:t>
      </w:r>
      <w:proofErr w:type="spellStart"/>
      <w:r w:rsidRPr="00FB37FE">
        <w:rPr>
          <w:rFonts w:ascii="GHEA Grapalat" w:hAnsi="GHEA Grapalat"/>
        </w:rPr>
        <w:t>մետր</w:t>
      </w:r>
      <w:proofErr w:type="spellEnd"/>
      <w:r w:rsidRPr="00FB37FE">
        <w:rPr>
          <w:rFonts w:ascii="GHEA Grapalat" w:hAnsi="GHEA Grapalat"/>
        </w:rPr>
        <w:t xml:space="preserve"> </w:t>
      </w:r>
      <w:proofErr w:type="spellStart"/>
      <w:r w:rsidRPr="00FB37FE">
        <w:rPr>
          <w:rFonts w:ascii="GHEA Grapalat" w:hAnsi="GHEA Grapalat"/>
        </w:rPr>
        <w:t>ընդհանուր</w:t>
      </w:r>
      <w:proofErr w:type="spellEnd"/>
      <w:r w:rsidRPr="00FB37FE">
        <w:rPr>
          <w:rFonts w:ascii="GHEA Grapalat" w:hAnsi="GHEA Grapalat"/>
        </w:rPr>
        <w:t xml:space="preserve"> </w:t>
      </w:r>
      <w:proofErr w:type="spellStart"/>
      <w:r w:rsidRPr="00FB37FE">
        <w:rPr>
          <w:rFonts w:ascii="GHEA Grapalat" w:hAnsi="GHEA Grapalat"/>
        </w:rPr>
        <w:t>մակերեսով</w:t>
      </w:r>
      <w:proofErr w:type="spellEnd"/>
      <w:r w:rsidRPr="00FB37FE">
        <w:rPr>
          <w:rFonts w:ascii="GHEA Grapalat" w:hAnsi="GHEA Grapalat"/>
        </w:rPr>
        <w:t xml:space="preserve"> </w:t>
      </w:r>
      <w:proofErr w:type="spellStart"/>
      <w:r w:rsidRPr="00FB37FE">
        <w:rPr>
          <w:rFonts w:ascii="GHEA Grapalat" w:hAnsi="GHEA Grapalat"/>
        </w:rPr>
        <w:t>բնակարան</w:t>
      </w:r>
      <w:proofErr w:type="spellEnd"/>
      <w:r w:rsidRPr="00FB37FE">
        <w:rPr>
          <w:rFonts w:ascii="GHEA Grapalat" w:hAnsi="GHEA Grapalat"/>
        </w:rPr>
        <w:t xml:space="preserve"> (</w:t>
      </w:r>
      <w:proofErr w:type="spellStart"/>
      <w:r w:rsidRPr="00FB37FE">
        <w:rPr>
          <w:rFonts w:ascii="GHEA Grapalat" w:hAnsi="GHEA Grapalat"/>
        </w:rPr>
        <w:t>այսուհետ</w:t>
      </w:r>
      <w:proofErr w:type="spellEnd"/>
      <w:r w:rsidRPr="00FB37FE">
        <w:rPr>
          <w:rFonts w:ascii="GHEA Grapalat" w:hAnsi="GHEA Grapalat"/>
        </w:rPr>
        <w:t xml:space="preserve">՝ </w:t>
      </w:r>
      <w:proofErr w:type="spellStart"/>
      <w:r w:rsidRPr="00FB37FE">
        <w:rPr>
          <w:rFonts w:ascii="GHEA Grapalat" w:hAnsi="GHEA Grapalat"/>
        </w:rPr>
        <w:t>առաջին</w:t>
      </w:r>
      <w:proofErr w:type="spellEnd"/>
      <w:r w:rsidRPr="00FB37FE">
        <w:rPr>
          <w:rFonts w:ascii="GHEA Grapalat" w:hAnsi="GHEA Grapalat"/>
        </w:rPr>
        <w:t xml:space="preserve"> </w:t>
      </w:r>
      <w:proofErr w:type="spellStart"/>
      <w:r w:rsidRPr="00FB37FE">
        <w:rPr>
          <w:rFonts w:ascii="GHEA Grapalat" w:hAnsi="GHEA Grapalat"/>
        </w:rPr>
        <w:t>բնակարան</w:t>
      </w:r>
      <w:proofErr w:type="spellEnd"/>
      <w:r w:rsidRPr="00FB37FE">
        <w:rPr>
          <w:rFonts w:ascii="GHEA Grapalat" w:hAnsi="GHEA Grapalat"/>
        </w:rPr>
        <w:t xml:space="preserve">): </w:t>
      </w:r>
      <w:proofErr w:type="spellStart"/>
      <w:r w:rsidR="00217994" w:rsidRPr="00FB37FE">
        <w:rPr>
          <w:rFonts w:ascii="GHEA Grapalat" w:hAnsi="GHEA Grapalat"/>
        </w:rPr>
        <w:t>Նրան</w:t>
      </w:r>
      <w:proofErr w:type="spellEnd"/>
      <w:r w:rsidR="00217994" w:rsidRPr="00FB37FE">
        <w:rPr>
          <w:rFonts w:ascii="GHEA Grapalat" w:hAnsi="GHEA Grapalat"/>
        </w:rPr>
        <w:t xml:space="preserve"> </w:t>
      </w:r>
      <w:proofErr w:type="spellStart"/>
      <w:r w:rsidR="00217994" w:rsidRPr="00FB37FE">
        <w:rPr>
          <w:rFonts w:ascii="GHEA Grapalat" w:hAnsi="GHEA Grapalat"/>
        </w:rPr>
        <w:t>իր</w:t>
      </w:r>
      <w:proofErr w:type="spellEnd"/>
      <w:r w:rsidR="00217994" w:rsidRPr="00FB37FE">
        <w:rPr>
          <w:rFonts w:ascii="GHEA Grapalat" w:hAnsi="GHEA Grapalat"/>
        </w:rPr>
        <w:t xml:space="preserve"> դ</w:t>
      </w:r>
      <w:proofErr w:type="spellStart"/>
      <w:r w:rsidR="00935571" w:rsidRPr="00FB37FE">
        <w:rPr>
          <w:rFonts w:ascii="GHEA Grapalat" w:hAnsi="GHEA Grapalat"/>
          <w:lang w:val="ru-RU"/>
        </w:rPr>
        <w:t>ու</w:t>
      </w:r>
      <w:r w:rsidR="00217994" w:rsidRPr="00FB37FE">
        <w:rPr>
          <w:rFonts w:ascii="GHEA Grapalat" w:hAnsi="GHEA Grapalat"/>
        </w:rPr>
        <w:t>ստ</w:t>
      </w:r>
      <w:proofErr w:type="spellEnd"/>
      <w:r w:rsidR="00935571" w:rsidRPr="00FB37FE">
        <w:rPr>
          <w:rFonts w:ascii="GHEA Grapalat" w:hAnsi="GHEA Grapalat"/>
          <w:lang w:val="ru-RU"/>
        </w:rPr>
        <w:t>ր</w:t>
      </w:r>
      <w:proofErr w:type="spellStart"/>
      <w:r w:rsidR="00217994" w:rsidRPr="00FB37FE">
        <w:rPr>
          <w:rFonts w:ascii="GHEA Grapalat" w:hAnsi="GHEA Grapalat"/>
        </w:rPr>
        <w:t>եր</w:t>
      </w:r>
      <w:proofErr w:type="spellEnd"/>
      <w:r w:rsidR="00935571" w:rsidRPr="00FB37FE">
        <w:rPr>
          <w:rFonts w:ascii="GHEA Grapalat" w:hAnsi="GHEA Grapalat"/>
          <w:lang w:val="ru-RU"/>
        </w:rPr>
        <w:t>ի</w:t>
      </w:r>
      <w:r w:rsidR="00217994" w:rsidRPr="00FB37FE">
        <w:rPr>
          <w:rFonts w:ascii="GHEA Grapalat" w:hAnsi="GHEA Grapalat"/>
        </w:rPr>
        <w:t xml:space="preserve"> </w:t>
      </w:r>
      <w:proofErr w:type="spellStart"/>
      <w:r w:rsidR="00217994" w:rsidRPr="00FB37FE">
        <w:rPr>
          <w:rFonts w:ascii="GHEA Grapalat" w:hAnsi="GHEA Grapalat"/>
        </w:rPr>
        <w:t>հետ</w:t>
      </w:r>
      <w:proofErr w:type="spellEnd"/>
      <w:r w:rsidR="00217994" w:rsidRPr="00FB37FE">
        <w:rPr>
          <w:rFonts w:ascii="GHEA Grapalat" w:hAnsi="GHEA Grapalat"/>
        </w:rPr>
        <w:t xml:space="preserve"> </w:t>
      </w:r>
      <w:proofErr w:type="spellStart"/>
      <w:r w:rsidR="00217994" w:rsidRPr="00FB37FE">
        <w:rPr>
          <w:rFonts w:ascii="GHEA Grapalat" w:hAnsi="GHEA Grapalat"/>
        </w:rPr>
        <w:t>համատեղ</w:t>
      </w:r>
      <w:proofErr w:type="spellEnd"/>
      <w:r w:rsidR="00217994" w:rsidRPr="00FB37FE">
        <w:rPr>
          <w:rFonts w:ascii="GHEA Grapalat" w:hAnsi="GHEA Grapalat"/>
        </w:rPr>
        <w:t xml:space="preserve"> </w:t>
      </w:r>
      <w:proofErr w:type="spellStart"/>
      <w:r w:rsidR="00217994" w:rsidRPr="00FB37FE">
        <w:rPr>
          <w:rFonts w:ascii="GHEA Grapalat" w:hAnsi="GHEA Grapalat"/>
        </w:rPr>
        <w:t>ս</w:t>
      </w:r>
      <w:r w:rsidRPr="00FB37FE">
        <w:rPr>
          <w:rFonts w:ascii="GHEA Grapalat" w:hAnsi="GHEA Grapalat"/>
        </w:rPr>
        <w:t>եփականության</w:t>
      </w:r>
      <w:proofErr w:type="spellEnd"/>
      <w:r w:rsidRPr="00FB37FE">
        <w:rPr>
          <w:rFonts w:ascii="GHEA Grapalat" w:hAnsi="GHEA Grapalat"/>
        </w:rPr>
        <w:t xml:space="preserve"> </w:t>
      </w:r>
      <w:proofErr w:type="spellStart"/>
      <w:r w:rsidRPr="00FB37FE">
        <w:rPr>
          <w:rFonts w:ascii="GHEA Grapalat" w:hAnsi="GHEA Grapalat"/>
        </w:rPr>
        <w:t>իրավունքով</w:t>
      </w:r>
      <w:proofErr w:type="spellEnd"/>
      <w:r w:rsidRPr="00FB37FE">
        <w:rPr>
          <w:rFonts w:ascii="GHEA Grapalat" w:hAnsi="GHEA Grapalat"/>
        </w:rPr>
        <w:t xml:space="preserve"> </w:t>
      </w:r>
      <w:proofErr w:type="spellStart"/>
      <w:r w:rsidRPr="00FB37FE">
        <w:rPr>
          <w:rFonts w:ascii="GHEA Grapalat" w:hAnsi="GHEA Grapalat"/>
        </w:rPr>
        <w:t>պատկանել</w:t>
      </w:r>
      <w:proofErr w:type="spellEnd"/>
      <w:r w:rsidRPr="00FB37FE">
        <w:rPr>
          <w:rFonts w:ascii="GHEA Grapalat" w:hAnsi="GHEA Grapalat"/>
        </w:rPr>
        <w:t xml:space="preserve"> </w:t>
      </w:r>
      <w:r w:rsidR="00217994" w:rsidRPr="00FB37FE">
        <w:rPr>
          <w:rFonts w:ascii="GHEA Grapalat" w:hAnsi="GHEA Grapalat"/>
        </w:rPr>
        <w:t xml:space="preserve">է </w:t>
      </w:r>
      <w:proofErr w:type="spellStart"/>
      <w:r w:rsidRPr="00FB37FE">
        <w:rPr>
          <w:rFonts w:ascii="GHEA Grapalat" w:hAnsi="GHEA Grapalat"/>
        </w:rPr>
        <w:t>նա</w:t>
      </w:r>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նույն</w:t>
      </w:r>
      <w:proofErr w:type="spellEnd"/>
      <w:r w:rsidRPr="00FB37FE">
        <w:rPr>
          <w:rFonts w:ascii="GHEA Grapalat" w:hAnsi="GHEA Grapalat"/>
        </w:rPr>
        <w:t xml:space="preserve"> </w:t>
      </w:r>
      <w:proofErr w:type="spellStart"/>
      <w:r w:rsidRPr="00FB37FE">
        <w:rPr>
          <w:rFonts w:ascii="GHEA Grapalat" w:hAnsi="GHEA Grapalat"/>
        </w:rPr>
        <w:t>շենքի</w:t>
      </w:r>
      <w:proofErr w:type="spellEnd"/>
      <w:r w:rsidRPr="00FB37FE">
        <w:rPr>
          <w:rFonts w:ascii="GHEA Grapalat" w:hAnsi="GHEA Grapalat"/>
        </w:rPr>
        <w:t xml:space="preserve"> </w:t>
      </w:r>
      <w:proofErr w:type="spellStart"/>
      <w:r w:rsidRPr="00FB37FE">
        <w:rPr>
          <w:rFonts w:ascii="GHEA Grapalat" w:hAnsi="GHEA Grapalat"/>
        </w:rPr>
        <w:t>առաջին</w:t>
      </w:r>
      <w:proofErr w:type="spellEnd"/>
      <w:r w:rsidRPr="00FB37FE">
        <w:rPr>
          <w:rFonts w:ascii="GHEA Grapalat" w:hAnsi="GHEA Grapalat"/>
        </w:rPr>
        <w:t xml:space="preserve"> </w:t>
      </w:r>
      <w:proofErr w:type="spellStart"/>
      <w:r w:rsidRPr="00FB37FE">
        <w:rPr>
          <w:rFonts w:ascii="GHEA Grapalat" w:hAnsi="GHEA Grapalat"/>
        </w:rPr>
        <w:t>հարկում</w:t>
      </w:r>
      <w:proofErr w:type="spellEnd"/>
      <w:r w:rsidRPr="00FB37FE">
        <w:rPr>
          <w:rFonts w:ascii="GHEA Grapalat" w:hAnsi="GHEA Grapalat"/>
        </w:rPr>
        <w:t xml:space="preserve"> </w:t>
      </w:r>
      <w:proofErr w:type="spellStart"/>
      <w:r w:rsidRPr="00FB37FE">
        <w:rPr>
          <w:rFonts w:ascii="GHEA Grapalat" w:hAnsi="GHEA Grapalat"/>
        </w:rPr>
        <w:t>գտնվող</w:t>
      </w:r>
      <w:proofErr w:type="spellEnd"/>
      <w:r w:rsidRPr="00FB37FE">
        <w:rPr>
          <w:rFonts w:ascii="GHEA Grapalat" w:hAnsi="GHEA Grapalat"/>
        </w:rPr>
        <w:t>՝ 46</w:t>
      </w:r>
      <w:r w:rsidR="007E10D1" w:rsidRPr="00FB37FE">
        <w:rPr>
          <w:rFonts w:ascii="GHEA Grapalat" w:hAnsi="GHEA Grapalat"/>
          <w:lang w:val="hy-AM"/>
        </w:rPr>
        <w:t>,</w:t>
      </w:r>
      <w:r w:rsidRPr="00FB37FE">
        <w:rPr>
          <w:rFonts w:ascii="GHEA Grapalat" w:hAnsi="GHEA Grapalat"/>
        </w:rPr>
        <w:t xml:space="preserve">3 </w:t>
      </w:r>
      <w:proofErr w:type="spellStart"/>
      <w:r w:rsidRPr="00FB37FE">
        <w:rPr>
          <w:rFonts w:ascii="GHEA Grapalat" w:hAnsi="GHEA Grapalat"/>
        </w:rPr>
        <w:t>քառ</w:t>
      </w:r>
      <w:proofErr w:type="spellEnd"/>
      <w:r w:rsidRPr="00FB37FE">
        <w:rPr>
          <w:rFonts w:ascii="GHEA Grapalat" w:hAnsi="GHEA Grapalat"/>
        </w:rPr>
        <w:t xml:space="preserve">. </w:t>
      </w:r>
      <w:proofErr w:type="spellStart"/>
      <w:r w:rsidRPr="00FB37FE">
        <w:rPr>
          <w:rFonts w:ascii="GHEA Grapalat" w:hAnsi="GHEA Grapalat"/>
        </w:rPr>
        <w:t>մետր</w:t>
      </w:r>
      <w:proofErr w:type="spellEnd"/>
      <w:r w:rsidRPr="00FB37FE">
        <w:rPr>
          <w:rFonts w:ascii="GHEA Grapalat" w:hAnsi="GHEA Grapalat"/>
        </w:rPr>
        <w:t xml:space="preserve"> </w:t>
      </w:r>
      <w:proofErr w:type="spellStart"/>
      <w:r w:rsidRPr="00FB37FE">
        <w:rPr>
          <w:rFonts w:ascii="GHEA Grapalat" w:hAnsi="GHEA Grapalat"/>
        </w:rPr>
        <w:t>ընդհանուր</w:t>
      </w:r>
      <w:proofErr w:type="spellEnd"/>
      <w:r w:rsidRPr="00FB37FE">
        <w:rPr>
          <w:rFonts w:ascii="GHEA Grapalat" w:hAnsi="GHEA Grapalat"/>
        </w:rPr>
        <w:t xml:space="preserve"> </w:t>
      </w:r>
      <w:proofErr w:type="spellStart"/>
      <w:r w:rsidRPr="00FB37FE">
        <w:rPr>
          <w:rFonts w:ascii="GHEA Grapalat" w:hAnsi="GHEA Grapalat"/>
        </w:rPr>
        <w:t>մակերեսով</w:t>
      </w:r>
      <w:proofErr w:type="spellEnd"/>
      <w:r w:rsidRPr="00FB37FE">
        <w:rPr>
          <w:rFonts w:ascii="GHEA Grapalat" w:hAnsi="GHEA Grapalat"/>
        </w:rPr>
        <w:t xml:space="preserve"> </w:t>
      </w:r>
      <w:proofErr w:type="spellStart"/>
      <w:r w:rsidRPr="00FB37FE">
        <w:rPr>
          <w:rFonts w:ascii="GHEA Grapalat" w:hAnsi="GHEA Grapalat"/>
        </w:rPr>
        <w:t>բնակարան</w:t>
      </w:r>
      <w:proofErr w:type="spellEnd"/>
      <w:r w:rsidRPr="00FB37FE">
        <w:rPr>
          <w:rFonts w:ascii="GHEA Grapalat" w:hAnsi="GHEA Grapalat"/>
        </w:rPr>
        <w:t xml:space="preserve"> (</w:t>
      </w:r>
      <w:proofErr w:type="spellStart"/>
      <w:r w:rsidRPr="00FB37FE">
        <w:rPr>
          <w:rFonts w:ascii="GHEA Grapalat" w:hAnsi="GHEA Grapalat"/>
        </w:rPr>
        <w:t>այսուհետ</w:t>
      </w:r>
      <w:proofErr w:type="spellEnd"/>
      <w:r w:rsidRPr="00FB37FE">
        <w:rPr>
          <w:rFonts w:ascii="GHEA Grapalat" w:hAnsi="GHEA Grapalat"/>
        </w:rPr>
        <w:t>՝</w:t>
      </w:r>
      <w:r w:rsidR="00531CAA" w:rsidRPr="00FB37FE">
        <w:rPr>
          <w:rFonts w:ascii="GHEA Grapalat" w:hAnsi="GHEA Grapalat"/>
        </w:rPr>
        <w:t xml:space="preserve">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բնակարան</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r w:rsidRPr="00640B9F">
        <w:rPr>
          <w:rFonts w:ascii="GHEA Grapalat" w:hAnsi="GHEA Grapalat"/>
          <w:spacing w:val="-4"/>
        </w:rPr>
        <w:t>7.</w:t>
      </w:r>
      <w:r w:rsidRPr="00640B9F">
        <w:rPr>
          <w:rFonts w:ascii="GHEA Grapalat" w:hAnsi="GHEA Grapalat"/>
          <w:spacing w:val="-4"/>
        </w:rPr>
        <w:tab/>
        <w:t xml:space="preserve">2007 </w:t>
      </w:r>
      <w:proofErr w:type="spellStart"/>
      <w:r w:rsidRPr="00640B9F">
        <w:rPr>
          <w:rFonts w:ascii="GHEA Grapalat" w:hAnsi="GHEA Grapalat"/>
          <w:spacing w:val="-4"/>
        </w:rPr>
        <w:t>թվականի</w:t>
      </w:r>
      <w:proofErr w:type="spellEnd"/>
      <w:r w:rsidRPr="00640B9F">
        <w:rPr>
          <w:rFonts w:ascii="GHEA Grapalat" w:hAnsi="GHEA Grapalat"/>
          <w:spacing w:val="-4"/>
        </w:rPr>
        <w:t xml:space="preserve"> </w:t>
      </w:r>
      <w:proofErr w:type="spellStart"/>
      <w:r w:rsidRPr="00640B9F">
        <w:rPr>
          <w:rFonts w:ascii="GHEA Grapalat" w:hAnsi="GHEA Grapalat"/>
          <w:spacing w:val="-4"/>
        </w:rPr>
        <w:t>հունվարի</w:t>
      </w:r>
      <w:proofErr w:type="spellEnd"/>
      <w:r w:rsidRPr="00640B9F">
        <w:rPr>
          <w:rFonts w:ascii="GHEA Grapalat" w:hAnsi="GHEA Grapalat"/>
          <w:spacing w:val="-4"/>
        </w:rPr>
        <w:t xml:space="preserve"> 25-ին </w:t>
      </w:r>
      <w:proofErr w:type="spellStart"/>
      <w:r w:rsidRPr="00640B9F">
        <w:rPr>
          <w:rFonts w:ascii="GHEA Grapalat" w:hAnsi="GHEA Grapalat"/>
          <w:spacing w:val="-4"/>
        </w:rPr>
        <w:t>Կառավարությունն</w:t>
      </w:r>
      <w:proofErr w:type="spellEnd"/>
      <w:r w:rsidRPr="00640B9F">
        <w:rPr>
          <w:rFonts w:ascii="GHEA Grapalat" w:hAnsi="GHEA Grapalat"/>
          <w:spacing w:val="-4"/>
        </w:rPr>
        <w:t xml:space="preserve"> </w:t>
      </w:r>
      <w:proofErr w:type="spellStart"/>
      <w:r w:rsidRPr="00640B9F">
        <w:rPr>
          <w:rFonts w:ascii="GHEA Grapalat" w:hAnsi="GHEA Grapalat"/>
          <w:spacing w:val="-4"/>
        </w:rPr>
        <w:t>ընդունել</w:t>
      </w:r>
      <w:proofErr w:type="spellEnd"/>
      <w:r w:rsidRPr="00640B9F">
        <w:rPr>
          <w:rFonts w:ascii="GHEA Grapalat" w:hAnsi="GHEA Grapalat"/>
          <w:spacing w:val="-4"/>
        </w:rPr>
        <w:t xml:space="preserve"> է </w:t>
      </w:r>
      <w:proofErr w:type="spellStart"/>
      <w:r w:rsidRPr="00640B9F">
        <w:rPr>
          <w:rFonts w:ascii="GHEA Grapalat" w:hAnsi="GHEA Grapalat"/>
          <w:spacing w:val="-4"/>
        </w:rPr>
        <w:t>թիվ</w:t>
      </w:r>
      <w:proofErr w:type="spellEnd"/>
      <w:r w:rsidRPr="00640B9F">
        <w:rPr>
          <w:rFonts w:ascii="GHEA Grapalat" w:hAnsi="GHEA Grapalat"/>
          <w:spacing w:val="-4"/>
        </w:rPr>
        <w:t xml:space="preserve"> 108-</w:t>
      </w:r>
      <w:r w:rsidR="00531CAA" w:rsidRPr="00640B9F">
        <w:rPr>
          <w:rFonts w:ascii="GHEA Grapalat" w:hAnsi="GHEA Grapalat"/>
          <w:spacing w:val="-4"/>
          <w:lang w:val="ru-RU"/>
        </w:rPr>
        <w:t>Ն</w:t>
      </w:r>
      <w:r w:rsidRPr="00640B9F">
        <w:rPr>
          <w:rFonts w:ascii="GHEA Grapalat" w:hAnsi="GHEA Grapalat"/>
          <w:spacing w:val="-4"/>
        </w:rPr>
        <w:t xml:space="preserve"> </w:t>
      </w:r>
      <w:proofErr w:type="spellStart"/>
      <w:r w:rsidRPr="00640B9F">
        <w:rPr>
          <w:rFonts w:ascii="GHEA Grapalat" w:hAnsi="GHEA Grapalat"/>
          <w:spacing w:val="-4"/>
        </w:rPr>
        <w:t>որոշումը</w:t>
      </w:r>
      <w:proofErr w:type="spellEnd"/>
      <w:r w:rsidRPr="00640B9F">
        <w:rPr>
          <w:rFonts w:ascii="GHEA Grapalat" w:hAnsi="GHEA Grapalat"/>
          <w:spacing w:val="-4"/>
        </w:rPr>
        <w:t xml:space="preserve"> (</w:t>
      </w:r>
      <w:proofErr w:type="spellStart"/>
      <w:r w:rsidRPr="00640B9F">
        <w:rPr>
          <w:rFonts w:ascii="GHEA Grapalat" w:hAnsi="GHEA Grapalat"/>
          <w:spacing w:val="-4"/>
        </w:rPr>
        <w:t>այսուհետ</w:t>
      </w:r>
      <w:proofErr w:type="spellEnd"/>
      <w:r w:rsidRPr="00FB37FE">
        <w:rPr>
          <w:rFonts w:ascii="GHEA Grapalat" w:hAnsi="GHEA Grapalat"/>
        </w:rPr>
        <w:t xml:space="preserve">՝ </w:t>
      </w:r>
      <w:proofErr w:type="spellStart"/>
      <w:r w:rsidRPr="00FB37FE">
        <w:rPr>
          <w:rFonts w:ascii="GHEA Grapalat" w:hAnsi="GHEA Grapalat"/>
        </w:rPr>
        <w:t>Որոշում</w:t>
      </w:r>
      <w:proofErr w:type="spellEnd"/>
      <w:r w:rsidRPr="00FB37FE">
        <w:rPr>
          <w:rFonts w:ascii="GHEA Grapalat" w:hAnsi="GHEA Grapalat"/>
        </w:rPr>
        <w:t xml:space="preserve">)` </w:t>
      </w:r>
      <w:proofErr w:type="spellStart"/>
      <w:r w:rsidRPr="00FB37FE">
        <w:rPr>
          <w:rFonts w:ascii="GHEA Grapalat" w:hAnsi="GHEA Grapalat"/>
        </w:rPr>
        <w:t>հաստատելով</w:t>
      </w:r>
      <w:proofErr w:type="spellEnd"/>
      <w:r w:rsidRPr="00FB37FE">
        <w:rPr>
          <w:rFonts w:ascii="GHEA Grapalat" w:hAnsi="GHEA Grapalat"/>
        </w:rPr>
        <w:t xml:space="preserve">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w:t>
      </w:r>
      <w:proofErr w:type="spellEnd"/>
      <w:r w:rsidRPr="00FB37FE">
        <w:rPr>
          <w:rFonts w:ascii="GHEA Grapalat" w:hAnsi="GHEA Grapalat"/>
        </w:rPr>
        <w:t xml:space="preserve"> </w:t>
      </w:r>
      <w:proofErr w:type="spellStart"/>
      <w:r w:rsidRPr="00FB37FE">
        <w:rPr>
          <w:rFonts w:ascii="GHEA Grapalat" w:hAnsi="GHEA Grapalat"/>
        </w:rPr>
        <w:t>քաղաքի</w:t>
      </w:r>
      <w:proofErr w:type="spellEnd"/>
      <w:r w:rsidRPr="00FB37FE">
        <w:rPr>
          <w:rFonts w:ascii="GHEA Grapalat" w:hAnsi="GHEA Grapalat"/>
        </w:rPr>
        <w:t xml:space="preserve"> </w:t>
      </w:r>
      <w:proofErr w:type="spellStart"/>
      <w:r w:rsidRPr="00FB37FE">
        <w:rPr>
          <w:rFonts w:ascii="GHEA Grapalat" w:hAnsi="GHEA Grapalat"/>
        </w:rPr>
        <w:t>վարչական</w:t>
      </w:r>
      <w:proofErr w:type="spellEnd"/>
      <w:r w:rsidRPr="00FB37FE">
        <w:rPr>
          <w:rFonts w:ascii="GHEA Grapalat" w:hAnsi="GHEA Grapalat"/>
        </w:rPr>
        <w:t xml:space="preserve"> </w:t>
      </w:r>
      <w:proofErr w:type="spellStart"/>
      <w:r w:rsidRPr="00FB37FE">
        <w:rPr>
          <w:rFonts w:ascii="GHEA Grapalat" w:hAnsi="GHEA Grapalat"/>
        </w:rPr>
        <w:t>սահմաններում</w:t>
      </w:r>
      <w:proofErr w:type="spellEnd"/>
      <w:r w:rsidRPr="00FB37FE">
        <w:rPr>
          <w:rFonts w:ascii="GHEA Grapalat" w:hAnsi="GHEA Grapalat"/>
        </w:rPr>
        <w:t xml:space="preserve"> </w:t>
      </w:r>
      <w:proofErr w:type="spellStart"/>
      <w:r w:rsidRPr="00FB37FE">
        <w:rPr>
          <w:rFonts w:ascii="GHEA Grapalat" w:hAnsi="GHEA Grapalat"/>
        </w:rPr>
        <w:t>գտնվող</w:t>
      </w:r>
      <w:proofErr w:type="spellEnd"/>
      <w:r w:rsidRPr="00FB37FE">
        <w:rPr>
          <w:rFonts w:ascii="GHEA Grapalat" w:hAnsi="GHEA Grapalat"/>
        </w:rPr>
        <w:t xml:space="preserve"> </w:t>
      </w:r>
      <w:proofErr w:type="spellStart"/>
      <w:r w:rsidRPr="00FB37FE">
        <w:rPr>
          <w:rFonts w:ascii="GHEA Grapalat" w:hAnsi="GHEA Grapalat"/>
        </w:rPr>
        <w:t>տարածքների</w:t>
      </w:r>
      <w:proofErr w:type="spellEnd"/>
      <w:r w:rsidRPr="00FB37FE">
        <w:rPr>
          <w:rFonts w:ascii="GHEA Grapalat" w:hAnsi="GHEA Grapalat"/>
        </w:rPr>
        <w:t xml:space="preserve"> </w:t>
      </w:r>
      <w:proofErr w:type="spellStart"/>
      <w:r w:rsidRPr="00640B9F">
        <w:rPr>
          <w:rFonts w:ascii="GHEA Grapalat" w:hAnsi="GHEA Grapalat"/>
          <w:spacing w:val="-6"/>
        </w:rPr>
        <w:t>օտարման</w:t>
      </w:r>
      <w:proofErr w:type="spellEnd"/>
      <w:r w:rsidRPr="00640B9F">
        <w:rPr>
          <w:rFonts w:ascii="GHEA Grapalat" w:hAnsi="GHEA Grapalat"/>
          <w:spacing w:val="-6"/>
        </w:rPr>
        <w:t xml:space="preserve"> </w:t>
      </w:r>
      <w:proofErr w:type="spellStart"/>
      <w:r w:rsidRPr="00640B9F">
        <w:rPr>
          <w:rFonts w:ascii="GHEA Grapalat" w:hAnsi="GHEA Grapalat"/>
          <w:spacing w:val="-6"/>
        </w:rPr>
        <w:t>գոտիները</w:t>
      </w:r>
      <w:proofErr w:type="spellEnd"/>
      <w:r w:rsidRPr="00640B9F">
        <w:rPr>
          <w:rFonts w:ascii="GHEA Grapalat" w:hAnsi="GHEA Grapalat"/>
          <w:spacing w:val="-6"/>
        </w:rPr>
        <w:t xml:space="preserve"> </w:t>
      </w:r>
      <w:proofErr w:type="spellStart"/>
      <w:r w:rsidR="00B15B37" w:rsidRPr="00640B9F">
        <w:rPr>
          <w:rFonts w:ascii="GHEA Grapalat" w:hAnsi="GHEA Grapalat"/>
          <w:spacing w:val="-6"/>
        </w:rPr>
        <w:t>եւ</w:t>
      </w:r>
      <w:proofErr w:type="spellEnd"/>
      <w:r w:rsidRPr="00640B9F">
        <w:rPr>
          <w:rFonts w:ascii="GHEA Grapalat" w:hAnsi="GHEA Grapalat"/>
          <w:spacing w:val="-6"/>
        </w:rPr>
        <w:t xml:space="preserve"> </w:t>
      </w:r>
      <w:proofErr w:type="spellStart"/>
      <w:r w:rsidRPr="00640B9F">
        <w:rPr>
          <w:rFonts w:ascii="GHEA Grapalat" w:hAnsi="GHEA Grapalat"/>
          <w:spacing w:val="-6"/>
        </w:rPr>
        <w:t>հաստատելով</w:t>
      </w:r>
      <w:proofErr w:type="spellEnd"/>
      <w:r w:rsidRPr="00640B9F">
        <w:rPr>
          <w:rFonts w:ascii="GHEA Grapalat" w:hAnsi="GHEA Grapalat"/>
          <w:spacing w:val="-6"/>
        </w:rPr>
        <w:t xml:space="preserve"> </w:t>
      </w:r>
      <w:proofErr w:type="spellStart"/>
      <w:r w:rsidRPr="00640B9F">
        <w:rPr>
          <w:rFonts w:ascii="GHEA Grapalat" w:hAnsi="GHEA Grapalat"/>
          <w:spacing w:val="-6"/>
        </w:rPr>
        <w:t>այդ</w:t>
      </w:r>
      <w:proofErr w:type="spellEnd"/>
      <w:r w:rsidRPr="00640B9F">
        <w:rPr>
          <w:rFonts w:ascii="GHEA Grapalat" w:hAnsi="GHEA Grapalat"/>
          <w:spacing w:val="-6"/>
        </w:rPr>
        <w:t xml:space="preserve"> </w:t>
      </w:r>
      <w:proofErr w:type="spellStart"/>
      <w:r w:rsidRPr="00640B9F">
        <w:rPr>
          <w:rFonts w:ascii="GHEA Grapalat" w:hAnsi="GHEA Grapalat"/>
          <w:spacing w:val="-6"/>
        </w:rPr>
        <w:t>տարածքներում</w:t>
      </w:r>
      <w:proofErr w:type="spellEnd"/>
      <w:r w:rsidRPr="00640B9F">
        <w:rPr>
          <w:rFonts w:ascii="GHEA Grapalat" w:hAnsi="GHEA Grapalat"/>
          <w:spacing w:val="-6"/>
        </w:rPr>
        <w:t xml:space="preserve"> </w:t>
      </w:r>
      <w:proofErr w:type="spellStart"/>
      <w:r w:rsidRPr="00640B9F">
        <w:rPr>
          <w:rFonts w:ascii="GHEA Grapalat" w:hAnsi="GHEA Grapalat"/>
          <w:spacing w:val="-6"/>
        </w:rPr>
        <w:t>առկա</w:t>
      </w:r>
      <w:proofErr w:type="spellEnd"/>
      <w:r w:rsidRPr="00640B9F">
        <w:rPr>
          <w:rFonts w:ascii="GHEA Grapalat" w:hAnsi="GHEA Grapalat"/>
          <w:spacing w:val="-6"/>
        </w:rPr>
        <w:t xml:space="preserve"> </w:t>
      </w:r>
      <w:proofErr w:type="spellStart"/>
      <w:r w:rsidRPr="00640B9F">
        <w:rPr>
          <w:rFonts w:ascii="GHEA Grapalat" w:hAnsi="GHEA Grapalat"/>
          <w:spacing w:val="-6"/>
        </w:rPr>
        <w:t>սեփականության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օբյեկտների</w:t>
      </w:r>
      <w:proofErr w:type="spellEnd"/>
      <w:r w:rsidRPr="00640B9F">
        <w:rPr>
          <w:rFonts w:ascii="GHEA Grapalat" w:hAnsi="GHEA Grapalat"/>
          <w:spacing w:val="-6"/>
        </w:rPr>
        <w:t xml:space="preserve"> </w:t>
      </w:r>
      <w:proofErr w:type="spellStart"/>
      <w:r w:rsidRPr="00640B9F">
        <w:rPr>
          <w:rFonts w:ascii="GHEA Grapalat" w:hAnsi="GHEA Grapalat"/>
          <w:spacing w:val="-6"/>
        </w:rPr>
        <w:t>նկարագրության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արձանագրության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կազմման</w:t>
      </w:r>
      <w:proofErr w:type="spellEnd"/>
      <w:r w:rsidRPr="00640B9F">
        <w:rPr>
          <w:rFonts w:ascii="GHEA Grapalat" w:hAnsi="GHEA Grapalat"/>
          <w:spacing w:val="-6"/>
        </w:rPr>
        <w:t xml:space="preserve"> </w:t>
      </w:r>
      <w:proofErr w:type="spellStart"/>
      <w:r w:rsidRPr="00640B9F">
        <w:rPr>
          <w:rFonts w:ascii="GHEA Grapalat" w:hAnsi="GHEA Grapalat"/>
          <w:spacing w:val="-6"/>
        </w:rPr>
        <w:t>կարգը</w:t>
      </w:r>
      <w:proofErr w:type="spellEnd"/>
      <w:r w:rsidRPr="00640B9F">
        <w:rPr>
          <w:rFonts w:ascii="GHEA Grapalat" w:hAnsi="GHEA Grapalat"/>
          <w:spacing w:val="-6"/>
        </w:rPr>
        <w:t xml:space="preserve"> </w:t>
      </w:r>
      <w:proofErr w:type="spellStart"/>
      <w:r w:rsidR="00B15B37" w:rsidRPr="00640B9F">
        <w:rPr>
          <w:rFonts w:ascii="GHEA Grapalat" w:hAnsi="GHEA Grapalat"/>
          <w:spacing w:val="-6"/>
        </w:rPr>
        <w:t>եւ</w:t>
      </w:r>
      <w:proofErr w:type="spellEnd"/>
      <w:r w:rsidRPr="00640B9F">
        <w:rPr>
          <w:rFonts w:ascii="GHEA Grapalat" w:hAnsi="GHEA Grapalat"/>
          <w:spacing w:val="-6"/>
        </w:rPr>
        <w:t xml:space="preserve"> </w:t>
      </w:r>
      <w:proofErr w:type="spellStart"/>
      <w:r w:rsidRPr="00640B9F">
        <w:rPr>
          <w:rFonts w:ascii="GHEA Grapalat" w:hAnsi="GHEA Grapalat"/>
          <w:spacing w:val="-6"/>
        </w:rPr>
        <w:t>նկարագրության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արձանագրության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օրինակելի</w:t>
      </w:r>
      <w:proofErr w:type="spellEnd"/>
      <w:r w:rsidRPr="00640B9F">
        <w:rPr>
          <w:rFonts w:ascii="GHEA Grapalat" w:hAnsi="GHEA Grapalat"/>
          <w:spacing w:val="-6"/>
        </w:rPr>
        <w:t xml:space="preserve"> </w:t>
      </w:r>
      <w:proofErr w:type="spellStart"/>
      <w:r w:rsidRPr="00640B9F">
        <w:rPr>
          <w:rFonts w:ascii="GHEA Grapalat" w:hAnsi="GHEA Grapalat"/>
          <w:spacing w:val="-6"/>
        </w:rPr>
        <w:t>ձ</w:t>
      </w:r>
      <w:r w:rsidR="00B15B37" w:rsidRPr="00640B9F">
        <w:rPr>
          <w:rFonts w:ascii="GHEA Grapalat" w:hAnsi="GHEA Grapalat"/>
          <w:spacing w:val="-6"/>
        </w:rPr>
        <w:t>եւ</w:t>
      </w:r>
      <w:r w:rsidRPr="00640B9F">
        <w:rPr>
          <w:rFonts w:ascii="GHEA Grapalat" w:hAnsi="GHEA Grapalat"/>
          <w:spacing w:val="-6"/>
        </w:rPr>
        <w:t>ը</w:t>
      </w:r>
      <w:proofErr w:type="spellEnd"/>
      <w:r w:rsidRPr="00640B9F">
        <w:rPr>
          <w:rFonts w:ascii="GHEA Grapalat" w:hAnsi="GHEA Grapalat"/>
          <w:spacing w:val="-6"/>
        </w:rPr>
        <w:t xml:space="preserve">: </w:t>
      </w:r>
      <w:proofErr w:type="spellStart"/>
      <w:r w:rsidRPr="00640B9F">
        <w:rPr>
          <w:rFonts w:ascii="GHEA Grapalat" w:hAnsi="GHEA Grapalat"/>
          <w:spacing w:val="-6"/>
        </w:rPr>
        <w:t>Բյուզանդի</w:t>
      </w:r>
      <w:proofErr w:type="spellEnd"/>
      <w:r w:rsidRPr="00640B9F">
        <w:rPr>
          <w:rFonts w:ascii="GHEA Grapalat" w:hAnsi="GHEA Grapalat"/>
          <w:spacing w:val="-6"/>
        </w:rPr>
        <w:t xml:space="preserve"> 85 </w:t>
      </w:r>
      <w:proofErr w:type="spellStart"/>
      <w:r w:rsidRPr="00640B9F">
        <w:rPr>
          <w:rFonts w:ascii="GHEA Grapalat" w:hAnsi="GHEA Grapalat"/>
          <w:spacing w:val="-6"/>
        </w:rPr>
        <w:t>հասցեում</w:t>
      </w:r>
      <w:proofErr w:type="spellEnd"/>
      <w:r w:rsidRPr="00640B9F">
        <w:rPr>
          <w:rFonts w:ascii="GHEA Grapalat" w:hAnsi="GHEA Grapalat"/>
          <w:spacing w:val="-6"/>
        </w:rPr>
        <w:t xml:space="preserve"> </w:t>
      </w:r>
      <w:proofErr w:type="spellStart"/>
      <w:r w:rsidRPr="00640B9F">
        <w:rPr>
          <w:rFonts w:ascii="GHEA Grapalat" w:hAnsi="GHEA Grapalat"/>
          <w:spacing w:val="-6"/>
        </w:rPr>
        <w:t>գտնվող</w:t>
      </w:r>
      <w:proofErr w:type="spellEnd"/>
      <w:r w:rsidRPr="00640B9F">
        <w:rPr>
          <w:rFonts w:ascii="GHEA Grapalat" w:hAnsi="GHEA Grapalat"/>
          <w:spacing w:val="-6"/>
        </w:rPr>
        <w:t xml:space="preserve"> </w:t>
      </w:r>
      <w:proofErr w:type="spellStart"/>
      <w:r w:rsidRPr="00640B9F">
        <w:rPr>
          <w:rFonts w:ascii="GHEA Grapalat" w:hAnsi="GHEA Grapalat"/>
          <w:spacing w:val="-6"/>
        </w:rPr>
        <w:t>շենքը</w:t>
      </w:r>
      <w:proofErr w:type="spellEnd"/>
      <w:r w:rsidRPr="00640B9F">
        <w:rPr>
          <w:rFonts w:ascii="GHEA Grapalat" w:hAnsi="GHEA Grapalat"/>
          <w:spacing w:val="-6"/>
        </w:rPr>
        <w:t xml:space="preserve"> </w:t>
      </w:r>
      <w:proofErr w:type="spellStart"/>
      <w:r w:rsidRPr="00640B9F">
        <w:rPr>
          <w:rFonts w:ascii="GHEA Grapalat" w:hAnsi="GHEA Grapalat"/>
          <w:spacing w:val="-6"/>
        </w:rPr>
        <w:t>չի</w:t>
      </w:r>
      <w:proofErr w:type="spellEnd"/>
      <w:r w:rsidRPr="00640B9F">
        <w:rPr>
          <w:rFonts w:ascii="GHEA Grapalat" w:hAnsi="GHEA Grapalat"/>
          <w:spacing w:val="-6"/>
        </w:rPr>
        <w:t xml:space="preserve"> </w:t>
      </w:r>
      <w:proofErr w:type="spellStart"/>
      <w:r w:rsidRPr="00640B9F">
        <w:rPr>
          <w:rFonts w:ascii="GHEA Grapalat" w:hAnsi="GHEA Grapalat"/>
          <w:spacing w:val="-6"/>
        </w:rPr>
        <w:t>ներառվել</w:t>
      </w:r>
      <w:proofErr w:type="spellEnd"/>
      <w:r w:rsidRPr="00640B9F">
        <w:rPr>
          <w:rFonts w:ascii="GHEA Grapalat" w:hAnsi="GHEA Grapalat"/>
          <w:spacing w:val="-6"/>
        </w:rPr>
        <w:t xml:space="preserve"> </w:t>
      </w:r>
      <w:proofErr w:type="spellStart"/>
      <w:r w:rsidRPr="00640B9F">
        <w:rPr>
          <w:rFonts w:ascii="GHEA Grapalat" w:hAnsi="GHEA Grapalat"/>
          <w:spacing w:val="-6"/>
        </w:rPr>
        <w:t>Որոշմանը</w:t>
      </w:r>
      <w:proofErr w:type="spellEnd"/>
      <w:r w:rsidRPr="00640B9F">
        <w:rPr>
          <w:rFonts w:ascii="GHEA Grapalat" w:hAnsi="GHEA Grapalat"/>
          <w:spacing w:val="-6"/>
        </w:rPr>
        <w:t xml:space="preserve"> </w:t>
      </w:r>
      <w:proofErr w:type="spellStart"/>
      <w:r w:rsidRPr="00640B9F">
        <w:rPr>
          <w:rFonts w:ascii="GHEA Grapalat" w:hAnsi="GHEA Grapalat"/>
          <w:spacing w:val="-6"/>
        </w:rPr>
        <w:t>կից</w:t>
      </w:r>
      <w:proofErr w:type="spellEnd"/>
      <w:r w:rsidRPr="00640B9F">
        <w:rPr>
          <w:rFonts w:ascii="GHEA Grapalat" w:hAnsi="GHEA Grapalat"/>
          <w:spacing w:val="-6"/>
        </w:rPr>
        <w:t xml:space="preserve"> </w:t>
      </w:r>
      <w:proofErr w:type="spellStart"/>
      <w:r w:rsidRPr="00640B9F">
        <w:rPr>
          <w:rFonts w:ascii="GHEA Grapalat" w:hAnsi="GHEA Grapalat"/>
          <w:spacing w:val="-6"/>
        </w:rPr>
        <w:t>ներկայացված</w:t>
      </w:r>
      <w:proofErr w:type="spellEnd"/>
      <w:r w:rsidRPr="00640B9F">
        <w:rPr>
          <w:rFonts w:ascii="GHEA Grapalat" w:hAnsi="GHEA Grapalat"/>
          <w:spacing w:val="-6"/>
        </w:rPr>
        <w:t xml:space="preserve">՝ </w:t>
      </w:r>
      <w:proofErr w:type="spellStart"/>
      <w:r w:rsidRPr="00640B9F">
        <w:rPr>
          <w:rFonts w:ascii="GHEA Grapalat" w:hAnsi="GHEA Grapalat"/>
          <w:spacing w:val="-6"/>
        </w:rPr>
        <w:t>պետության</w:t>
      </w:r>
      <w:proofErr w:type="spellEnd"/>
      <w:r w:rsidRPr="00640B9F">
        <w:rPr>
          <w:rFonts w:ascii="GHEA Grapalat" w:hAnsi="GHEA Grapalat"/>
          <w:spacing w:val="-6"/>
        </w:rPr>
        <w:t xml:space="preserve"> </w:t>
      </w:r>
      <w:proofErr w:type="spellStart"/>
      <w:r w:rsidRPr="00640B9F">
        <w:rPr>
          <w:rFonts w:ascii="GHEA Grapalat" w:hAnsi="GHEA Grapalat"/>
          <w:spacing w:val="-6"/>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օբյեկտների</w:t>
      </w:r>
      <w:proofErr w:type="spellEnd"/>
      <w:r w:rsidRPr="00FB37FE">
        <w:rPr>
          <w:rFonts w:ascii="GHEA Grapalat" w:hAnsi="GHEA Grapalat"/>
        </w:rPr>
        <w:t xml:space="preserve"> </w:t>
      </w:r>
      <w:proofErr w:type="spellStart"/>
      <w:r w:rsidRPr="00FB37FE">
        <w:rPr>
          <w:rFonts w:ascii="GHEA Grapalat" w:hAnsi="GHEA Grapalat"/>
        </w:rPr>
        <w:t>հասցեների</w:t>
      </w:r>
      <w:proofErr w:type="spellEnd"/>
      <w:r w:rsidRPr="00FB37FE">
        <w:rPr>
          <w:rFonts w:ascii="GHEA Grapalat" w:hAnsi="GHEA Grapalat"/>
        </w:rPr>
        <w:t xml:space="preserve"> </w:t>
      </w:r>
      <w:proofErr w:type="spellStart"/>
      <w:r w:rsidRPr="00FB37FE">
        <w:rPr>
          <w:rFonts w:ascii="GHEA Grapalat" w:hAnsi="GHEA Grapalat"/>
        </w:rPr>
        <w:t>ցանկում</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bookmarkStart w:id="3" w:name="Claims_5_October_2007"/>
      <w:r w:rsidRPr="00FB37FE">
        <w:rPr>
          <w:rFonts w:ascii="GHEA Grapalat" w:hAnsi="GHEA Grapalat"/>
        </w:rPr>
        <w:lastRenderedPageBreak/>
        <w:t>8</w:t>
      </w:r>
      <w:bookmarkEnd w:id="3"/>
      <w:r w:rsidRPr="00FB37FE">
        <w:rPr>
          <w:rFonts w:ascii="GHEA Grapalat" w:hAnsi="GHEA Grapalat"/>
        </w:rPr>
        <w:t>.</w:t>
      </w:r>
      <w:r w:rsidRPr="00FB37FE">
        <w:rPr>
          <w:rFonts w:ascii="GHEA Grapalat" w:hAnsi="GHEA Grapalat"/>
        </w:rPr>
        <w:tab/>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r w:rsidR="00935571" w:rsidRPr="00FB37FE">
        <w:rPr>
          <w:rFonts w:ascii="GHEA Grapalat" w:hAnsi="GHEA Grapalat"/>
          <w:i/>
        </w:rPr>
        <w:t>inter alia</w:t>
      </w:r>
      <w:r w:rsidR="008B7D35" w:rsidRPr="00FB37FE">
        <w:rPr>
          <w:rFonts w:ascii="GHEA Grapalat" w:hAnsi="GHEA Grapalat"/>
          <w:i/>
        </w:rPr>
        <w:t xml:space="preserve"> </w:t>
      </w:r>
      <w:r w:rsidR="008B7D35" w:rsidRPr="00FB37FE">
        <w:rPr>
          <w:rFonts w:ascii="GHEA Grapalat" w:hAnsi="GHEA Grapalat"/>
        </w:rPr>
        <w:t>(</w:t>
      </w:r>
      <w:r w:rsidR="008B7D35" w:rsidRPr="00FB37FE">
        <w:rPr>
          <w:rFonts w:ascii="GHEA Grapalat" w:hAnsi="GHEA Grapalat"/>
          <w:i/>
          <w:lang w:val="ru-RU"/>
        </w:rPr>
        <w:t>ի</w:t>
      </w:r>
      <w:r w:rsidR="008B7D35" w:rsidRPr="00FB37FE">
        <w:rPr>
          <w:rFonts w:ascii="GHEA Grapalat" w:hAnsi="GHEA Grapalat"/>
          <w:i/>
        </w:rPr>
        <w:t xml:space="preserve"> </w:t>
      </w:r>
      <w:proofErr w:type="spellStart"/>
      <w:r w:rsidR="008B7D35" w:rsidRPr="00FB37FE">
        <w:rPr>
          <w:rFonts w:ascii="GHEA Grapalat" w:hAnsi="GHEA Grapalat"/>
          <w:i/>
          <w:lang w:val="ru-RU"/>
        </w:rPr>
        <w:t>թիվս</w:t>
      </w:r>
      <w:proofErr w:type="spellEnd"/>
      <w:r w:rsidR="008B7D35" w:rsidRPr="00FB37FE">
        <w:rPr>
          <w:rFonts w:ascii="GHEA Grapalat" w:hAnsi="GHEA Grapalat"/>
          <w:i/>
        </w:rPr>
        <w:t xml:space="preserve"> </w:t>
      </w:r>
      <w:proofErr w:type="spellStart"/>
      <w:r w:rsidR="008B7D35" w:rsidRPr="00FB37FE">
        <w:rPr>
          <w:rFonts w:ascii="GHEA Grapalat" w:hAnsi="GHEA Grapalat"/>
          <w:i/>
          <w:lang w:val="ru-RU"/>
        </w:rPr>
        <w:t>այլնի</w:t>
      </w:r>
      <w:proofErr w:type="spellEnd"/>
      <w:r w:rsidR="008B7D35" w:rsidRPr="00FB37FE">
        <w:rPr>
          <w:rFonts w:ascii="GHEA Grapalat" w:hAnsi="GHEA Grapalat"/>
        </w:rPr>
        <w:t>)</w:t>
      </w:r>
      <w:r w:rsidRPr="00FB37FE">
        <w:rPr>
          <w:rFonts w:ascii="GHEA Grapalat" w:hAnsi="GHEA Grapalat"/>
        </w:rPr>
        <w:t xml:space="preserve">, </w:t>
      </w:r>
      <w:proofErr w:type="spellStart"/>
      <w:r w:rsidRPr="00FB37FE">
        <w:rPr>
          <w:rFonts w:ascii="GHEA Grapalat" w:hAnsi="GHEA Grapalat"/>
        </w:rPr>
        <w:t>Բյուզանդ</w:t>
      </w:r>
      <w:proofErr w:type="spellEnd"/>
      <w:r w:rsidRPr="00FB37FE">
        <w:rPr>
          <w:rFonts w:ascii="GHEA Grapalat" w:hAnsi="GHEA Grapalat"/>
        </w:rPr>
        <w:t xml:space="preserve"> </w:t>
      </w:r>
      <w:proofErr w:type="spellStart"/>
      <w:r w:rsidRPr="00FB37FE">
        <w:rPr>
          <w:rFonts w:ascii="GHEA Grapalat" w:hAnsi="GHEA Grapalat"/>
        </w:rPr>
        <w:t>փողոցում</w:t>
      </w:r>
      <w:proofErr w:type="spellEnd"/>
      <w:r w:rsidRPr="00FB37FE">
        <w:rPr>
          <w:rFonts w:ascii="GHEA Grapalat" w:hAnsi="GHEA Grapalat"/>
        </w:rPr>
        <w:t xml:space="preserve"> </w:t>
      </w:r>
      <w:proofErr w:type="spellStart"/>
      <w:r w:rsidRPr="00FB37FE">
        <w:rPr>
          <w:rFonts w:ascii="GHEA Grapalat" w:hAnsi="GHEA Grapalat"/>
        </w:rPr>
        <w:t>գտնվող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օբյեկտները</w:t>
      </w:r>
      <w:proofErr w:type="spellEnd"/>
      <w:r w:rsidRPr="00FB37FE">
        <w:rPr>
          <w:rFonts w:ascii="GHEA Grapalat" w:hAnsi="GHEA Grapalat"/>
        </w:rPr>
        <w:t xml:space="preserve"> </w:t>
      </w:r>
      <w:proofErr w:type="spellStart"/>
      <w:r w:rsidRPr="00FB37FE">
        <w:rPr>
          <w:rFonts w:ascii="GHEA Grapalat" w:hAnsi="GHEA Grapalat"/>
        </w:rPr>
        <w:t>ձեռք</w:t>
      </w:r>
      <w:proofErr w:type="spellEnd"/>
      <w:r w:rsidRPr="00FB37FE">
        <w:rPr>
          <w:rFonts w:ascii="GHEA Grapalat" w:hAnsi="GHEA Grapalat"/>
        </w:rPr>
        <w:t xml:space="preserve"> </w:t>
      </w:r>
      <w:proofErr w:type="spellStart"/>
      <w:r w:rsidRPr="00FB37FE">
        <w:rPr>
          <w:rFonts w:ascii="GHEA Grapalat" w:hAnsi="GHEA Grapalat"/>
        </w:rPr>
        <w:t>բերելու</w:t>
      </w:r>
      <w:proofErr w:type="spellEnd"/>
      <w:r w:rsidRPr="00FB37FE">
        <w:rPr>
          <w:rFonts w:ascii="GHEA Grapalat" w:hAnsi="GHEA Grapalat"/>
        </w:rPr>
        <w:t xml:space="preserve"> </w:t>
      </w:r>
      <w:proofErr w:type="spellStart"/>
      <w:r w:rsidRPr="00FB37FE">
        <w:rPr>
          <w:rFonts w:ascii="GHEA Grapalat" w:hAnsi="GHEA Grapalat"/>
        </w:rPr>
        <w:t>նպատակով</w:t>
      </w:r>
      <w:proofErr w:type="spellEnd"/>
      <w:r w:rsidRPr="00FB37FE">
        <w:rPr>
          <w:rFonts w:ascii="GHEA Grapalat" w:hAnsi="GHEA Grapalat"/>
        </w:rPr>
        <w:t xml:space="preserve">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անի</w:t>
      </w:r>
      <w:proofErr w:type="spellEnd"/>
      <w:r w:rsidRPr="00FB37FE">
        <w:rPr>
          <w:rFonts w:ascii="GHEA Grapalat" w:hAnsi="GHEA Grapalat"/>
        </w:rPr>
        <w:t xml:space="preserve"> </w:t>
      </w:r>
      <w:proofErr w:type="spellStart"/>
      <w:r w:rsidRPr="00FB37FE">
        <w:rPr>
          <w:rFonts w:ascii="GHEA Grapalat" w:hAnsi="GHEA Grapalat"/>
        </w:rPr>
        <w:t>քաղաքապետի</w:t>
      </w:r>
      <w:proofErr w:type="spellEnd"/>
      <w:r w:rsidRPr="00FB37FE">
        <w:rPr>
          <w:rFonts w:ascii="GHEA Grapalat" w:hAnsi="GHEA Grapalat"/>
        </w:rPr>
        <w:t xml:space="preserve"> </w:t>
      </w:r>
      <w:proofErr w:type="spellStart"/>
      <w:r w:rsidRPr="00FB37FE">
        <w:rPr>
          <w:rFonts w:ascii="GHEA Grapalat" w:hAnsi="GHEA Grapalat"/>
        </w:rPr>
        <w:t>կողմից</w:t>
      </w:r>
      <w:proofErr w:type="spellEnd"/>
      <w:r w:rsidRPr="00FB37FE">
        <w:rPr>
          <w:rFonts w:ascii="GHEA Grapalat" w:hAnsi="GHEA Grapalat"/>
        </w:rPr>
        <w:t xml:space="preserve"> </w:t>
      </w:r>
      <w:proofErr w:type="spellStart"/>
      <w:r w:rsidRPr="00FB37FE">
        <w:rPr>
          <w:rFonts w:ascii="GHEA Grapalat" w:hAnsi="GHEA Grapalat"/>
        </w:rPr>
        <w:t>լիազորված</w:t>
      </w:r>
      <w:proofErr w:type="spellEnd"/>
      <w:r w:rsidRPr="00FB37FE">
        <w:rPr>
          <w:rFonts w:ascii="GHEA Grapalat" w:hAnsi="GHEA Grapalat"/>
        </w:rPr>
        <w:t xml:space="preserve"> </w:t>
      </w:r>
      <w:proofErr w:type="spellStart"/>
      <w:r w:rsidRPr="00FB37FE">
        <w:rPr>
          <w:rFonts w:ascii="GHEA Grapalat" w:hAnsi="GHEA Grapalat"/>
        </w:rPr>
        <w:t>անհատ</w:t>
      </w:r>
      <w:proofErr w:type="spellEnd"/>
      <w:r w:rsidRPr="00FB37FE">
        <w:rPr>
          <w:rFonts w:ascii="GHEA Grapalat" w:hAnsi="GHEA Grapalat"/>
        </w:rPr>
        <w:t xml:space="preserve"> </w:t>
      </w:r>
      <w:proofErr w:type="spellStart"/>
      <w:r w:rsidRPr="00FB37FE">
        <w:rPr>
          <w:rFonts w:ascii="GHEA Grapalat" w:hAnsi="GHEA Grapalat"/>
        </w:rPr>
        <w:t>ձեռնարկատեր</w:t>
      </w:r>
      <w:proofErr w:type="spellEnd"/>
      <w:r w:rsidRPr="00FB37FE">
        <w:rPr>
          <w:rFonts w:ascii="GHEA Grapalat" w:hAnsi="GHEA Grapalat"/>
        </w:rPr>
        <w:t xml:space="preserve"> Հ.Բ.-ն 2007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հոկտեմբերի</w:t>
      </w:r>
      <w:proofErr w:type="spellEnd"/>
      <w:r w:rsidRPr="00FB37FE">
        <w:rPr>
          <w:rFonts w:ascii="GHEA Grapalat" w:hAnsi="GHEA Grapalat"/>
        </w:rPr>
        <w:t xml:space="preserve"> 5-ին </w:t>
      </w:r>
      <w:proofErr w:type="spellStart"/>
      <w:r w:rsidRPr="00FB37FE">
        <w:rPr>
          <w:rFonts w:ascii="GHEA Grapalat" w:hAnsi="GHEA Grapalat"/>
        </w:rPr>
        <w:t>երկու</w:t>
      </w:r>
      <w:proofErr w:type="spellEnd"/>
      <w:r w:rsidRPr="00FB37FE">
        <w:rPr>
          <w:rFonts w:ascii="GHEA Grapalat" w:hAnsi="GHEA Grapalat"/>
        </w:rPr>
        <w:t xml:space="preserve"> </w:t>
      </w:r>
      <w:proofErr w:type="spellStart"/>
      <w:r w:rsidRPr="00FB37FE">
        <w:rPr>
          <w:rFonts w:ascii="GHEA Grapalat" w:hAnsi="GHEA Grapalat"/>
        </w:rPr>
        <w:t>հայցադիմում</w:t>
      </w:r>
      <w:proofErr w:type="spellEnd"/>
      <w:r w:rsidR="00935571" w:rsidRPr="00FB37FE">
        <w:rPr>
          <w:rFonts w:ascii="GHEA Grapalat" w:hAnsi="GHEA Grapalat"/>
        </w:rPr>
        <w:t xml:space="preserve"> </w:t>
      </w:r>
      <w:r w:rsidRPr="00FB37FE">
        <w:rPr>
          <w:rFonts w:ascii="GHEA Grapalat" w:hAnsi="GHEA Grapalat"/>
        </w:rPr>
        <w:t xml:space="preserve">է </w:t>
      </w:r>
      <w:proofErr w:type="spellStart"/>
      <w:r w:rsidRPr="00FB37FE">
        <w:rPr>
          <w:rFonts w:ascii="GHEA Grapalat" w:hAnsi="GHEA Grapalat"/>
        </w:rPr>
        <w:t>ներկայացրել</w:t>
      </w:r>
      <w:proofErr w:type="spellEnd"/>
      <w:r w:rsidRPr="00FB37FE">
        <w:rPr>
          <w:rFonts w:ascii="GHEA Grapalat" w:hAnsi="GHEA Grapalat"/>
          <w:b/>
          <w:bCs/>
          <w:i/>
          <w:iCs/>
        </w:rPr>
        <w:t xml:space="preserve">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անի</w:t>
      </w:r>
      <w:proofErr w:type="spellEnd"/>
      <w:r w:rsidRPr="00FB37FE">
        <w:rPr>
          <w:rFonts w:ascii="GHEA Grapalat" w:hAnsi="GHEA Grapalat"/>
        </w:rPr>
        <w:t xml:space="preserve"> </w:t>
      </w:r>
      <w:proofErr w:type="spellStart"/>
      <w:r w:rsidRPr="00FB37FE">
        <w:rPr>
          <w:rFonts w:ascii="GHEA Grapalat" w:hAnsi="GHEA Grapalat"/>
        </w:rPr>
        <w:t>Կենտրոն</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Նորք</w:t>
      </w:r>
      <w:proofErr w:type="spellEnd"/>
      <w:r w:rsidR="00105E38" w:rsidRPr="00FB37FE">
        <w:rPr>
          <w:rFonts w:ascii="GHEA Grapalat" w:hAnsi="GHEA Grapalat"/>
          <w:lang w:val="hy-AM"/>
        </w:rPr>
        <w:t>-</w:t>
      </w:r>
      <w:proofErr w:type="spellStart"/>
      <w:r w:rsidRPr="00FB37FE">
        <w:rPr>
          <w:rFonts w:ascii="GHEA Grapalat" w:hAnsi="GHEA Grapalat"/>
        </w:rPr>
        <w:t>Մարաշ</w:t>
      </w:r>
      <w:proofErr w:type="spellEnd"/>
      <w:r w:rsidRPr="00FB37FE">
        <w:rPr>
          <w:rFonts w:ascii="GHEA Grapalat" w:hAnsi="GHEA Grapalat"/>
        </w:rPr>
        <w:t xml:space="preserve"> </w:t>
      </w:r>
      <w:proofErr w:type="spellStart"/>
      <w:r w:rsidRPr="00FB37FE">
        <w:rPr>
          <w:rFonts w:ascii="GHEA Grapalat" w:hAnsi="GHEA Grapalat"/>
        </w:rPr>
        <w:t>վարչական</w:t>
      </w:r>
      <w:proofErr w:type="spellEnd"/>
      <w:r w:rsidRPr="00FB37FE">
        <w:rPr>
          <w:rFonts w:ascii="GHEA Grapalat" w:hAnsi="GHEA Grapalat"/>
        </w:rPr>
        <w:t xml:space="preserve"> </w:t>
      </w:r>
      <w:proofErr w:type="spellStart"/>
      <w:r w:rsidRPr="00FB37FE">
        <w:rPr>
          <w:rFonts w:ascii="GHEA Grapalat" w:hAnsi="GHEA Grapalat"/>
        </w:rPr>
        <w:t>շրջանների</w:t>
      </w:r>
      <w:proofErr w:type="spellEnd"/>
      <w:r w:rsidRPr="00FB37FE">
        <w:rPr>
          <w:rFonts w:ascii="GHEA Grapalat" w:hAnsi="GHEA Grapalat"/>
        </w:rPr>
        <w:t xml:space="preserve"> </w:t>
      </w:r>
      <w:proofErr w:type="spellStart"/>
      <w:r w:rsidRPr="00FB37FE">
        <w:rPr>
          <w:rFonts w:ascii="GHEA Grapalat" w:hAnsi="GHEA Grapalat"/>
        </w:rPr>
        <w:t>ընդհանուր</w:t>
      </w:r>
      <w:proofErr w:type="spellEnd"/>
      <w:r w:rsidRPr="00FB37FE">
        <w:rPr>
          <w:rFonts w:ascii="GHEA Grapalat" w:hAnsi="GHEA Grapalat"/>
        </w:rPr>
        <w:t xml:space="preserve"> </w:t>
      </w:r>
      <w:proofErr w:type="spellStart"/>
      <w:r w:rsidRPr="00FB37FE">
        <w:rPr>
          <w:rFonts w:ascii="GHEA Grapalat" w:hAnsi="GHEA Grapalat"/>
        </w:rPr>
        <w:t>իրավասության</w:t>
      </w:r>
      <w:proofErr w:type="spellEnd"/>
      <w:r w:rsidRPr="00FB37FE">
        <w:rPr>
          <w:rFonts w:ascii="GHEA Grapalat" w:hAnsi="GHEA Grapalat"/>
        </w:rPr>
        <w:t xml:space="preserve"> </w:t>
      </w:r>
      <w:proofErr w:type="spellStart"/>
      <w:r w:rsidRPr="00FB37FE">
        <w:rPr>
          <w:rFonts w:ascii="GHEA Grapalat" w:hAnsi="GHEA Grapalat"/>
        </w:rPr>
        <w:t>դատարան</w:t>
      </w:r>
      <w:proofErr w:type="spellEnd"/>
      <w:r w:rsidRPr="00FB37FE">
        <w:rPr>
          <w:rFonts w:ascii="GHEA Grapalat" w:hAnsi="GHEA Grapalat"/>
        </w:rPr>
        <w:t xml:space="preserve"> (</w:t>
      </w:r>
      <w:proofErr w:type="spellStart"/>
      <w:r w:rsidR="00935571" w:rsidRPr="00FB37FE">
        <w:rPr>
          <w:rFonts w:ascii="GHEA Grapalat" w:hAnsi="GHEA Grapalat"/>
          <w:lang w:val="ru-RU"/>
        </w:rPr>
        <w:t>Վարչական</w:t>
      </w:r>
      <w:proofErr w:type="spellEnd"/>
      <w:r w:rsidR="00935571" w:rsidRPr="00FB37FE">
        <w:rPr>
          <w:rFonts w:ascii="GHEA Grapalat" w:hAnsi="GHEA Grapalat"/>
        </w:rPr>
        <w:t xml:space="preserve"> </w:t>
      </w:r>
      <w:proofErr w:type="spellStart"/>
      <w:r w:rsidR="00935571" w:rsidRPr="00FB37FE">
        <w:rPr>
          <w:rFonts w:ascii="GHEA Grapalat" w:hAnsi="GHEA Grapalat"/>
          <w:lang w:val="ru-RU"/>
        </w:rPr>
        <w:t>շրջանի</w:t>
      </w:r>
      <w:proofErr w:type="spellEnd"/>
      <w:r w:rsidR="00935571" w:rsidRPr="00FB37FE">
        <w:rPr>
          <w:rFonts w:ascii="GHEA Grapalat" w:hAnsi="GHEA Grapalat"/>
        </w:rPr>
        <w:t xml:space="preserve"> </w:t>
      </w:r>
      <w:proofErr w:type="spellStart"/>
      <w:r w:rsidRPr="00FB37FE">
        <w:rPr>
          <w:rFonts w:ascii="GHEA Grapalat" w:hAnsi="GHEA Grapalat"/>
        </w:rPr>
        <w:t>դատարան</w:t>
      </w:r>
      <w:proofErr w:type="spellEnd"/>
      <w:r w:rsidRPr="00FB37FE">
        <w:rPr>
          <w:rFonts w:ascii="GHEA Grapalat" w:hAnsi="GHEA Grapalat"/>
        </w:rPr>
        <w:t xml:space="preserve">): </w:t>
      </w:r>
      <w:proofErr w:type="spellStart"/>
      <w:r w:rsidRPr="00FB37FE">
        <w:rPr>
          <w:rFonts w:ascii="GHEA Grapalat" w:hAnsi="GHEA Grapalat"/>
        </w:rPr>
        <w:t>Մասնավորապես</w:t>
      </w:r>
      <w:proofErr w:type="spellEnd"/>
      <w:r w:rsidRPr="00FB37FE">
        <w:rPr>
          <w:rFonts w:ascii="GHEA Grapalat" w:hAnsi="GHEA Grapalat"/>
        </w:rPr>
        <w:t xml:space="preserve"> </w:t>
      </w:r>
      <w:proofErr w:type="spellStart"/>
      <w:r w:rsidRPr="00FB37FE">
        <w:rPr>
          <w:rFonts w:ascii="GHEA Grapalat" w:hAnsi="GHEA Grapalat"/>
        </w:rPr>
        <w:t>հայցադիմումներից</w:t>
      </w:r>
      <w:proofErr w:type="spellEnd"/>
      <w:r w:rsidRPr="00FB37FE">
        <w:rPr>
          <w:rFonts w:ascii="GHEA Grapalat" w:hAnsi="GHEA Grapalat"/>
        </w:rPr>
        <w:t xml:space="preserve"> </w:t>
      </w:r>
      <w:proofErr w:type="spellStart"/>
      <w:r w:rsidRPr="00FB37FE">
        <w:rPr>
          <w:rFonts w:ascii="GHEA Grapalat" w:hAnsi="GHEA Grapalat"/>
        </w:rPr>
        <w:t>մեկը</w:t>
      </w:r>
      <w:proofErr w:type="spellEnd"/>
      <w:r w:rsidRPr="00FB37FE">
        <w:rPr>
          <w:rFonts w:ascii="GHEA Grapalat" w:hAnsi="GHEA Grapalat"/>
        </w:rPr>
        <w:t xml:space="preserve"> </w:t>
      </w:r>
      <w:proofErr w:type="spellStart"/>
      <w:r w:rsidRPr="00FB37FE">
        <w:rPr>
          <w:rFonts w:ascii="GHEA Grapalat" w:hAnsi="GHEA Grapalat"/>
        </w:rPr>
        <w:t>ներկայացվել</w:t>
      </w:r>
      <w:proofErr w:type="spellEnd"/>
      <w:r w:rsidRPr="00FB37FE">
        <w:rPr>
          <w:rFonts w:ascii="GHEA Grapalat" w:hAnsi="GHEA Grapalat"/>
        </w:rPr>
        <w:t xml:space="preserve"> է </w:t>
      </w:r>
      <w:proofErr w:type="spellStart"/>
      <w:r w:rsidR="00935571" w:rsidRPr="00FB37FE">
        <w:rPr>
          <w:rFonts w:ascii="GHEA Grapalat" w:hAnsi="GHEA Grapalat"/>
          <w:lang w:val="ru-RU"/>
        </w:rPr>
        <w:t>ընդդեմ</w:t>
      </w:r>
      <w:proofErr w:type="spellEnd"/>
      <w:r w:rsidR="00935571" w:rsidRPr="00FB37FE">
        <w:rPr>
          <w:rFonts w:ascii="GHEA Grapalat" w:hAnsi="GHEA Grapalat"/>
        </w:rPr>
        <w:t xml:space="preserve"> </w:t>
      </w:r>
      <w:proofErr w:type="spellStart"/>
      <w:r w:rsidRPr="00FB37FE">
        <w:rPr>
          <w:rFonts w:ascii="GHEA Grapalat" w:hAnsi="GHEA Grapalat"/>
        </w:rPr>
        <w:t>դիմումատուի</w:t>
      </w:r>
      <w:proofErr w:type="spellEnd"/>
      <w:r w:rsidRPr="00FB37FE">
        <w:rPr>
          <w:rFonts w:ascii="GHEA Grapalat" w:hAnsi="GHEA Grapalat"/>
        </w:rPr>
        <w:t xml:space="preserve">՝ </w:t>
      </w:r>
      <w:proofErr w:type="spellStart"/>
      <w:r w:rsidRPr="00FB37FE">
        <w:rPr>
          <w:rFonts w:ascii="GHEA Grapalat" w:hAnsi="GHEA Grapalat"/>
        </w:rPr>
        <w:t>ցանկանալով</w:t>
      </w:r>
      <w:proofErr w:type="spellEnd"/>
      <w:r w:rsidRPr="00FB37FE">
        <w:rPr>
          <w:rFonts w:ascii="GHEA Grapalat" w:hAnsi="GHEA Grapalat"/>
        </w:rPr>
        <w:t xml:space="preserve"> </w:t>
      </w:r>
      <w:proofErr w:type="spellStart"/>
      <w:r w:rsidRPr="00FB37FE">
        <w:rPr>
          <w:rFonts w:ascii="GHEA Grapalat" w:hAnsi="GHEA Grapalat"/>
        </w:rPr>
        <w:t>զրկել</w:t>
      </w:r>
      <w:proofErr w:type="spellEnd"/>
      <w:r w:rsidRPr="00FB37FE">
        <w:rPr>
          <w:rFonts w:ascii="GHEA Grapalat" w:hAnsi="GHEA Grapalat"/>
        </w:rPr>
        <w:t xml:space="preserve"> </w:t>
      </w:r>
      <w:proofErr w:type="spellStart"/>
      <w:r w:rsidRPr="00FB37FE">
        <w:rPr>
          <w:rFonts w:ascii="GHEA Grapalat" w:hAnsi="GHEA Grapalat"/>
        </w:rPr>
        <w:t>նրան</w:t>
      </w:r>
      <w:proofErr w:type="spellEnd"/>
      <w:r w:rsidRPr="00FB37FE">
        <w:rPr>
          <w:rFonts w:ascii="GHEA Grapalat" w:hAnsi="GHEA Grapalat"/>
        </w:rPr>
        <w:t xml:space="preserve"> </w:t>
      </w:r>
      <w:proofErr w:type="spellStart"/>
      <w:r w:rsidRPr="00FB37FE">
        <w:rPr>
          <w:rFonts w:ascii="GHEA Grapalat" w:hAnsi="GHEA Grapalat"/>
        </w:rPr>
        <w:t>առաջին</w:t>
      </w:r>
      <w:proofErr w:type="spellEnd"/>
      <w:r w:rsidRPr="00FB37FE">
        <w:rPr>
          <w:rFonts w:ascii="GHEA Grapalat" w:hAnsi="GHEA Grapalat"/>
        </w:rPr>
        <w:t xml:space="preserve"> </w:t>
      </w:r>
      <w:proofErr w:type="spellStart"/>
      <w:r w:rsidRPr="00FB37FE">
        <w:rPr>
          <w:rFonts w:ascii="GHEA Grapalat" w:hAnsi="GHEA Grapalat"/>
        </w:rPr>
        <w:t>բնակարանի</w:t>
      </w:r>
      <w:proofErr w:type="spellEnd"/>
      <w:r w:rsidRPr="00FB37FE">
        <w:rPr>
          <w:rFonts w:ascii="GHEA Grapalat" w:hAnsi="GHEA Grapalat"/>
        </w:rPr>
        <w:t xml:space="preserve"> </w:t>
      </w:r>
      <w:proofErr w:type="spellStart"/>
      <w:r w:rsidRPr="00FB37FE">
        <w:rPr>
          <w:rFonts w:ascii="GHEA Grapalat" w:hAnsi="GHEA Grapalat"/>
        </w:rPr>
        <w:t>նկատմամբ</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իրավունքից</w:t>
      </w:r>
      <w:proofErr w:type="spellEnd"/>
      <w:r w:rsidRPr="00FB37FE">
        <w:rPr>
          <w:rFonts w:ascii="GHEA Grapalat" w:hAnsi="GHEA Grapalat"/>
        </w:rPr>
        <w:t xml:space="preserve">, </w:t>
      </w:r>
      <w:proofErr w:type="spellStart"/>
      <w:r w:rsidRPr="00FB37FE">
        <w:rPr>
          <w:rFonts w:ascii="GHEA Grapalat" w:hAnsi="GHEA Grapalat"/>
        </w:rPr>
        <w:t>իսկ</w:t>
      </w:r>
      <w:proofErr w:type="spellEnd"/>
      <w:r w:rsidRPr="00FB37FE">
        <w:rPr>
          <w:rFonts w:ascii="GHEA Grapalat" w:hAnsi="GHEA Grapalat"/>
        </w:rPr>
        <w:t xml:space="preserve"> </w:t>
      </w:r>
      <w:proofErr w:type="spellStart"/>
      <w:r w:rsidRPr="00FB37FE">
        <w:rPr>
          <w:rFonts w:ascii="GHEA Grapalat" w:hAnsi="GHEA Grapalat"/>
        </w:rPr>
        <w:t>մյուս</w:t>
      </w:r>
      <w:proofErr w:type="spellEnd"/>
      <w:r w:rsidR="00935571" w:rsidRPr="00FB37FE">
        <w:rPr>
          <w:rFonts w:ascii="GHEA Grapalat" w:hAnsi="GHEA Grapalat"/>
        </w:rPr>
        <w:t xml:space="preserve"> </w:t>
      </w:r>
      <w:proofErr w:type="spellStart"/>
      <w:r w:rsidR="00935571" w:rsidRPr="00FB37FE">
        <w:rPr>
          <w:rFonts w:ascii="GHEA Grapalat" w:hAnsi="GHEA Grapalat"/>
          <w:lang w:val="ru-RU"/>
        </w:rPr>
        <w:t>հայցադիմումը</w:t>
      </w:r>
      <w:proofErr w:type="spellEnd"/>
      <w:r w:rsidRPr="00FB37FE">
        <w:rPr>
          <w:rFonts w:ascii="GHEA Grapalat" w:hAnsi="GHEA Grapalat"/>
        </w:rPr>
        <w:t xml:space="preserve">՝ </w:t>
      </w:r>
      <w:proofErr w:type="spellStart"/>
      <w:r w:rsidR="00935571" w:rsidRPr="00FB37FE">
        <w:rPr>
          <w:rFonts w:ascii="GHEA Grapalat" w:hAnsi="GHEA Grapalat"/>
          <w:lang w:val="ru-RU"/>
        </w:rPr>
        <w:t>ընդդեմ</w:t>
      </w:r>
      <w:proofErr w:type="spellEnd"/>
      <w:r w:rsidR="00935571" w:rsidRPr="00FB37FE">
        <w:rPr>
          <w:rFonts w:ascii="GHEA Grapalat" w:hAnsi="GHEA Grapalat"/>
        </w:rPr>
        <w:t xml:space="preserve"> </w:t>
      </w:r>
      <w:proofErr w:type="spellStart"/>
      <w:r w:rsidRPr="00FB37FE">
        <w:rPr>
          <w:rFonts w:ascii="GHEA Grapalat" w:hAnsi="GHEA Grapalat"/>
        </w:rPr>
        <w:t>դիմումատուի</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նրա</w:t>
      </w:r>
      <w:proofErr w:type="spellEnd"/>
      <w:r w:rsidRPr="00FB37FE">
        <w:rPr>
          <w:rFonts w:ascii="GHEA Grapalat" w:hAnsi="GHEA Grapalat"/>
        </w:rPr>
        <w:t xml:space="preserve"> </w:t>
      </w:r>
      <w:proofErr w:type="spellStart"/>
      <w:r w:rsidRPr="00FB37FE">
        <w:rPr>
          <w:rFonts w:ascii="GHEA Grapalat" w:hAnsi="GHEA Grapalat"/>
        </w:rPr>
        <w:t>դուստրերի</w:t>
      </w:r>
      <w:proofErr w:type="spellEnd"/>
      <w:r w:rsidRPr="00FB37FE">
        <w:rPr>
          <w:rFonts w:ascii="GHEA Grapalat" w:hAnsi="GHEA Grapalat"/>
        </w:rPr>
        <w:t xml:space="preserve">՝ </w:t>
      </w:r>
      <w:proofErr w:type="spellStart"/>
      <w:r w:rsidRPr="00FB37FE">
        <w:rPr>
          <w:rFonts w:ascii="GHEA Grapalat" w:hAnsi="GHEA Grapalat"/>
        </w:rPr>
        <w:t>ցանկանալով</w:t>
      </w:r>
      <w:proofErr w:type="spellEnd"/>
      <w:r w:rsidRPr="00FB37FE">
        <w:rPr>
          <w:rFonts w:ascii="GHEA Grapalat" w:hAnsi="GHEA Grapalat"/>
        </w:rPr>
        <w:t xml:space="preserve"> </w:t>
      </w:r>
      <w:proofErr w:type="spellStart"/>
      <w:r w:rsidRPr="00FB37FE">
        <w:rPr>
          <w:rFonts w:ascii="GHEA Grapalat" w:hAnsi="GHEA Grapalat"/>
        </w:rPr>
        <w:t>զրկել</w:t>
      </w:r>
      <w:proofErr w:type="spellEnd"/>
      <w:r w:rsidRPr="00FB37FE">
        <w:rPr>
          <w:rFonts w:ascii="GHEA Grapalat" w:hAnsi="GHEA Grapalat"/>
        </w:rPr>
        <w:t xml:space="preserve"> </w:t>
      </w:r>
      <w:proofErr w:type="spellStart"/>
      <w:r w:rsidRPr="00FB37FE">
        <w:rPr>
          <w:rFonts w:ascii="GHEA Grapalat" w:hAnsi="GHEA Grapalat"/>
        </w:rPr>
        <w:t>նրանց</w:t>
      </w:r>
      <w:proofErr w:type="spellEnd"/>
      <w:r w:rsidRPr="00FB37FE">
        <w:rPr>
          <w:rFonts w:ascii="GHEA Grapalat" w:hAnsi="GHEA Grapalat"/>
        </w:rPr>
        <w:t xml:space="preserve">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բնակարանի</w:t>
      </w:r>
      <w:proofErr w:type="spellEnd"/>
      <w:r w:rsidRPr="00FB37FE">
        <w:rPr>
          <w:rFonts w:ascii="GHEA Grapalat" w:hAnsi="GHEA Grapalat"/>
        </w:rPr>
        <w:t xml:space="preserve"> </w:t>
      </w:r>
      <w:proofErr w:type="spellStart"/>
      <w:r w:rsidRPr="00FB37FE">
        <w:rPr>
          <w:rFonts w:ascii="GHEA Grapalat" w:hAnsi="GHEA Grapalat"/>
        </w:rPr>
        <w:t>նկատմամբ</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իրավունքից</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հայցադիմում</w:t>
      </w:r>
      <w:r w:rsidR="00935571" w:rsidRPr="00FB37FE">
        <w:rPr>
          <w:rFonts w:ascii="GHEA Grapalat" w:hAnsi="GHEA Grapalat"/>
          <w:lang w:val="ru-RU"/>
        </w:rPr>
        <w:t>ներ</w:t>
      </w:r>
      <w:r w:rsidR="00453331" w:rsidRPr="00FB37FE">
        <w:rPr>
          <w:rFonts w:ascii="GHEA Grapalat" w:hAnsi="GHEA Grapalat"/>
          <w:lang w:val="ru-RU"/>
        </w:rPr>
        <w:t>ում</w:t>
      </w:r>
      <w:proofErr w:type="spellEnd"/>
      <w:r w:rsidRPr="00FB37FE">
        <w:rPr>
          <w:rFonts w:ascii="GHEA Grapalat" w:hAnsi="GHEA Grapalat"/>
        </w:rPr>
        <w:t xml:space="preserve"> Հ.Բ.-ն </w:t>
      </w:r>
      <w:proofErr w:type="spellStart"/>
      <w:r w:rsidRPr="00FB37FE">
        <w:rPr>
          <w:rFonts w:ascii="GHEA Grapalat" w:hAnsi="GHEA Grapalat"/>
        </w:rPr>
        <w:t>հիմնվել</w:t>
      </w:r>
      <w:proofErr w:type="spellEnd"/>
      <w:r w:rsidRPr="00FB37FE">
        <w:rPr>
          <w:rFonts w:ascii="GHEA Grapalat" w:hAnsi="GHEA Grapalat"/>
        </w:rPr>
        <w:t xml:space="preserve"> է, </w:t>
      </w:r>
      <w:r w:rsidR="00453331" w:rsidRPr="00FB37FE">
        <w:rPr>
          <w:rFonts w:ascii="GHEA Grapalat" w:hAnsi="GHEA Grapalat"/>
          <w:i/>
        </w:rPr>
        <w:t>inter alia</w:t>
      </w:r>
      <w:r w:rsidRPr="00FB37FE">
        <w:rPr>
          <w:rFonts w:ascii="GHEA Grapalat" w:hAnsi="GHEA Grapalat"/>
        </w:rPr>
        <w:t xml:space="preserve">, </w:t>
      </w:r>
      <w:proofErr w:type="spellStart"/>
      <w:r w:rsidRPr="00FB37FE">
        <w:rPr>
          <w:rFonts w:ascii="GHEA Grapalat" w:hAnsi="GHEA Grapalat"/>
        </w:rPr>
        <w:t>Որոշմա</w:t>
      </w:r>
      <w:proofErr w:type="spellEnd"/>
      <w:r w:rsidR="00453331" w:rsidRPr="00FB37FE">
        <w:rPr>
          <w:rFonts w:ascii="GHEA Grapalat" w:hAnsi="GHEA Grapalat"/>
          <w:lang w:val="ru-RU"/>
        </w:rPr>
        <w:t>ն</w:t>
      </w:r>
      <w:r w:rsidR="00453331" w:rsidRPr="00FB37FE">
        <w:rPr>
          <w:rFonts w:ascii="GHEA Grapalat" w:hAnsi="GHEA Grapalat"/>
        </w:rPr>
        <w:t xml:space="preserve"> </w:t>
      </w:r>
      <w:proofErr w:type="spellStart"/>
      <w:r w:rsidR="00453331" w:rsidRPr="00FB37FE">
        <w:rPr>
          <w:rFonts w:ascii="GHEA Grapalat" w:hAnsi="GHEA Grapalat"/>
          <w:lang w:val="ru-RU"/>
        </w:rPr>
        <w:t>վրա</w:t>
      </w:r>
      <w:proofErr w:type="spellEnd"/>
      <w:r w:rsidR="00453331" w:rsidRPr="00FB37FE">
        <w:rPr>
          <w:rFonts w:ascii="GHEA Grapalat" w:hAnsi="GHEA Grapalat"/>
          <w:lang w:val="ru-RU"/>
        </w:rPr>
        <w:t>՝</w:t>
      </w:r>
      <w:r w:rsidR="00453331" w:rsidRPr="00FB37FE">
        <w:rPr>
          <w:rFonts w:ascii="GHEA Grapalat" w:hAnsi="GHEA Grapalat"/>
        </w:rPr>
        <w:t xml:space="preserve"> </w:t>
      </w:r>
      <w:proofErr w:type="spellStart"/>
      <w:r w:rsidR="00453331" w:rsidRPr="00FB37FE">
        <w:rPr>
          <w:rFonts w:ascii="GHEA Grapalat" w:hAnsi="GHEA Grapalat"/>
          <w:lang w:val="ru-RU"/>
        </w:rPr>
        <w:t>պնդելով</w:t>
      </w:r>
      <w:proofErr w:type="spellEnd"/>
      <w:r w:rsidRPr="00FB37FE">
        <w:rPr>
          <w:rFonts w:ascii="GHEA Grapalat" w:hAnsi="GHEA Grapalat"/>
        </w:rPr>
        <w:t xml:space="preserve">,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ինքն</w:t>
      </w:r>
      <w:proofErr w:type="spellEnd"/>
      <w:r w:rsidRPr="00FB37FE">
        <w:rPr>
          <w:rFonts w:ascii="GHEA Grapalat" w:hAnsi="GHEA Grapalat"/>
        </w:rPr>
        <w:t xml:space="preserve"> </w:t>
      </w:r>
      <w:proofErr w:type="spellStart"/>
      <w:r w:rsidR="00453331" w:rsidRPr="00FB37FE">
        <w:rPr>
          <w:rFonts w:ascii="GHEA Grapalat" w:hAnsi="GHEA Grapalat"/>
          <w:lang w:val="ru-RU"/>
        </w:rPr>
        <w:t>իրավունք</w:t>
      </w:r>
      <w:proofErr w:type="spellEnd"/>
      <w:r w:rsidR="00453331" w:rsidRPr="00FB37FE">
        <w:rPr>
          <w:rFonts w:ascii="GHEA Grapalat" w:hAnsi="GHEA Grapalat"/>
        </w:rPr>
        <w:t xml:space="preserve"> </w:t>
      </w:r>
      <w:proofErr w:type="spellStart"/>
      <w:r w:rsidRPr="00FB37FE">
        <w:rPr>
          <w:rFonts w:ascii="GHEA Grapalat" w:hAnsi="GHEA Grapalat"/>
        </w:rPr>
        <w:t>ունի</w:t>
      </w:r>
      <w:proofErr w:type="spellEnd"/>
      <w:r w:rsidRPr="00FB37FE">
        <w:rPr>
          <w:rFonts w:ascii="GHEA Grapalat" w:hAnsi="GHEA Grapalat"/>
        </w:rPr>
        <w:t xml:space="preserve"> </w:t>
      </w:r>
      <w:proofErr w:type="spellStart"/>
      <w:r w:rsidR="00453331" w:rsidRPr="00FB37FE">
        <w:rPr>
          <w:rFonts w:ascii="GHEA Grapalat" w:hAnsi="GHEA Grapalat"/>
          <w:lang w:val="ru-RU"/>
        </w:rPr>
        <w:t>ձեռք</w:t>
      </w:r>
      <w:proofErr w:type="spellEnd"/>
      <w:r w:rsidR="00453331" w:rsidRPr="00FB37FE">
        <w:rPr>
          <w:rFonts w:ascii="GHEA Grapalat" w:hAnsi="GHEA Grapalat"/>
        </w:rPr>
        <w:t xml:space="preserve"> </w:t>
      </w:r>
      <w:proofErr w:type="spellStart"/>
      <w:r w:rsidR="00453331" w:rsidRPr="00FB37FE">
        <w:rPr>
          <w:rFonts w:ascii="GHEA Grapalat" w:hAnsi="GHEA Grapalat"/>
          <w:lang w:val="ru-RU"/>
        </w:rPr>
        <w:t>բերելու</w:t>
      </w:r>
      <w:proofErr w:type="spellEnd"/>
      <w:r w:rsidR="00453331" w:rsidRPr="00FB37FE">
        <w:rPr>
          <w:rFonts w:ascii="GHEA Grapalat" w:hAnsi="GHEA Grapalat"/>
        </w:rPr>
        <w:t xml:space="preserve"> </w:t>
      </w:r>
      <w:proofErr w:type="spellStart"/>
      <w:r w:rsidRPr="00FB37FE">
        <w:rPr>
          <w:rFonts w:ascii="GHEA Grapalat" w:hAnsi="GHEA Grapalat"/>
        </w:rPr>
        <w:t>տվյալ</w:t>
      </w:r>
      <w:proofErr w:type="spellEnd"/>
      <w:r w:rsidRPr="00FB37FE">
        <w:rPr>
          <w:rFonts w:ascii="GHEA Grapalat" w:hAnsi="GHEA Grapalat"/>
        </w:rPr>
        <w:t xml:space="preserve"> </w:t>
      </w:r>
      <w:proofErr w:type="spellStart"/>
      <w:r w:rsidR="00453331" w:rsidRPr="00FB37FE">
        <w:rPr>
          <w:rFonts w:ascii="GHEA Grapalat" w:hAnsi="GHEA Grapalat"/>
          <w:lang w:val="ru-RU"/>
        </w:rPr>
        <w:t>գույքը</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bookmarkStart w:id="4" w:name="Judgments_29_December_2007"/>
      <w:r w:rsidRPr="00FB37FE">
        <w:rPr>
          <w:rFonts w:ascii="GHEA Grapalat" w:hAnsi="GHEA Grapalat"/>
        </w:rPr>
        <w:t>9</w:t>
      </w:r>
      <w:bookmarkEnd w:id="4"/>
      <w:r w:rsidRPr="00FB37FE">
        <w:rPr>
          <w:rFonts w:ascii="GHEA Grapalat" w:hAnsi="GHEA Grapalat"/>
        </w:rPr>
        <w:t>.</w:t>
      </w:r>
      <w:r w:rsidRPr="00FB37FE">
        <w:rPr>
          <w:rFonts w:ascii="GHEA Grapalat" w:hAnsi="GHEA Grapalat"/>
        </w:rPr>
        <w:tab/>
        <w:t xml:space="preserve">2007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դեկտեմբերի</w:t>
      </w:r>
      <w:proofErr w:type="spellEnd"/>
      <w:r w:rsidRPr="00FB37FE">
        <w:rPr>
          <w:rFonts w:ascii="GHEA Grapalat" w:hAnsi="GHEA Grapalat"/>
        </w:rPr>
        <w:t xml:space="preserve"> 29-ին </w:t>
      </w:r>
      <w:proofErr w:type="spellStart"/>
      <w:r w:rsidR="00453331" w:rsidRPr="00FB37FE">
        <w:rPr>
          <w:rFonts w:ascii="GHEA Grapalat" w:hAnsi="GHEA Grapalat"/>
          <w:lang w:val="ru-RU"/>
        </w:rPr>
        <w:t>Վարչական</w:t>
      </w:r>
      <w:proofErr w:type="spellEnd"/>
      <w:r w:rsidR="00453331" w:rsidRPr="00FB37FE">
        <w:rPr>
          <w:rFonts w:ascii="GHEA Grapalat" w:hAnsi="GHEA Grapalat"/>
        </w:rPr>
        <w:t xml:space="preserve"> </w:t>
      </w:r>
      <w:proofErr w:type="spellStart"/>
      <w:r w:rsidR="00453331" w:rsidRPr="00FB37FE">
        <w:rPr>
          <w:rFonts w:ascii="GHEA Grapalat" w:hAnsi="GHEA Grapalat"/>
          <w:lang w:val="ru-RU"/>
        </w:rPr>
        <w:t>շրջանի</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բավարարել</w:t>
      </w:r>
      <w:proofErr w:type="spellEnd"/>
      <w:r w:rsidRPr="00FB37FE">
        <w:rPr>
          <w:rFonts w:ascii="GHEA Grapalat" w:hAnsi="GHEA Grapalat"/>
        </w:rPr>
        <w:t xml:space="preserve"> է </w:t>
      </w:r>
      <w:proofErr w:type="spellStart"/>
      <w:r w:rsidRPr="00FB37FE">
        <w:rPr>
          <w:rFonts w:ascii="GHEA Grapalat" w:hAnsi="GHEA Grapalat"/>
        </w:rPr>
        <w:t>վերոնշյալ</w:t>
      </w:r>
      <w:proofErr w:type="spellEnd"/>
      <w:r w:rsidRPr="00FB37FE">
        <w:rPr>
          <w:rFonts w:ascii="GHEA Grapalat" w:hAnsi="GHEA Grapalat"/>
        </w:rPr>
        <w:t xml:space="preserve"> </w:t>
      </w:r>
      <w:proofErr w:type="spellStart"/>
      <w:r w:rsidRPr="00FB37FE">
        <w:rPr>
          <w:rFonts w:ascii="GHEA Grapalat" w:hAnsi="GHEA Grapalat"/>
        </w:rPr>
        <w:t>երկու</w:t>
      </w:r>
      <w:proofErr w:type="spellEnd"/>
      <w:r w:rsidRPr="00FB37FE">
        <w:rPr>
          <w:rFonts w:ascii="GHEA Grapalat" w:hAnsi="GHEA Grapalat"/>
        </w:rPr>
        <w:t xml:space="preserve"> </w:t>
      </w:r>
      <w:proofErr w:type="spellStart"/>
      <w:r w:rsidRPr="00FB37FE">
        <w:rPr>
          <w:rFonts w:ascii="GHEA Grapalat" w:hAnsi="GHEA Grapalat"/>
        </w:rPr>
        <w:t>հայցադիմումները</w:t>
      </w:r>
      <w:proofErr w:type="spellEnd"/>
      <w:r w:rsidRPr="00FB37FE">
        <w:rPr>
          <w:rFonts w:ascii="GHEA Grapalat" w:hAnsi="GHEA Grapalat"/>
        </w:rPr>
        <w:t xml:space="preserve">: </w:t>
      </w:r>
      <w:proofErr w:type="spellStart"/>
      <w:r w:rsidRPr="00FB37FE">
        <w:rPr>
          <w:rFonts w:ascii="GHEA Grapalat" w:hAnsi="GHEA Grapalat"/>
        </w:rPr>
        <w:t>Առաջին</w:t>
      </w:r>
      <w:proofErr w:type="spellEnd"/>
      <w:r w:rsidRPr="00FB37FE">
        <w:rPr>
          <w:rFonts w:ascii="GHEA Grapalat" w:hAnsi="GHEA Grapalat"/>
        </w:rPr>
        <w:t xml:space="preserve"> </w:t>
      </w:r>
      <w:proofErr w:type="spellStart"/>
      <w:r w:rsidRPr="00FB37FE">
        <w:rPr>
          <w:rFonts w:ascii="GHEA Grapalat" w:hAnsi="GHEA Grapalat"/>
        </w:rPr>
        <w:t>բնակարանի</w:t>
      </w:r>
      <w:proofErr w:type="spellEnd"/>
      <w:r w:rsidRPr="00FB37FE">
        <w:rPr>
          <w:rFonts w:ascii="GHEA Grapalat" w:hAnsi="GHEA Grapalat"/>
        </w:rPr>
        <w:t xml:space="preserve"> </w:t>
      </w:r>
      <w:proofErr w:type="spellStart"/>
      <w:r w:rsidRPr="00FB37FE">
        <w:rPr>
          <w:rFonts w:ascii="GHEA Grapalat" w:hAnsi="GHEA Grapalat"/>
        </w:rPr>
        <w:t>վերաբերյալ</w:t>
      </w:r>
      <w:proofErr w:type="spellEnd"/>
      <w:r w:rsidRPr="00FB37FE">
        <w:rPr>
          <w:rFonts w:ascii="GHEA Grapalat" w:hAnsi="GHEA Grapalat"/>
        </w:rPr>
        <w:t xml:space="preserve"> </w:t>
      </w:r>
      <w:proofErr w:type="spellStart"/>
      <w:r w:rsidRPr="00FB37FE">
        <w:rPr>
          <w:rFonts w:ascii="GHEA Grapalat" w:hAnsi="GHEA Grapalat"/>
        </w:rPr>
        <w:t>վճռում</w:t>
      </w:r>
      <w:proofErr w:type="spellEnd"/>
      <w:r w:rsidRPr="00FB37FE">
        <w:rPr>
          <w:rFonts w:ascii="GHEA Grapalat" w:hAnsi="GHEA Grapalat"/>
        </w:rPr>
        <w:t xml:space="preserve"> </w:t>
      </w:r>
      <w:proofErr w:type="spellStart"/>
      <w:r w:rsidR="00453331" w:rsidRPr="00FB37FE">
        <w:rPr>
          <w:rFonts w:ascii="GHEA Grapalat" w:hAnsi="GHEA Grapalat"/>
          <w:lang w:val="ru-RU"/>
        </w:rPr>
        <w:t>Վարչական</w:t>
      </w:r>
      <w:proofErr w:type="spellEnd"/>
      <w:r w:rsidR="00453331" w:rsidRPr="00FB37FE">
        <w:rPr>
          <w:rFonts w:ascii="GHEA Grapalat" w:hAnsi="GHEA Grapalat"/>
        </w:rPr>
        <w:t xml:space="preserve"> </w:t>
      </w:r>
      <w:proofErr w:type="spellStart"/>
      <w:r w:rsidR="00453331" w:rsidRPr="00FB37FE">
        <w:rPr>
          <w:rFonts w:ascii="GHEA Grapalat" w:hAnsi="GHEA Grapalat"/>
          <w:lang w:val="ru-RU"/>
        </w:rPr>
        <w:t>շրջանի</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գտել</w:t>
      </w:r>
      <w:proofErr w:type="spellEnd"/>
      <w:r w:rsidRPr="00FB37FE">
        <w:rPr>
          <w:rFonts w:ascii="GHEA Grapalat" w:hAnsi="GHEA Grapalat"/>
        </w:rPr>
        <w:t xml:space="preserve"> է,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Որոշման</w:t>
      </w:r>
      <w:proofErr w:type="spellEnd"/>
      <w:r w:rsidRPr="00FB37FE">
        <w:rPr>
          <w:rFonts w:ascii="GHEA Grapalat" w:hAnsi="GHEA Grapalat"/>
        </w:rPr>
        <w:t xml:space="preserve"> </w:t>
      </w:r>
      <w:proofErr w:type="spellStart"/>
      <w:r w:rsidRPr="00FB37FE">
        <w:rPr>
          <w:rFonts w:ascii="GHEA Grapalat" w:hAnsi="GHEA Grapalat"/>
        </w:rPr>
        <w:t>մեջ</w:t>
      </w:r>
      <w:proofErr w:type="spellEnd"/>
      <w:r w:rsidRPr="00FB37FE">
        <w:rPr>
          <w:rFonts w:ascii="GHEA Grapalat" w:hAnsi="GHEA Grapalat"/>
        </w:rPr>
        <w:t xml:space="preserve"> </w:t>
      </w:r>
      <w:proofErr w:type="spellStart"/>
      <w:r w:rsidRPr="00FB37FE">
        <w:rPr>
          <w:rFonts w:ascii="GHEA Grapalat" w:hAnsi="GHEA Grapalat"/>
        </w:rPr>
        <w:t>այն</w:t>
      </w:r>
      <w:proofErr w:type="spellEnd"/>
      <w:r w:rsidRPr="00FB37FE">
        <w:rPr>
          <w:rFonts w:ascii="GHEA Grapalat" w:hAnsi="GHEA Grapalat"/>
        </w:rPr>
        <w:t xml:space="preserve"> </w:t>
      </w:r>
      <w:proofErr w:type="spellStart"/>
      <w:r w:rsidRPr="00FB37FE">
        <w:rPr>
          <w:rFonts w:ascii="GHEA Grapalat" w:hAnsi="GHEA Grapalat"/>
        </w:rPr>
        <w:t>ներառված</w:t>
      </w:r>
      <w:proofErr w:type="spellEnd"/>
      <w:r w:rsidRPr="00FB37FE">
        <w:rPr>
          <w:rFonts w:ascii="GHEA Grapalat" w:hAnsi="GHEA Grapalat"/>
        </w:rPr>
        <w:t xml:space="preserve"> է</w:t>
      </w:r>
      <w:r w:rsidR="00453331" w:rsidRPr="00FB37FE">
        <w:rPr>
          <w:rFonts w:ascii="GHEA Grapalat" w:hAnsi="GHEA Grapalat"/>
          <w:lang w:val="ru-RU"/>
        </w:rPr>
        <w:t>ր</w:t>
      </w:r>
      <w:r w:rsidRPr="00FB37FE">
        <w:rPr>
          <w:rFonts w:ascii="GHEA Grapalat" w:hAnsi="GHEA Grapalat"/>
        </w:rPr>
        <w:t xml:space="preserve"> </w:t>
      </w:r>
      <w:proofErr w:type="spellStart"/>
      <w:r w:rsidRPr="00FB37FE">
        <w:rPr>
          <w:rFonts w:ascii="GHEA Grapalat" w:hAnsi="GHEA Grapalat"/>
        </w:rPr>
        <w:t>որպես</w:t>
      </w:r>
      <w:proofErr w:type="spellEnd"/>
      <w:r w:rsidRPr="00FB37FE">
        <w:rPr>
          <w:rFonts w:ascii="GHEA Grapalat" w:hAnsi="GHEA Grapalat"/>
        </w:rPr>
        <w:t xml:space="preserve">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այն</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դառնա</w:t>
      </w:r>
      <w:proofErr w:type="spellEnd"/>
      <w:r w:rsidR="00453331" w:rsidRPr="00FB37FE">
        <w:rPr>
          <w:rFonts w:ascii="GHEA Grapalat" w:hAnsi="GHEA Grapalat"/>
          <w:lang w:val="ru-RU"/>
        </w:rPr>
        <w:t>ր</w:t>
      </w:r>
      <w:r w:rsidRPr="00FB37FE">
        <w:rPr>
          <w:rFonts w:ascii="GHEA Grapalat" w:hAnsi="GHEA Grapalat"/>
        </w:rPr>
        <w:t xml:space="preserve"> Հ.Բ.-ի </w:t>
      </w:r>
      <w:proofErr w:type="spellStart"/>
      <w:r w:rsidRPr="00FB37FE">
        <w:rPr>
          <w:rFonts w:ascii="GHEA Grapalat" w:hAnsi="GHEA Grapalat"/>
        </w:rPr>
        <w:t>սեփականությունը</w:t>
      </w:r>
      <w:proofErr w:type="spellEnd"/>
      <w:r w:rsidR="00453331" w:rsidRPr="00E43FE6">
        <w:rPr>
          <w:rFonts w:ascii="GHEA Grapalat" w:hAnsi="GHEA Grapalat"/>
          <w:lang w:val="ru-RU"/>
        </w:rPr>
        <w:t>՝</w:t>
      </w:r>
      <w:r w:rsidRPr="00E43FE6">
        <w:rPr>
          <w:rFonts w:ascii="GHEA Grapalat" w:hAnsi="GHEA Grapalat"/>
        </w:rPr>
        <w:t xml:space="preserve"> 9</w:t>
      </w:r>
      <w:r w:rsidR="00453331" w:rsidRPr="00E43FE6">
        <w:rPr>
          <w:rFonts w:ascii="Sylfaen" w:hAnsi="Sylfaen"/>
        </w:rPr>
        <w:t> </w:t>
      </w:r>
      <w:r w:rsidRPr="00E43FE6">
        <w:rPr>
          <w:rFonts w:ascii="GHEA Grapalat" w:hAnsi="GHEA Grapalat"/>
        </w:rPr>
        <w:t>556</w:t>
      </w:r>
      <w:r w:rsidR="00453331" w:rsidRPr="00E43FE6">
        <w:rPr>
          <w:rFonts w:ascii="Sylfaen" w:hAnsi="Sylfaen"/>
        </w:rPr>
        <w:t> </w:t>
      </w:r>
      <w:r w:rsidRPr="00E43FE6">
        <w:rPr>
          <w:rFonts w:ascii="GHEA Grapalat" w:hAnsi="GHEA Grapalat"/>
        </w:rPr>
        <w:t>500</w:t>
      </w:r>
      <w:r w:rsidRPr="00FB37FE">
        <w:rPr>
          <w:rFonts w:ascii="GHEA Grapalat" w:hAnsi="GHEA Grapalat"/>
        </w:rPr>
        <w:t xml:space="preserve"> ՀՀ </w:t>
      </w:r>
      <w:proofErr w:type="spellStart"/>
      <w:r w:rsidRPr="00FB37FE">
        <w:rPr>
          <w:rFonts w:ascii="GHEA Grapalat" w:hAnsi="GHEA Grapalat"/>
        </w:rPr>
        <w:t>դրամ</w:t>
      </w:r>
      <w:proofErr w:type="spellEnd"/>
      <w:r w:rsidRPr="00FB37FE">
        <w:rPr>
          <w:rFonts w:ascii="GHEA Grapalat" w:hAnsi="GHEA Grapalat"/>
        </w:rPr>
        <w:t xml:space="preserve"> </w:t>
      </w:r>
      <w:proofErr w:type="spellStart"/>
      <w:r w:rsidRPr="00FB37FE">
        <w:rPr>
          <w:rFonts w:ascii="GHEA Grapalat" w:hAnsi="GHEA Grapalat"/>
        </w:rPr>
        <w:t>փոխհատուցման</w:t>
      </w:r>
      <w:proofErr w:type="spellEnd"/>
      <w:r w:rsidRPr="00FB37FE">
        <w:rPr>
          <w:rFonts w:ascii="GHEA Grapalat" w:hAnsi="GHEA Grapalat"/>
        </w:rPr>
        <w:t xml:space="preserve"> </w:t>
      </w:r>
      <w:proofErr w:type="spellStart"/>
      <w:r w:rsidRPr="00FB37FE">
        <w:rPr>
          <w:rFonts w:ascii="GHEA Grapalat" w:hAnsi="GHEA Grapalat"/>
        </w:rPr>
        <w:t>դիմաց</w:t>
      </w:r>
      <w:proofErr w:type="spellEnd"/>
      <w:r w:rsidRPr="00FB37FE">
        <w:rPr>
          <w:rFonts w:ascii="GHEA Grapalat" w:hAnsi="GHEA Grapalat"/>
        </w:rPr>
        <w:t xml:space="preserve"> (</w:t>
      </w:r>
      <w:proofErr w:type="spellStart"/>
      <w:r w:rsidRPr="00FB37FE">
        <w:rPr>
          <w:rFonts w:ascii="GHEA Grapalat" w:hAnsi="GHEA Grapalat"/>
        </w:rPr>
        <w:t>մոտավորապես</w:t>
      </w:r>
      <w:proofErr w:type="spellEnd"/>
      <w:r w:rsidRPr="00FB37FE">
        <w:rPr>
          <w:rFonts w:ascii="GHEA Grapalat" w:hAnsi="GHEA Grapalat"/>
        </w:rPr>
        <w:t xml:space="preserve"> 17</w:t>
      </w:r>
      <w:r w:rsidR="00453331" w:rsidRPr="00FB37FE">
        <w:rPr>
          <w:rFonts w:ascii="Sylfaen" w:hAnsi="Sylfaen"/>
        </w:rPr>
        <w:t> </w:t>
      </w:r>
      <w:r w:rsidRPr="00FB37FE">
        <w:rPr>
          <w:rFonts w:ascii="GHEA Grapalat" w:hAnsi="GHEA Grapalat"/>
        </w:rPr>
        <w:t xml:space="preserve">400 </w:t>
      </w:r>
      <w:proofErr w:type="spellStart"/>
      <w:r w:rsidRPr="00FB37FE">
        <w:rPr>
          <w:rFonts w:ascii="GHEA Grapalat" w:hAnsi="GHEA Grapalat"/>
        </w:rPr>
        <w:t>եվրո</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proofErr w:type="spellStart"/>
      <w:r w:rsidRPr="00FB37FE">
        <w:rPr>
          <w:rFonts w:ascii="GHEA Grapalat" w:hAnsi="GHEA Grapalat"/>
        </w:rPr>
        <w:t>Ինչ</w:t>
      </w:r>
      <w:proofErr w:type="spellEnd"/>
      <w:r w:rsidRPr="00FB37FE">
        <w:rPr>
          <w:rFonts w:ascii="GHEA Grapalat" w:hAnsi="GHEA Grapalat"/>
        </w:rPr>
        <w:t xml:space="preserve"> </w:t>
      </w:r>
      <w:proofErr w:type="spellStart"/>
      <w:r w:rsidRPr="00FB37FE">
        <w:rPr>
          <w:rFonts w:ascii="GHEA Grapalat" w:hAnsi="GHEA Grapalat"/>
        </w:rPr>
        <w:t>վերաբերում</w:t>
      </w:r>
      <w:proofErr w:type="spellEnd"/>
      <w:r w:rsidRPr="00FB37FE">
        <w:rPr>
          <w:rFonts w:ascii="GHEA Grapalat" w:hAnsi="GHEA Grapalat"/>
        </w:rPr>
        <w:t xml:space="preserve"> է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բնակարանի</w:t>
      </w:r>
      <w:proofErr w:type="spellEnd"/>
      <w:r w:rsidRPr="00FB37FE">
        <w:rPr>
          <w:rFonts w:ascii="GHEA Grapalat" w:hAnsi="GHEA Grapalat"/>
        </w:rPr>
        <w:t xml:space="preserve"> </w:t>
      </w:r>
      <w:proofErr w:type="spellStart"/>
      <w:r w:rsidRPr="00FB37FE">
        <w:rPr>
          <w:rFonts w:ascii="GHEA Grapalat" w:hAnsi="GHEA Grapalat"/>
        </w:rPr>
        <w:t>մասով</w:t>
      </w:r>
      <w:proofErr w:type="spellEnd"/>
      <w:r w:rsidRPr="00FB37FE">
        <w:rPr>
          <w:rFonts w:ascii="GHEA Grapalat" w:hAnsi="GHEA Grapalat"/>
        </w:rPr>
        <w:t xml:space="preserve"> </w:t>
      </w:r>
      <w:proofErr w:type="spellStart"/>
      <w:r w:rsidRPr="00FB37FE">
        <w:rPr>
          <w:rFonts w:ascii="GHEA Grapalat" w:hAnsi="GHEA Grapalat"/>
        </w:rPr>
        <w:t>վճռին</w:t>
      </w:r>
      <w:proofErr w:type="spellEnd"/>
      <w:r w:rsidRPr="00FB37FE">
        <w:rPr>
          <w:rFonts w:ascii="GHEA Grapalat" w:hAnsi="GHEA Grapalat"/>
        </w:rPr>
        <w:t xml:space="preserve">, </w:t>
      </w:r>
      <w:proofErr w:type="spellStart"/>
      <w:r w:rsidR="00EF2AA8" w:rsidRPr="00FB37FE">
        <w:rPr>
          <w:rFonts w:ascii="GHEA Grapalat" w:hAnsi="GHEA Grapalat"/>
          <w:lang w:val="ru-RU"/>
        </w:rPr>
        <w:t>ապա</w:t>
      </w:r>
      <w:proofErr w:type="spellEnd"/>
      <w:r w:rsidR="00EF2AA8" w:rsidRPr="00FB37FE">
        <w:rPr>
          <w:rFonts w:ascii="GHEA Grapalat" w:hAnsi="GHEA Grapalat"/>
        </w:rPr>
        <w:t xml:space="preserve"> </w:t>
      </w:r>
      <w:proofErr w:type="spellStart"/>
      <w:r w:rsidR="00EF2AA8" w:rsidRPr="00FB37FE">
        <w:rPr>
          <w:rFonts w:ascii="GHEA Grapalat" w:hAnsi="GHEA Grapalat"/>
          <w:lang w:val="ru-RU"/>
        </w:rPr>
        <w:t>Վարչական</w:t>
      </w:r>
      <w:proofErr w:type="spellEnd"/>
      <w:r w:rsidR="00EF2AA8" w:rsidRPr="00FB37FE">
        <w:rPr>
          <w:rFonts w:ascii="GHEA Grapalat" w:hAnsi="GHEA Grapalat"/>
        </w:rPr>
        <w:t xml:space="preserve"> </w:t>
      </w:r>
      <w:proofErr w:type="spellStart"/>
      <w:r w:rsidR="00EF2AA8" w:rsidRPr="00FB37FE">
        <w:rPr>
          <w:rFonts w:ascii="GHEA Grapalat" w:hAnsi="GHEA Grapalat"/>
          <w:lang w:val="ru-RU"/>
        </w:rPr>
        <w:t>շրջանի</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դրանում</w:t>
      </w:r>
      <w:proofErr w:type="spellEnd"/>
      <w:r w:rsidRPr="00FB37FE">
        <w:rPr>
          <w:rFonts w:ascii="GHEA Grapalat" w:hAnsi="GHEA Grapalat"/>
        </w:rPr>
        <w:t xml:space="preserve"> </w:t>
      </w:r>
      <w:proofErr w:type="spellStart"/>
      <w:r w:rsidR="00EF2AA8" w:rsidRPr="00FB37FE">
        <w:rPr>
          <w:rFonts w:ascii="GHEA Grapalat" w:hAnsi="GHEA Grapalat"/>
          <w:lang w:val="ru-RU"/>
        </w:rPr>
        <w:t>նշել</w:t>
      </w:r>
      <w:proofErr w:type="spellEnd"/>
      <w:r w:rsidR="00EF2AA8" w:rsidRPr="00FB37FE">
        <w:rPr>
          <w:rFonts w:ascii="GHEA Grapalat" w:hAnsi="GHEA Grapalat"/>
        </w:rPr>
        <w:t xml:space="preserve"> </w:t>
      </w:r>
      <w:r w:rsidRPr="00FB37FE">
        <w:rPr>
          <w:rFonts w:ascii="GHEA Grapalat" w:hAnsi="GHEA Grapalat"/>
        </w:rPr>
        <w:t xml:space="preserve">է,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բնակարանը</w:t>
      </w:r>
      <w:proofErr w:type="spellEnd"/>
      <w:r w:rsidRPr="00FB37FE">
        <w:rPr>
          <w:rFonts w:ascii="GHEA Grapalat" w:hAnsi="GHEA Grapalat"/>
        </w:rPr>
        <w:t xml:space="preserve"> </w:t>
      </w:r>
      <w:proofErr w:type="spellStart"/>
      <w:r w:rsidRPr="00FB37FE">
        <w:rPr>
          <w:rFonts w:ascii="GHEA Grapalat" w:hAnsi="GHEA Grapalat"/>
        </w:rPr>
        <w:t>ներառվ</w:t>
      </w:r>
      <w:r w:rsidR="00EF2AA8" w:rsidRPr="00FB37FE">
        <w:rPr>
          <w:rFonts w:ascii="GHEA Grapalat" w:hAnsi="GHEA Grapalat"/>
          <w:lang w:val="ru-RU"/>
        </w:rPr>
        <w:t>ած</w:t>
      </w:r>
      <w:proofErr w:type="spellEnd"/>
      <w:r w:rsidRPr="00FB37FE">
        <w:rPr>
          <w:rFonts w:ascii="GHEA Grapalat" w:hAnsi="GHEA Grapalat"/>
        </w:rPr>
        <w:t xml:space="preserve"> է</w:t>
      </w:r>
      <w:r w:rsidR="00EF2AA8" w:rsidRPr="00FB37FE">
        <w:rPr>
          <w:rFonts w:ascii="GHEA Grapalat" w:hAnsi="GHEA Grapalat"/>
          <w:lang w:val="ru-RU"/>
        </w:rPr>
        <w:t>ր</w:t>
      </w:r>
      <w:r w:rsidRPr="00FB37FE">
        <w:rPr>
          <w:rFonts w:ascii="GHEA Grapalat" w:hAnsi="GHEA Grapalat"/>
        </w:rPr>
        <w:t xml:space="preserve"> </w:t>
      </w:r>
      <w:proofErr w:type="spellStart"/>
      <w:r w:rsidRPr="00FB37FE">
        <w:rPr>
          <w:rFonts w:ascii="GHEA Grapalat" w:hAnsi="GHEA Grapalat"/>
        </w:rPr>
        <w:t>Որոշման</w:t>
      </w:r>
      <w:proofErr w:type="spellEnd"/>
      <w:r w:rsidRPr="00FB37FE">
        <w:rPr>
          <w:rFonts w:ascii="GHEA Grapalat" w:hAnsi="GHEA Grapalat"/>
        </w:rPr>
        <w:t xml:space="preserve"> </w:t>
      </w:r>
      <w:proofErr w:type="spellStart"/>
      <w:r w:rsidRPr="00FB37FE">
        <w:rPr>
          <w:rFonts w:ascii="GHEA Grapalat" w:hAnsi="GHEA Grapalat"/>
        </w:rPr>
        <w:t>մեջ</w:t>
      </w:r>
      <w:proofErr w:type="spellEnd"/>
      <w:r w:rsidRPr="00FB37FE">
        <w:rPr>
          <w:rFonts w:ascii="GHEA Grapalat" w:hAnsi="GHEA Grapalat"/>
        </w:rPr>
        <w:t xml:space="preserve"> </w:t>
      </w:r>
      <w:proofErr w:type="spellStart"/>
      <w:r w:rsidRPr="00FB37FE">
        <w:rPr>
          <w:rFonts w:ascii="GHEA Grapalat" w:hAnsi="GHEA Grapalat"/>
        </w:rPr>
        <w:t>որպես</w:t>
      </w:r>
      <w:proofErr w:type="spellEnd"/>
      <w:r w:rsidRPr="00FB37FE">
        <w:rPr>
          <w:rFonts w:ascii="GHEA Grapalat" w:hAnsi="GHEA Grapalat"/>
        </w:rPr>
        <w:t xml:space="preserve">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օտարվ</w:t>
      </w:r>
      <w:r w:rsidR="00EF2AA8" w:rsidRPr="00FB37FE">
        <w:rPr>
          <w:rFonts w:ascii="GHEA Grapalat" w:hAnsi="GHEA Grapalat"/>
          <w:lang w:val="ru-RU"/>
        </w:rPr>
        <w:t>եր</w:t>
      </w:r>
      <w:proofErr w:type="spellEnd"/>
      <w:r w:rsidRPr="00FB37FE">
        <w:rPr>
          <w:rFonts w:ascii="GHEA Grapalat" w:hAnsi="GHEA Grapalat"/>
        </w:rPr>
        <w:t xml:space="preserve"> Հ.Բ.-</w:t>
      </w:r>
      <w:proofErr w:type="spellStart"/>
      <w:r w:rsidRPr="00FB37FE">
        <w:rPr>
          <w:rFonts w:ascii="GHEA Grapalat" w:hAnsi="GHEA Grapalat"/>
        </w:rPr>
        <w:t>ին</w:t>
      </w:r>
      <w:proofErr w:type="spellEnd"/>
      <w:r w:rsidRPr="00FB37FE">
        <w:rPr>
          <w:rFonts w:ascii="GHEA Grapalat" w:hAnsi="GHEA Grapalat"/>
        </w:rPr>
        <w:t xml:space="preserve">: </w:t>
      </w:r>
      <w:proofErr w:type="spellStart"/>
      <w:r w:rsidRPr="00FB37FE">
        <w:rPr>
          <w:rFonts w:ascii="GHEA Grapalat" w:hAnsi="GHEA Grapalat"/>
        </w:rPr>
        <w:t>Այդ</w:t>
      </w:r>
      <w:proofErr w:type="spellEnd"/>
      <w:r w:rsidRPr="00FB37FE">
        <w:rPr>
          <w:rFonts w:ascii="GHEA Grapalat" w:hAnsi="GHEA Grapalat"/>
        </w:rPr>
        <w:t xml:space="preserve"> </w:t>
      </w:r>
      <w:proofErr w:type="spellStart"/>
      <w:r w:rsidRPr="00FB37FE">
        <w:rPr>
          <w:rFonts w:ascii="GHEA Grapalat" w:hAnsi="GHEA Grapalat"/>
        </w:rPr>
        <w:t>վճիռն</w:t>
      </w:r>
      <w:proofErr w:type="spellEnd"/>
      <w:r w:rsidRPr="00FB37FE">
        <w:rPr>
          <w:rFonts w:ascii="GHEA Grapalat" w:hAnsi="GHEA Grapalat"/>
        </w:rPr>
        <w:t xml:space="preserve"> </w:t>
      </w:r>
      <w:proofErr w:type="spellStart"/>
      <w:r w:rsidRPr="00FB37FE">
        <w:rPr>
          <w:rFonts w:ascii="GHEA Grapalat" w:hAnsi="GHEA Grapalat"/>
        </w:rPr>
        <w:t>ուժի</w:t>
      </w:r>
      <w:proofErr w:type="spellEnd"/>
      <w:r w:rsidRPr="00FB37FE">
        <w:rPr>
          <w:rFonts w:ascii="GHEA Grapalat" w:hAnsi="GHEA Grapalat"/>
        </w:rPr>
        <w:t xml:space="preserve"> </w:t>
      </w:r>
      <w:proofErr w:type="spellStart"/>
      <w:r w:rsidRPr="00FB37FE">
        <w:rPr>
          <w:rFonts w:ascii="GHEA Grapalat" w:hAnsi="GHEA Grapalat"/>
        </w:rPr>
        <w:t>մեջ</w:t>
      </w:r>
      <w:proofErr w:type="spellEnd"/>
      <w:r w:rsidRPr="00FB37FE">
        <w:rPr>
          <w:rFonts w:ascii="GHEA Grapalat" w:hAnsi="GHEA Grapalat"/>
        </w:rPr>
        <w:t xml:space="preserve"> է </w:t>
      </w:r>
      <w:proofErr w:type="spellStart"/>
      <w:r w:rsidRPr="00FB37FE">
        <w:rPr>
          <w:rFonts w:ascii="GHEA Grapalat" w:hAnsi="GHEA Grapalat"/>
        </w:rPr>
        <w:t>մտել</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դարձել</w:t>
      </w:r>
      <w:proofErr w:type="spellEnd"/>
      <w:r w:rsidRPr="00FB37FE">
        <w:rPr>
          <w:rFonts w:ascii="GHEA Grapalat" w:hAnsi="GHEA Grapalat"/>
        </w:rPr>
        <w:t xml:space="preserve"> </w:t>
      </w:r>
      <w:proofErr w:type="spellStart"/>
      <w:r w:rsidRPr="00FB37FE">
        <w:rPr>
          <w:rFonts w:ascii="GHEA Grapalat" w:hAnsi="GHEA Grapalat"/>
        </w:rPr>
        <w:t>վերջնական</w:t>
      </w:r>
      <w:proofErr w:type="spellEnd"/>
      <w:r w:rsidRPr="00FB37FE">
        <w:rPr>
          <w:rFonts w:ascii="GHEA Grapalat" w:hAnsi="GHEA Grapalat"/>
        </w:rPr>
        <w:t>:</w:t>
      </w:r>
    </w:p>
    <w:p w:rsidR="000C2091" w:rsidRPr="00FB37FE" w:rsidRDefault="000C2091" w:rsidP="00640B9F">
      <w:pPr>
        <w:pStyle w:val="JuPara"/>
        <w:widowControl w:val="0"/>
        <w:tabs>
          <w:tab w:val="left" w:pos="1134"/>
        </w:tabs>
        <w:spacing w:after="160" w:line="360" w:lineRule="auto"/>
        <w:ind w:firstLine="567"/>
        <w:rPr>
          <w:rFonts w:ascii="GHEA Grapalat" w:hAnsi="GHEA Grapalat"/>
        </w:rPr>
      </w:pPr>
      <w:bookmarkStart w:id="5" w:name="Claim_11_April_2008"/>
      <w:r w:rsidRPr="00FB37FE">
        <w:rPr>
          <w:rFonts w:ascii="GHEA Grapalat" w:hAnsi="GHEA Grapalat"/>
        </w:rPr>
        <w:t>10</w:t>
      </w:r>
      <w:bookmarkEnd w:id="5"/>
      <w:r w:rsidRPr="00FB37FE">
        <w:rPr>
          <w:rFonts w:ascii="GHEA Grapalat" w:hAnsi="GHEA Grapalat"/>
        </w:rPr>
        <w:t>.</w:t>
      </w:r>
      <w:r w:rsidRPr="00FB37FE">
        <w:rPr>
          <w:rFonts w:ascii="GHEA Grapalat" w:hAnsi="GHEA Grapalat"/>
        </w:rPr>
        <w:tab/>
        <w:t xml:space="preserve">2008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ապրիլի</w:t>
      </w:r>
      <w:proofErr w:type="spellEnd"/>
      <w:r w:rsidRPr="00FB37FE">
        <w:rPr>
          <w:rFonts w:ascii="GHEA Grapalat" w:hAnsi="GHEA Grapalat"/>
        </w:rPr>
        <w:t xml:space="preserve"> 11-ին Հ.Բ.-ն </w:t>
      </w:r>
      <w:proofErr w:type="spellStart"/>
      <w:r w:rsidRPr="00FB37FE">
        <w:rPr>
          <w:rFonts w:ascii="GHEA Grapalat" w:hAnsi="GHEA Grapalat"/>
        </w:rPr>
        <w:t>մեկ</w:t>
      </w:r>
      <w:proofErr w:type="spellEnd"/>
      <w:r w:rsidRPr="00FB37FE">
        <w:rPr>
          <w:rFonts w:ascii="GHEA Grapalat" w:hAnsi="GHEA Grapalat"/>
        </w:rPr>
        <w:t xml:space="preserve"> </w:t>
      </w:r>
      <w:proofErr w:type="spellStart"/>
      <w:r w:rsidRPr="00FB37FE">
        <w:rPr>
          <w:rFonts w:ascii="GHEA Grapalat" w:hAnsi="GHEA Grapalat"/>
        </w:rPr>
        <w:t>այլ</w:t>
      </w:r>
      <w:proofErr w:type="spellEnd"/>
      <w:r w:rsidRPr="00FB37FE">
        <w:rPr>
          <w:rFonts w:ascii="GHEA Grapalat" w:hAnsi="GHEA Grapalat"/>
        </w:rPr>
        <w:t xml:space="preserve"> </w:t>
      </w:r>
      <w:proofErr w:type="spellStart"/>
      <w:r w:rsidRPr="00FB37FE">
        <w:rPr>
          <w:rFonts w:ascii="GHEA Grapalat" w:hAnsi="GHEA Grapalat"/>
        </w:rPr>
        <w:t>հայցադիմում</w:t>
      </w:r>
      <w:proofErr w:type="spellEnd"/>
      <w:r w:rsidRPr="00FB37FE">
        <w:rPr>
          <w:rFonts w:ascii="GHEA Grapalat" w:hAnsi="GHEA Grapalat"/>
        </w:rPr>
        <w:t xml:space="preserve"> է </w:t>
      </w:r>
      <w:proofErr w:type="spellStart"/>
      <w:r w:rsidRPr="00FB37FE">
        <w:rPr>
          <w:rFonts w:ascii="GHEA Grapalat" w:hAnsi="GHEA Grapalat"/>
        </w:rPr>
        <w:t>ներկայացրել</w:t>
      </w:r>
      <w:proofErr w:type="spellEnd"/>
      <w:r w:rsidRPr="00FB37FE">
        <w:rPr>
          <w:rFonts w:ascii="GHEA Grapalat" w:hAnsi="GHEA Grapalat"/>
        </w:rPr>
        <w:t xml:space="preserve"> </w:t>
      </w:r>
      <w:proofErr w:type="spellStart"/>
      <w:r w:rsidR="00E56039" w:rsidRPr="00FB37FE">
        <w:rPr>
          <w:rFonts w:ascii="GHEA Grapalat" w:hAnsi="GHEA Grapalat"/>
          <w:lang w:val="ru-RU"/>
        </w:rPr>
        <w:t>ընդդեմ</w:t>
      </w:r>
      <w:proofErr w:type="spellEnd"/>
      <w:r w:rsidR="00E56039" w:rsidRPr="00FB37FE">
        <w:rPr>
          <w:rFonts w:ascii="GHEA Grapalat" w:hAnsi="GHEA Grapalat"/>
        </w:rPr>
        <w:t xml:space="preserve"> </w:t>
      </w:r>
      <w:proofErr w:type="spellStart"/>
      <w:r w:rsidRPr="00FB37FE">
        <w:rPr>
          <w:rFonts w:ascii="GHEA Grapalat" w:hAnsi="GHEA Grapalat"/>
        </w:rPr>
        <w:t>դիմումատուի</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նրա</w:t>
      </w:r>
      <w:proofErr w:type="spellEnd"/>
      <w:r w:rsidRPr="00FB37FE">
        <w:rPr>
          <w:rFonts w:ascii="GHEA Grapalat" w:hAnsi="GHEA Grapalat"/>
        </w:rPr>
        <w:t xml:space="preserve"> </w:t>
      </w:r>
      <w:proofErr w:type="spellStart"/>
      <w:r w:rsidRPr="00FB37FE">
        <w:rPr>
          <w:rFonts w:ascii="GHEA Grapalat" w:hAnsi="GHEA Grapalat"/>
        </w:rPr>
        <w:t>դուստրերի</w:t>
      </w:r>
      <w:proofErr w:type="spellEnd"/>
      <w:r w:rsidRPr="00FB37FE">
        <w:rPr>
          <w:rFonts w:ascii="GHEA Grapalat" w:hAnsi="GHEA Grapalat"/>
        </w:rPr>
        <w:t xml:space="preserve">՝ </w:t>
      </w:r>
      <w:proofErr w:type="spellStart"/>
      <w:r w:rsidRPr="00FB37FE">
        <w:rPr>
          <w:rFonts w:ascii="GHEA Grapalat" w:hAnsi="GHEA Grapalat"/>
        </w:rPr>
        <w:t>ցանկանալով</w:t>
      </w:r>
      <w:proofErr w:type="spellEnd"/>
      <w:r w:rsidRPr="00FB37FE">
        <w:rPr>
          <w:rFonts w:ascii="GHEA Grapalat" w:hAnsi="GHEA Grapalat"/>
        </w:rPr>
        <w:t xml:space="preserve"> </w:t>
      </w:r>
      <w:proofErr w:type="spellStart"/>
      <w:r w:rsidRPr="00FB37FE">
        <w:rPr>
          <w:rFonts w:ascii="GHEA Grapalat" w:hAnsi="GHEA Grapalat"/>
        </w:rPr>
        <w:t>դադարեցնել</w:t>
      </w:r>
      <w:proofErr w:type="spellEnd"/>
      <w:r w:rsidRPr="00FB37FE">
        <w:rPr>
          <w:rFonts w:ascii="GHEA Grapalat" w:hAnsi="GHEA Grapalat"/>
        </w:rPr>
        <w:t xml:space="preserve"> </w:t>
      </w:r>
      <w:proofErr w:type="spellStart"/>
      <w:r w:rsidRPr="00FB37FE">
        <w:rPr>
          <w:rFonts w:ascii="GHEA Grapalat" w:hAnsi="GHEA Grapalat"/>
        </w:rPr>
        <w:t>նրանց</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իրավունքը</w:t>
      </w:r>
      <w:proofErr w:type="spellEnd"/>
      <w:r w:rsidRPr="00FB37FE">
        <w:rPr>
          <w:rFonts w:ascii="GHEA Grapalat" w:hAnsi="GHEA Grapalat"/>
        </w:rPr>
        <w:t xml:space="preserve">, </w:t>
      </w:r>
      <w:proofErr w:type="spellStart"/>
      <w:r w:rsidRPr="00FB37FE">
        <w:rPr>
          <w:rFonts w:ascii="GHEA Grapalat" w:hAnsi="GHEA Grapalat"/>
        </w:rPr>
        <w:t>երկրորդ</w:t>
      </w:r>
      <w:proofErr w:type="spellEnd"/>
      <w:r w:rsidRPr="00FB37FE">
        <w:rPr>
          <w:rFonts w:ascii="GHEA Grapalat" w:hAnsi="GHEA Grapalat"/>
        </w:rPr>
        <w:t xml:space="preserve"> </w:t>
      </w:r>
      <w:proofErr w:type="spellStart"/>
      <w:r w:rsidRPr="00FB37FE">
        <w:rPr>
          <w:rFonts w:ascii="GHEA Grapalat" w:hAnsi="GHEA Grapalat"/>
        </w:rPr>
        <w:t>բնակարանի</w:t>
      </w:r>
      <w:proofErr w:type="spellEnd"/>
      <w:r w:rsidRPr="00FB37FE">
        <w:rPr>
          <w:rFonts w:ascii="GHEA Grapalat" w:hAnsi="GHEA Grapalat"/>
        </w:rPr>
        <w:t xml:space="preserve"> </w:t>
      </w:r>
      <w:proofErr w:type="spellStart"/>
      <w:r w:rsidRPr="00FB37FE">
        <w:rPr>
          <w:rFonts w:ascii="GHEA Grapalat" w:hAnsi="GHEA Grapalat"/>
        </w:rPr>
        <w:t>մասով</w:t>
      </w:r>
      <w:proofErr w:type="spellEnd"/>
      <w:r w:rsidRPr="00FB37FE">
        <w:rPr>
          <w:rFonts w:ascii="GHEA Grapalat" w:hAnsi="GHEA Grapalat"/>
        </w:rPr>
        <w:t xml:space="preserve"> </w:t>
      </w:r>
      <w:proofErr w:type="spellStart"/>
      <w:r w:rsidRPr="00FB37FE">
        <w:rPr>
          <w:rFonts w:ascii="GHEA Grapalat" w:hAnsi="GHEA Grapalat"/>
        </w:rPr>
        <w:t>ճանաչել</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իրավունքը</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00E56039" w:rsidRPr="00FB37FE">
        <w:rPr>
          <w:rFonts w:ascii="GHEA Grapalat" w:hAnsi="GHEA Grapalat"/>
          <w:lang w:val="ru-RU"/>
        </w:rPr>
        <w:t>նրանց</w:t>
      </w:r>
      <w:proofErr w:type="spellEnd"/>
      <w:r w:rsidR="00E56039" w:rsidRPr="00FB37FE">
        <w:rPr>
          <w:rFonts w:ascii="GHEA Grapalat" w:hAnsi="GHEA Grapalat"/>
        </w:rPr>
        <w:t xml:space="preserve"> </w:t>
      </w:r>
      <w:proofErr w:type="spellStart"/>
      <w:r w:rsidRPr="00FB37FE">
        <w:rPr>
          <w:rFonts w:ascii="GHEA Grapalat" w:hAnsi="GHEA Grapalat"/>
        </w:rPr>
        <w:t>վտարել</w:t>
      </w:r>
      <w:proofErr w:type="spellEnd"/>
      <w:r w:rsidRPr="00FB37FE">
        <w:rPr>
          <w:rFonts w:ascii="GHEA Grapalat" w:hAnsi="GHEA Grapalat"/>
        </w:rPr>
        <w:t>:</w:t>
      </w:r>
    </w:p>
    <w:p w:rsidR="000C2091" w:rsidRPr="00FB37FE" w:rsidRDefault="000C2091" w:rsidP="00E84525">
      <w:pPr>
        <w:pStyle w:val="JuPara"/>
        <w:widowControl w:val="0"/>
        <w:tabs>
          <w:tab w:val="left" w:pos="1134"/>
        </w:tabs>
        <w:spacing w:after="160" w:line="348" w:lineRule="auto"/>
        <w:ind w:firstLine="567"/>
        <w:rPr>
          <w:rFonts w:ascii="GHEA Grapalat" w:hAnsi="GHEA Grapalat"/>
        </w:rPr>
      </w:pPr>
      <w:bookmarkStart w:id="6" w:name="Judgment_26_May_2008"/>
      <w:r w:rsidRPr="00FB37FE">
        <w:rPr>
          <w:rFonts w:ascii="GHEA Grapalat" w:hAnsi="GHEA Grapalat"/>
        </w:rPr>
        <w:lastRenderedPageBreak/>
        <w:t>11</w:t>
      </w:r>
      <w:bookmarkEnd w:id="6"/>
      <w:r w:rsidRPr="00FB37FE">
        <w:rPr>
          <w:rFonts w:ascii="GHEA Grapalat" w:hAnsi="GHEA Grapalat"/>
        </w:rPr>
        <w:t>.</w:t>
      </w:r>
      <w:r w:rsidRPr="00FB37FE">
        <w:rPr>
          <w:rFonts w:ascii="GHEA Grapalat" w:hAnsi="GHEA Grapalat"/>
        </w:rPr>
        <w:tab/>
        <w:t xml:space="preserve">2008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մայիսի</w:t>
      </w:r>
      <w:proofErr w:type="spellEnd"/>
      <w:r w:rsidRPr="00FB37FE">
        <w:rPr>
          <w:rFonts w:ascii="GHEA Grapalat" w:hAnsi="GHEA Grapalat"/>
        </w:rPr>
        <w:t xml:space="preserve"> 26-ին </w:t>
      </w:r>
      <w:proofErr w:type="spellStart"/>
      <w:r w:rsidR="00E56039" w:rsidRPr="00FB37FE">
        <w:rPr>
          <w:rFonts w:ascii="GHEA Grapalat" w:hAnsi="GHEA Grapalat"/>
          <w:lang w:val="ru-RU"/>
        </w:rPr>
        <w:t>Վարչական</w:t>
      </w:r>
      <w:proofErr w:type="spellEnd"/>
      <w:r w:rsidR="00E56039" w:rsidRPr="00FB37FE">
        <w:rPr>
          <w:rFonts w:ascii="GHEA Grapalat" w:hAnsi="GHEA Grapalat"/>
        </w:rPr>
        <w:t xml:space="preserve"> </w:t>
      </w:r>
      <w:proofErr w:type="spellStart"/>
      <w:r w:rsidR="00E56039" w:rsidRPr="00FB37FE">
        <w:rPr>
          <w:rFonts w:ascii="GHEA Grapalat" w:hAnsi="GHEA Grapalat"/>
          <w:lang w:val="ru-RU"/>
        </w:rPr>
        <w:t>շրջանի</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բավարարել</w:t>
      </w:r>
      <w:proofErr w:type="spellEnd"/>
      <w:r w:rsidRPr="00FB37FE">
        <w:rPr>
          <w:rFonts w:ascii="GHEA Grapalat" w:hAnsi="GHEA Grapalat"/>
        </w:rPr>
        <w:t xml:space="preserve"> է Հ.Բ.-ի 2008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ապրիլի</w:t>
      </w:r>
      <w:proofErr w:type="spellEnd"/>
      <w:r w:rsidRPr="00FB37FE">
        <w:rPr>
          <w:rFonts w:ascii="GHEA Grapalat" w:hAnsi="GHEA Grapalat"/>
        </w:rPr>
        <w:t xml:space="preserve"> 11-ի </w:t>
      </w:r>
      <w:proofErr w:type="spellStart"/>
      <w:r w:rsidRPr="00FB37FE">
        <w:rPr>
          <w:rFonts w:ascii="GHEA Grapalat" w:hAnsi="GHEA Grapalat"/>
        </w:rPr>
        <w:t>հայցադիմումը</w:t>
      </w:r>
      <w:proofErr w:type="spellEnd"/>
      <w:r w:rsidRPr="00FB37FE">
        <w:rPr>
          <w:rFonts w:ascii="GHEA Grapalat" w:hAnsi="GHEA Grapalat"/>
        </w:rPr>
        <w:t xml:space="preserve">: </w:t>
      </w:r>
      <w:proofErr w:type="spellStart"/>
      <w:r w:rsidR="00E56039" w:rsidRPr="00FB37FE">
        <w:rPr>
          <w:rFonts w:ascii="GHEA Grapalat" w:hAnsi="GHEA Grapalat"/>
          <w:lang w:val="ru-RU"/>
        </w:rPr>
        <w:t>Վարչական</w:t>
      </w:r>
      <w:proofErr w:type="spellEnd"/>
      <w:r w:rsidR="00E56039" w:rsidRPr="00FB37FE">
        <w:rPr>
          <w:rFonts w:ascii="GHEA Grapalat" w:hAnsi="GHEA Grapalat"/>
        </w:rPr>
        <w:t xml:space="preserve"> </w:t>
      </w:r>
      <w:proofErr w:type="spellStart"/>
      <w:r w:rsidR="00E56039" w:rsidRPr="00FB37FE">
        <w:rPr>
          <w:rFonts w:ascii="GHEA Grapalat" w:hAnsi="GHEA Grapalat"/>
          <w:lang w:val="ru-RU"/>
        </w:rPr>
        <w:t>շրջանի</w:t>
      </w:r>
      <w:proofErr w:type="spellEnd"/>
      <w:r w:rsidRPr="00FB37FE">
        <w:rPr>
          <w:rFonts w:ascii="GHEA Grapalat" w:hAnsi="GHEA Grapalat"/>
        </w:rPr>
        <w:t xml:space="preserve"> </w:t>
      </w:r>
      <w:proofErr w:type="spellStart"/>
      <w:r w:rsidRPr="00FB37FE">
        <w:rPr>
          <w:rFonts w:ascii="GHEA Grapalat" w:hAnsi="GHEA Grapalat"/>
        </w:rPr>
        <w:t>դատարանի</w:t>
      </w:r>
      <w:proofErr w:type="spellEnd"/>
      <w:r w:rsidRPr="00FB37FE">
        <w:rPr>
          <w:rFonts w:ascii="GHEA Grapalat" w:hAnsi="GHEA Grapalat"/>
        </w:rPr>
        <w:t xml:space="preserve"> </w:t>
      </w:r>
      <w:proofErr w:type="spellStart"/>
      <w:r w:rsidR="00E56039" w:rsidRPr="00FB37FE">
        <w:rPr>
          <w:rFonts w:ascii="GHEA Grapalat" w:hAnsi="GHEA Grapalat"/>
          <w:lang w:val="ru-RU"/>
        </w:rPr>
        <w:t>վճռի</w:t>
      </w:r>
      <w:proofErr w:type="spellEnd"/>
      <w:r w:rsidR="00E56039" w:rsidRPr="00FB37FE">
        <w:rPr>
          <w:rFonts w:ascii="GHEA Grapalat" w:hAnsi="GHEA Grapalat"/>
        </w:rPr>
        <w:t xml:space="preserve"> </w:t>
      </w:r>
      <w:proofErr w:type="spellStart"/>
      <w:r w:rsidRPr="00FB37FE">
        <w:rPr>
          <w:rFonts w:ascii="GHEA Grapalat" w:hAnsi="GHEA Grapalat"/>
        </w:rPr>
        <w:t>համապատասխան</w:t>
      </w:r>
      <w:proofErr w:type="spellEnd"/>
      <w:r w:rsidRPr="00FB37FE">
        <w:rPr>
          <w:rFonts w:ascii="GHEA Grapalat" w:hAnsi="GHEA Grapalat"/>
        </w:rPr>
        <w:t xml:space="preserve"> </w:t>
      </w:r>
      <w:proofErr w:type="spellStart"/>
      <w:r w:rsidRPr="00FB37FE">
        <w:rPr>
          <w:rFonts w:ascii="GHEA Grapalat" w:hAnsi="GHEA Grapalat"/>
        </w:rPr>
        <w:t>մասերը</w:t>
      </w:r>
      <w:proofErr w:type="spellEnd"/>
      <w:r w:rsidRPr="00FB37FE">
        <w:rPr>
          <w:rFonts w:ascii="GHEA Grapalat" w:hAnsi="GHEA Grapalat"/>
        </w:rPr>
        <w:t xml:space="preserve"> </w:t>
      </w:r>
      <w:proofErr w:type="spellStart"/>
      <w:r w:rsidRPr="00FB37FE">
        <w:rPr>
          <w:rFonts w:ascii="GHEA Grapalat" w:hAnsi="GHEA Grapalat"/>
        </w:rPr>
        <w:t>շարադրվել</w:t>
      </w:r>
      <w:proofErr w:type="spellEnd"/>
      <w:r w:rsidRPr="00FB37FE">
        <w:rPr>
          <w:rFonts w:ascii="GHEA Grapalat" w:hAnsi="GHEA Grapalat"/>
        </w:rPr>
        <w:t xml:space="preserve"> </w:t>
      </w:r>
      <w:proofErr w:type="spellStart"/>
      <w:r w:rsidRPr="00FB37FE">
        <w:rPr>
          <w:rFonts w:ascii="GHEA Grapalat" w:hAnsi="GHEA Grapalat"/>
        </w:rPr>
        <w:t>են</w:t>
      </w:r>
      <w:proofErr w:type="spellEnd"/>
      <w:r w:rsidRPr="00FB37FE">
        <w:rPr>
          <w:rFonts w:ascii="GHEA Grapalat" w:hAnsi="GHEA Grapalat"/>
        </w:rPr>
        <w:t xml:space="preserve"> </w:t>
      </w:r>
      <w:proofErr w:type="spellStart"/>
      <w:r w:rsidRPr="00FB37FE">
        <w:rPr>
          <w:rFonts w:ascii="GHEA Grapalat" w:hAnsi="GHEA Grapalat"/>
        </w:rPr>
        <w:t>հետ</w:t>
      </w:r>
      <w:r w:rsidR="00B15B37" w:rsidRPr="00FB37FE">
        <w:rPr>
          <w:rFonts w:ascii="GHEA Grapalat" w:hAnsi="GHEA Grapalat"/>
        </w:rPr>
        <w:t>եւ</w:t>
      </w:r>
      <w:r w:rsidRPr="00FB37FE">
        <w:rPr>
          <w:rFonts w:ascii="GHEA Grapalat" w:hAnsi="GHEA Grapalat"/>
        </w:rPr>
        <w:t>յալ</w:t>
      </w:r>
      <w:proofErr w:type="spellEnd"/>
      <w:r w:rsidRPr="00FB37FE">
        <w:rPr>
          <w:rFonts w:ascii="GHEA Grapalat" w:hAnsi="GHEA Grapalat"/>
        </w:rPr>
        <w:t xml:space="preserve"> </w:t>
      </w:r>
      <w:proofErr w:type="spellStart"/>
      <w:r w:rsidRPr="00FB37FE">
        <w:rPr>
          <w:rFonts w:ascii="GHEA Grapalat" w:hAnsi="GHEA Grapalat"/>
        </w:rPr>
        <w:t>բովանդակությամբ</w:t>
      </w:r>
      <w:proofErr w:type="spellEnd"/>
      <w:r w:rsidRPr="00FB37FE">
        <w:rPr>
          <w:rFonts w:ascii="GHEA Grapalat" w:hAnsi="GHEA Grapalat"/>
        </w:rPr>
        <w:t>.</w:t>
      </w:r>
    </w:p>
    <w:p w:rsidR="002F1463" w:rsidRPr="00E84525" w:rsidRDefault="00105E38" w:rsidP="00E84525">
      <w:pPr>
        <w:pStyle w:val="JuQuot"/>
        <w:widowControl w:val="0"/>
        <w:spacing w:before="0" w:after="160" w:line="348" w:lineRule="auto"/>
        <w:ind w:left="567" w:firstLine="567"/>
        <w:rPr>
          <w:rFonts w:ascii="GHEA Grapalat" w:hAnsi="GHEA Grapalat" w:cs="Sylfaen"/>
          <w:szCs w:val="20"/>
          <w:lang w:eastAsia="fr-FR"/>
        </w:rPr>
      </w:pPr>
      <w:r w:rsidRPr="00E84525">
        <w:rPr>
          <w:rFonts w:ascii="GHEA Grapalat" w:hAnsi="GHEA Grapalat"/>
          <w:szCs w:val="20"/>
          <w:lang w:val="hy-AM"/>
        </w:rPr>
        <w:t>«</w:t>
      </w:r>
      <w:r w:rsidR="000C2091" w:rsidRPr="00E84525">
        <w:rPr>
          <w:rFonts w:ascii="GHEA Grapalat" w:hAnsi="GHEA Grapalat"/>
          <w:szCs w:val="20"/>
          <w:lang w:val="en-US"/>
        </w:rPr>
        <w:t>...[</w:t>
      </w:r>
      <w:proofErr w:type="spellStart"/>
      <w:r w:rsidR="00E56039" w:rsidRPr="00E84525">
        <w:rPr>
          <w:rFonts w:ascii="GHEA Grapalat" w:hAnsi="GHEA Grapalat"/>
          <w:szCs w:val="20"/>
          <w:lang w:val="ru-RU"/>
        </w:rPr>
        <w:t>Վարչական</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շրջանի</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դատարանը</w:t>
      </w:r>
      <w:proofErr w:type="spellEnd"/>
      <w:r w:rsidR="000C2091" w:rsidRPr="00E84525">
        <w:rPr>
          <w:rFonts w:ascii="GHEA Grapalat" w:hAnsi="GHEA Grapalat"/>
          <w:szCs w:val="20"/>
          <w:lang w:val="en-US"/>
        </w:rPr>
        <w:t xml:space="preserve">], </w:t>
      </w:r>
      <w:proofErr w:type="spellStart"/>
      <w:r w:rsidR="00E56039" w:rsidRPr="00E84525">
        <w:rPr>
          <w:rFonts w:ascii="GHEA Grapalat" w:hAnsi="GHEA Grapalat"/>
          <w:szCs w:val="20"/>
          <w:lang w:val="ru-RU"/>
        </w:rPr>
        <w:t>քննության</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առնելով</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քաղաքացիական</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գործն</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ըստ</w:t>
      </w:r>
      <w:proofErr w:type="spellEnd"/>
      <w:r w:rsidR="00E56039" w:rsidRPr="00E84525">
        <w:rPr>
          <w:rFonts w:ascii="GHEA Grapalat" w:hAnsi="GHEA Grapalat"/>
          <w:szCs w:val="20"/>
        </w:rPr>
        <w:t xml:space="preserve"> </w:t>
      </w:r>
      <w:proofErr w:type="spellStart"/>
      <w:r w:rsidR="00E56039" w:rsidRPr="00E84525">
        <w:rPr>
          <w:rFonts w:ascii="GHEA Grapalat" w:hAnsi="GHEA Grapalat"/>
          <w:szCs w:val="20"/>
          <w:lang w:val="ru-RU"/>
        </w:rPr>
        <w:t>հայցի</w:t>
      </w:r>
      <w:proofErr w:type="spellEnd"/>
      <w:r w:rsidR="00E56039" w:rsidRPr="00E84525">
        <w:rPr>
          <w:rFonts w:ascii="GHEA Grapalat" w:hAnsi="GHEA Grapalat"/>
          <w:szCs w:val="20"/>
          <w:lang w:val="en-US"/>
        </w:rPr>
        <w:t xml:space="preserve"> </w:t>
      </w:r>
      <w:r w:rsidR="002F1463" w:rsidRPr="00E84525">
        <w:rPr>
          <w:rFonts w:ascii="GHEA Grapalat" w:hAnsi="GHEA Grapalat"/>
          <w:szCs w:val="20"/>
          <w:lang w:val="en-US"/>
        </w:rPr>
        <w:t xml:space="preserve">[Հ.Բ.-ի] … </w:t>
      </w:r>
      <w:proofErr w:type="spellStart"/>
      <w:r w:rsidR="002F1463" w:rsidRPr="00E84525">
        <w:rPr>
          <w:rFonts w:ascii="GHEA Grapalat" w:hAnsi="GHEA Grapalat"/>
          <w:szCs w:val="20"/>
          <w:lang w:val="ru-RU"/>
        </w:rPr>
        <w:t>ընդդեմ</w:t>
      </w:r>
      <w:proofErr w:type="spellEnd"/>
      <w:r w:rsidR="002F1463" w:rsidRPr="00E84525">
        <w:rPr>
          <w:rFonts w:ascii="GHEA Grapalat" w:hAnsi="GHEA Grapalat"/>
          <w:szCs w:val="20"/>
        </w:rPr>
        <w:t xml:space="preserve"> </w:t>
      </w:r>
      <w:r w:rsidR="000C2091" w:rsidRPr="00E84525">
        <w:rPr>
          <w:rFonts w:ascii="GHEA Grapalat" w:hAnsi="GHEA Grapalat"/>
          <w:szCs w:val="20"/>
          <w:lang w:val="en-US"/>
        </w:rPr>
        <w:t>[</w:t>
      </w:r>
      <w:proofErr w:type="spellStart"/>
      <w:r w:rsidR="000C2091" w:rsidRPr="00E84525">
        <w:rPr>
          <w:rFonts w:ascii="GHEA Grapalat" w:hAnsi="GHEA Grapalat"/>
          <w:szCs w:val="20"/>
          <w:lang w:val="en-US"/>
        </w:rPr>
        <w:t>դիմումատուի</w:t>
      </w:r>
      <w:proofErr w:type="spellEnd"/>
      <w:r w:rsidR="000C2091" w:rsidRPr="00E84525">
        <w:rPr>
          <w:rFonts w:ascii="GHEA Grapalat" w:hAnsi="GHEA Grapalat"/>
          <w:szCs w:val="20"/>
          <w:lang w:val="en-US"/>
        </w:rPr>
        <w:t>], [</w:t>
      </w:r>
      <w:proofErr w:type="spellStart"/>
      <w:r w:rsidR="000C2091" w:rsidRPr="00E84525">
        <w:rPr>
          <w:rFonts w:ascii="GHEA Grapalat" w:hAnsi="GHEA Grapalat"/>
          <w:szCs w:val="20"/>
          <w:lang w:val="en-US"/>
        </w:rPr>
        <w:t>դիմումատուի</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դուստրերի</w:t>
      </w:r>
      <w:proofErr w:type="spellEnd"/>
      <w:r w:rsidR="000C2091" w:rsidRPr="00E84525">
        <w:rPr>
          <w:rFonts w:ascii="GHEA Grapalat" w:hAnsi="GHEA Grapalat"/>
          <w:szCs w:val="20"/>
          <w:lang w:val="en-US"/>
        </w:rPr>
        <w:t>]</w:t>
      </w:r>
      <w:r w:rsidR="002F1463" w:rsidRPr="00E84525">
        <w:rPr>
          <w:rFonts w:ascii="GHEA Grapalat" w:hAnsi="GHEA Grapalat"/>
          <w:szCs w:val="20"/>
          <w:lang w:val="ru-RU"/>
        </w:rPr>
        <w:t>՝</w:t>
      </w:r>
      <w:r w:rsidR="002F1463" w:rsidRPr="00E84525">
        <w:rPr>
          <w:rFonts w:ascii="GHEA Grapalat" w:hAnsi="GHEA Grapalat"/>
          <w:szCs w:val="20"/>
        </w:rPr>
        <w:t xml:space="preserve"> </w:t>
      </w:r>
      <w:proofErr w:type="spellStart"/>
      <w:r w:rsidR="002F1463" w:rsidRPr="00E84525">
        <w:rPr>
          <w:rFonts w:ascii="GHEA Grapalat" w:hAnsi="GHEA Grapalat"/>
          <w:szCs w:val="20"/>
          <w:lang w:val="ru-RU"/>
        </w:rPr>
        <w:t>նրանց</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սեփականության</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իրավունքը</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դադարեցնելու</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սեփականության</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իրավունքները</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ճանաչելու</w:t>
      </w:r>
      <w:proofErr w:type="spellEnd"/>
      <w:r w:rsidR="000C2091" w:rsidRPr="00E84525">
        <w:rPr>
          <w:rFonts w:ascii="GHEA Grapalat" w:hAnsi="GHEA Grapalat"/>
          <w:szCs w:val="20"/>
          <w:lang w:val="en-US"/>
        </w:rPr>
        <w:t xml:space="preserve"> </w:t>
      </w:r>
      <w:proofErr w:type="spellStart"/>
      <w:r w:rsidR="00B15B37" w:rsidRPr="00E84525">
        <w:rPr>
          <w:rFonts w:ascii="GHEA Grapalat" w:hAnsi="GHEA Grapalat"/>
          <w:szCs w:val="20"/>
          <w:lang w:val="en-US"/>
        </w:rPr>
        <w:t>եւ</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վտարելու</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պահանջ</w:t>
      </w:r>
      <w:proofErr w:type="spellEnd"/>
      <w:r w:rsidR="002F1463" w:rsidRPr="00E84525">
        <w:rPr>
          <w:rFonts w:ascii="GHEA Grapalat" w:hAnsi="GHEA Grapalat"/>
          <w:szCs w:val="20"/>
          <w:lang w:val="ru-RU"/>
        </w:rPr>
        <w:t>ի</w:t>
      </w:r>
      <w:r w:rsidR="002F1463" w:rsidRPr="00E84525">
        <w:rPr>
          <w:rFonts w:ascii="GHEA Grapalat" w:hAnsi="GHEA Grapalat"/>
          <w:szCs w:val="20"/>
        </w:rPr>
        <w:t xml:space="preserve"> </w:t>
      </w:r>
      <w:proofErr w:type="spellStart"/>
      <w:r w:rsidR="002F1463" w:rsidRPr="00E84525">
        <w:rPr>
          <w:rFonts w:ascii="GHEA Grapalat" w:hAnsi="GHEA Grapalat"/>
          <w:szCs w:val="20"/>
          <w:lang w:val="ru-RU"/>
        </w:rPr>
        <w:t>մասին</w:t>
      </w:r>
      <w:proofErr w:type="spellEnd"/>
      <w:r w:rsidR="000C2091" w:rsidRPr="00E84525">
        <w:rPr>
          <w:rFonts w:ascii="GHEA Grapalat" w:hAnsi="GHEA Grapalat"/>
          <w:szCs w:val="20"/>
          <w:lang w:val="en-US"/>
        </w:rPr>
        <w:t xml:space="preserve"> </w:t>
      </w:r>
      <w:r w:rsidR="000C2091" w:rsidRPr="00E84525">
        <w:rPr>
          <w:rFonts w:ascii="GHEA Grapalat" w:hAnsi="GHEA Grapalat"/>
          <w:b/>
          <w:bCs/>
          <w:i/>
          <w:iCs/>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eastAsia="fr-FR"/>
        </w:rPr>
      </w:pPr>
      <w:r w:rsidRPr="00E84525">
        <w:rPr>
          <w:rFonts w:ascii="GHEA Grapalat" w:hAnsi="GHEA Grapalat" w:cs="Sylfaen"/>
          <w:szCs w:val="20"/>
          <w:lang w:eastAsia="fr-FR"/>
        </w:rPr>
        <w:t>[</w:t>
      </w:r>
      <w:proofErr w:type="spellStart"/>
      <w:r w:rsidR="002F1463" w:rsidRPr="00E84525">
        <w:rPr>
          <w:rFonts w:ascii="GHEA Grapalat" w:hAnsi="GHEA Grapalat" w:cs="Sylfaen"/>
          <w:szCs w:val="20"/>
          <w:lang w:val="ru-RU" w:eastAsia="fr-FR"/>
        </w:rPr>
        <w:t>Վարչական</w:t>
      </w:r>
      <w:proofErr w:type="spellEnd"/>
      <w:r w:rsidR="002F1463" w:rsidRPr="00E84525">
        <w:rPr>
          <w:rFonts w:ascii="GHEA Grapalat" w:hAnsi="GHEA Grapalat" w:cs="Sylfaen"/>
          <w:szCs w:val="20"/>
          <w:lang w:eastAsia="fr-FR"/>
        </w:rPr>
        <w:t xml:space="preserve"> </w:t>
      </w:r>
      <w:proofErr w:type="spellStart"/>
      <w:r w:rsidR="002F1463" w:rsidRPr="00E84525">
        <w:rPr>
          <w:rFonts w:ascii="GHEA Grapalat" w:hAnsi="GHEA Grapalat" w:cs="Sylfaen"/>
          <w:szCs w:val="20"/>
          <w:lang w:val="ru-RU" w:eastAsia="fr-FR"/>
        </w:rPr>
        <w:t>շրջանի</w:t>
      </w:r>
      <w:proofErr w:type="spellEnd"/>
      <w:r w:rsidRPr="00E84525">
        <w:rPr>
          <w:rFonts w:ascii="GHEA Grapalat" w:hAnsi="GHEA Grapalat" w:cs="Sylfaen"/>
          <w:szCs w:val="20"/>
          <w:lang w:eastAsia="fr-FR"/>
        </w:rPr>
        <w:t xml:space="preserve"> </w:t>
      </w:r>
      <w:proofErr w:type="spellStart"/>
      <w:r w:rsidRPr="00E84525">
        <w:rPr>
          <w:rFonts w:ascii="GHEA Grapalat" w:hAnsi="GHEA Grapalat" w:cs="Sylfaen"/>
          <w:szCs w:val="20"/>
          <w:lang w:eastAsia="fr-FR"/>
        </w:rPr>
        <w:t>դատարանը</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eastAsia="fr-FR"/>
        </w:rPr>
        <w:t>ապացուցված</w:t>
      </w:r>
      <w:proofErr w:type="spellEnd"/>
      <w:r w:rsidRPr="00E84525">
        <w:rPr>
          <w:rFonts w:ascii="GHEA Grapalat" w:hAnsi="GHEA Grapalat"/>
          <w:szCs w:val="20"/>
          <w:lang w:eastAsia="fr-FR"/>
        </w:rPr>
        <w:t xml:space="preserve"> է </w:t>
      </w:r>
      <w:proofErr w:type="spellStart"/>
      <w:r w:rsidRPr="00E84525">
        <w:rPr>
          <w:rFonts w:ascii="GHEA Grapalat" w:hAnsi="GHEA Grapalat"/>
          <w:szCs w:val="20"/>
          <w:lang w:eastAsia="fr-FR"/>
        </w:rPr>
        <w:t>համարում</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որ</w:t>
      </w:r>
      <w:proofErr w:type="spellEnd"/>
      <w:r w:rsidRPr="00E84525">
        <w:rPr>
          <w:rFonts w:ascii="GHEA Grapalat" w:hAnsi="GHEA Grapalat" w:cs="Sylfaen"/>
          <w:szCs w:val="20"/>
          <w:lang w:eastAsia="fr-FR"/>
        </w:rPr>
        <w:t xml:space="preserve"> 2007 </w:t>
      </w:r>
      <w:proofErr w:type="spellStart"/>
      <w:r w:rsidRPr="00E84525">
        <w:rPr>
          <w:rFonts w:ascii="GHEA Grapalat" w:hAnsi="GHEA Grapalat" w:cs="Sylfaen"/>
          <w:szCs w:val="20"/>
          <w:lang w:eastAsia="fr-FR"/>
        </w:rPr>
        <w:t>թվականի</w:t>
      </w:r>
      <w:proofErr w:type="spellEnd"/>
      <w:r w:rsidRPr="00E84525">
        <w:rPr>
          <w:rFonts w:ascii="GHEA Grapalat" w:hAnsi="GHEA Grapalat" w:cs="Sylfaen"/>
          <w:szCs w:val="20"/>
          <w:lang w:eastAsia="fr-FR"/>
        </w:rPr>
        <w:t xml:space="preserve"> </w:t>
      </w:r>
      <w:proofErr w:type="spellStart"/>
      <w:r w:rsidRPr="00E84525">
        <w:rPr>
          <w:rFonts w:ascii="GHEA Grapalat" w:hAnsi="GHEA Grapalat" w:cs="Sylfaen"/>
          <w:szCs w:val="20"/>
          <w:lang w:eastAsia="fr-FR"/>
        </w:rPr>
        <w:t>դեկտեմբերի</w:t>
      </w:r>
      <w:proofErr w:type="spellEnd"/>
      <w:r w:rsidRPr="00E84525">
        <w:rPr>
          <w:rFonts w:ascii="GHEA Grapalat" w:hAnsi="GHEA Grapalat" w:cs="Sylfaen"/>
          <w:szCs w:val="20"/>
          <w:lang w:eastAsia="fr-FR"/>
        </w:rPr>
        <w:t xml:space="preserve"> 29-ի</w:t>
      </w:r>
      <w:r w:rsidRPr="00E84525">
        <w:rPr>
          <w:rFonts w:ascii="GHEA Grapalat" w:hAnsi="GHEA Grapalat"/>
          <w:szCs w:val="20"/>
          <w:lang w:eastAsia="fr-FR"/>
        </w:rPr>
        <w:t xml:space="preserve"> ... </w:t>
      </w:r>
      <w:proofErr w:type="spellStart"/>
      <w:r w:rsidRPr="00E84525">
        <w:rPr>
          <w:rFonts w:ascii="GHEA Grapalat" w:hAnsi="GHEA Grapalat" w:cs="Sylfaen"/>
          <w:szCs w:val="20"/>
          <w:lang w:eastAsia="fr-FR"/>
        </w:rPr>
        <w:t>վճիռներով</w:t>
      </w:r>
      <w:proofErr w:type="spellEnd"/>
      <w:r w:rsidRPr="00E84525">
        <w:rPr>
          <w:rFonts w:ascii="GHEA Grapalat" w:hAnsi="GHEA Grapalat"/>
          <w:szCs w:val="20"/>
          <w:lang w:eastAsia="fr-FR"/>
        </w:rPr>
        <w:t xml:space="preserve"> [</w:t>
      </w:r>
      <w:proofErr w:type="spellStart"/>
      <w:r w:rsidR="002F1463" w:rsidRPr="00E84525">
        <w:rPr>
          <w:rFonts w:ascii="GHEA Grapalat" w:hAnsi="GHEA Grapalat"/>
          <w:szCs w:val="20"/>
          <w:lang w:val="ru-RU" w:eastAsia="fr-FR"/>
        </w:rPr>
        <w:t>Վարչական</w:t>
      </w:r>
      <w:proofErr w:type="spellEnd"/>
      <w:r w:rsidR="002F1463" w:rsidRPr="00E84525">
        <w:rPr>
          <w:rFonts w:ascii="GHEA Grapalat" w:hAnsi="GHEA Grapalat"/>
          <w:szCs w:val="20"/>
          <w:lang w:eastAsia="fr-FR"/>
        </w:rPr>
        <w:t xml:space="preserve"> </w:t>
      </w:r>
      <w:proofErr w:type="spellStart"/>
      <w:r w:rsidR="002F1463" w:rsidRPr="00E84525">
        <w:rPr>
          <w:rFonts w:ascii="GHEA Grapalat" w:hAnsi="GHEA Grapalat"/>
          <w:szCs w:val="20"/>
          <w:lang w:val="ru-RU" w:eastAsia="fr-FR"/>
        </w:rPr>
        <w:t>շրջանի</w:t>
      </w:r>
      <w:proofErr w:type="spellEnd"/>
      <w:r w:rsidRPr="00E84525">
        <w:rPr>
          <w:rFonts w:ascii="GHEA Grapalat" w:hAnsi="GHEA Grapalat" w:cs="Sylfaen"/>
          <w:szCs w:val="20"/>
          <w:lang w:eastAsia="fr-FR"/>
        </w:rPr>
        <w:t xml:space="preserve"> </w:t>
      </w:r>
      <w:proofErr w:type="spellStart"/>
      <w:r w:rsidRPr="00E84525">
        <w:rPr>
          <w:rFonts w:ascii="GHEA Grapalat" w:hAnsi="GHEA Grapalat" w:cs="Sylfaen"/>
          <w:szCs w:val="20"/>
          <w:lang w:eastAsia="fr-FR"/>
        </w:rPr>
        <w:t>դատարանը</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eastAsia="fr-FR"/>
        </w:rPr>
        <w:t>բավարարել</w:t>
      </w:r>
      <w:proofErr w:type="spellEnd"/>
      <w:r w:rsidRPr="00E84525">
        <w:rPr>
          <w:rFonts w:ascii="GHEA Grapalat" w:hAnsi="GHEA Grapalat"/>
          <w:szCs w:val="20"/>
          <w:lang w:eastAsia="fr-FR"/>
        </w:rPr>
        <w:t xml:space="preserve"> է [</w:t>
      </w:r>
      <w:r w:rsidRPr="00E84525">
        <w:rPr>
          <w:rFonts w:ascii="GHEA Grapalat" w:hAnsi="GHEA Grapalat" w:cs="Sylfaen"/>
          <w:szCs w:val="20"/>
          <w:lang w:eastAsia="fr-FR"/>
        </w:rPr>
        <w:t>Հ</w:t>
      </w:r>
      <w:r w:rsidRPr="00E84525">
        <w:rPr>
          <w:rFonts w:ascii="GHEA Grapalat" w:hAnsi="GHEA Grapalat"/>
          <w:szCs w:val="20"/>
          <w:lang w:eastAsia="fr-FR"/>
        </w:rPr>
        <w:t>.</w:t>
      </w:r>
      <w:r w:rsidRPr="00E84525">
        <w:rPr>
          <w:rFonts w:ascii="GHEA Grapalat" w:hAnsi="GHEA Grapalat" w:cs="Sylfaen"/>
          <w:szCs w:val="20"/>
          <w:lang w:eastAsia="fr-FR"/>
        </w:rPr>
        <w:t>Բ</w:t>
      </w:r>
      <w:r w:rsidRPr="00E84525">
        <w:rPr>
          <w:rFonts w:ascii="GHEA Grapalat" w:hAnsi="GHEA Grapalat"/>
          <w:szCs w:val="20"/>
          <w:lang w:eastAsia="fr-FR"/>
        </w:rPr>
        <w:t>.-</w:t>
      </w:r>
      <w:r w:rsidRPr="00E84525">
        <w:rPr>
          <w:rFonts w:ascii="GHEA Grapalat" w:hAnsi="GHEA Grapalat" w:cs="Sylfaen"/>
          <w:szCs w:val="20"/>
          <w:lang w:eastAsia="fr-FR"/>
        </w:rPr>
        <w:t>ի</w:t>
      </w:r>
      <w:r w:rsidRPr="00E84525">
        <w:rPr>
          <w:rFonts w:ascii="GHEA Grapalat" w:hAnsi="GHEA Grapalat"/>
          <w:szCs w:val="20"/>
          <w:lang w:eastAsia="fr-FR"/>
        </w:rPr>
        <w:t>]</w:t>
      </w:r>
      <w:r w:rsidR="002F1463" w:rsidRPr="00E84525">
        <w:rPr>
          <w:rFonts w:ascii="GHEA Grapalat" w:hAnsi="GHEA Grapalat"/>
          <w:szCs w:val="20"/>
          <w:lang w:eastAsia="fr-FR"/>
        </w:rPr>
        <w:t xml:space="preserve"> </w:t>
      </w:r>
      <w:proofErr w:type="spellStart"/>
      <w:r w:rsidR="002F1463" w:rsidRPr="00E84525">
        <w:rPr>
          <w:rFonts w:ascii="GHEA Grapalat" w:hAnsi="GHEA Grapalat"/>
          <w:szCs w:val="20"/>
          <w:lang w:val="ru-RU" w:eastAsia="fr-FR"/>
        </w:rPr>
        <w:t>հայցադիմումներն</w:t>
      </w:r>
      <w:proofErr w:type="spellEnd"/>
      <w:r w:rsidR="002F1463" w:rsidRPr="00E84525">
        <w:rPr>
          <w:rFonts w:ascii="GHEA Grapalat" w:hAnsi="GHEA Grapalat"/>
          <w:szCs w:val="20"/>
          <w:lang w:eastAsia="fr-FR"/>
        </w:rPr>
        <w:t xml:space="preserve"> </w:t>
      </w:r>
      <w:proofErr w:type="spellStart"/>
      <w:r w:rsidR="002F1463" w:rsidRPr="00E84525">
        <w:rPr>
          <w:rFonts w:ascii="GHEA Grapalat" w:hAnsi="GHEA Grapalat"/>
          <w:szCs w:val="20"/>
          <w:lang w:val="ru-RU" w:eastAsia="fr-FR"/>
        </w:rPr>
        <w:t>ընդդեմ</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դիմումատուի</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ու</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դիմումատուի</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դուստրերի</w:t>
      </w:r>
      <w:proofErr w:type="spellEnd"/>
      <w:r w:rsidRPr="00E84525">
        <w:rPr>
          <w:rFonts w:ascii="GHEA Grapalat" w:hAnsi="GHEA Grapalat"/>
          <w:szCs w:val="20"/>
          <w:lang w:eastAsia="fr-FR"/>
        </w:rPr>
        <w:t xml:space="preserve">] … </w:t>
      </w:r>
      <w:proofErr w:type="spellStart"/>
      <w:r w:rsidR="00B15B37" w:rsidRPr="00E84525">
        <w:rPr>
          <w:rFonts w:ascii="GHEA Grapalat" w:hAnsi="GHEA Grapalat" w:cs="Sylfaen"/>
          <w:szCs w:val="20"/>
          <w:lang w:eastAsia="fr-FR"/>
        </w:rPr>
        <w:t>եւ</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դիմումատուին</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ու</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նրա</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դուստրերին</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val="en-US"/>
        </w:rPr>
        <w:t>պարտա</w:t>
      </w:r>
      <w:r w:rsidR="002F1463" w:rsidRPr="00E84525">
        <w:rPr>
          <w:rFonts w:ascii="GHEA Grapalat" w:hAnsi="GHEA Grapalat"/>
          <w:szCs w:val="20"/>
          <w:lang w:val="ru-RU"/>
        </w:rPr>
        <w:t>վորեցրել</w:t>
      </w:r>
      <w:proofErr w:type="spellEnd"/>
      <w:r w:rsidRPr="00E84525">
        <w:rPr>
          <w:rFonts w:ascii="GHEA Grapalat" w:hAnsi="GHEA Grapalat"/>
          <w:szCs w:val="20"/>
          <w:lang w:val="en-US"/>
        </w:rPr>
        <w:t xml:space="preserve"> է [Հ.Բ.-</w:t>
      </w:r>
      <w:proofErr w:type="spellStart"/>
      <w:r w:rsidRPr="00E84525">
        <w:rPr>
          <w:rFonts w:ascii="GHEA Grapalat" w:hAnsi="GHEA Grapalat"/>
          <w:szCs w:val="20"/>
          <w:lang w:val="en-US"/>
        </w:rPr>
        <w:t>ին</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օտարել</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Բյուզանդ</w:t>
      </w:r>
      <w:proofErr w:type="spellEnd"/>
      <w:r w:rsidR="00E84525">
        <w:rPr>
          <w:rFonts w:ascii="Courier New" w:hAnsi="Courier New" w:cs="Courier New"/>
          <w:szCs w:val="20"/>
          <w:lang w:val="en-US"/>
        </w:rPr>
        <w:t> </w:t>
      </w:r>
      <w:proofErr w:type="spellStart"/>
      <w:r w:rsidRPr="00E84525">
        <w:rPr>
          <w:rFonts w:ascii="GHEA Grapalat" w:hAnsi="GHEA Grapalat"/>
          <w:szCs w:val="20"/>
          <w:lang w:val="en-US"/>
        </w:rPr>
        <w:t>փողոցի</w:t>
      </w:r>
      <w:proofErr w:type="spellEnd"/>
      <w:r w:rsidRPr="00E84525">
        <w:rPr>
          <w:rFonts w:ascii="GHEA Grapalat" w:hAnsi="GHEA Grapalat"/>
          <w:szCs w:val="20"/>
          <w:lang w:val="en-US"/>
        </w:rPr>
        <w:t xml:space="preserve"> 85 </w:t>
      </w:r>
      <w:proofErr w:type="spellStart"/>
      <w:r w:rsidRPr="00E84525">
        <w:rPr>
          <w:rFonts w:ascii="GHEA Grapalat" w:hAnsi="GHEA Grapalat"/>
          <w:szCs w:val="20"/>
          <w:lang w:val="en-US"/>
        </w:rPr>
        <w:t>հասցեում</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գտնվող</w:t>
      </w:r>
      <w:proofErr w:type="spellEnd"/>
      <w:r w:rsidRPr="00E84525">
        <w:rPr>
          <w:rFonts w:ascii="GHEA Grapalat" w:hAnsi="GHEA Grapalat"/>
          <w:szCs w:val="20"/>
          <w:lang w:val="en-US"/>
        </w:rPr>
        <w:t>՝ 46</w:t>
      </w:r>
      <w:r w:rsidR="00105E38" w:rsidRPr="00E84525">
        <w:rPr>
          <w:rFonts w:ascii="GHEA Grapalat" w:hAnsi="GHEA Grapalat"/>
          <w:szCs w:val="20"/>
          <w:lang w:val="hy-AM"/>
        </w:rPr>
        <w:t>,</w:t>
      </w:r>
      <w:r w:rsidRPr="00E84525">
        <w:rPr>
          <w:rFonts w:ascii="GHEA Grapalat" w:hAnsi="GHEA Grapalat"/>
          <w:szCs w:val="20"/>
          <w:lang w:val="en-US"/>
        </w:rPr>
        <w:t xml:space="preserve">3 </w:t>
      </w:r>
      <w:proofErr w:type="spellStart"/>
      <w:r w:rsidRPr="00E84525">
        <w:rPr>
          <w:rFonts w:ascii="GHEA Grapalat" w:hAnsi="GHEA Grapalat"/>
          <w:szCs w:val="20"/>
          <w:lang w:val="en-US"/>
        </w:rPr>
        <w:t>քառ</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մետր</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ընդհանուր</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մակերեսով</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բնակելի</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տունը</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որը</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պատկանում</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էր</w:t>
      </w:r>
      <w:proofErr w:type="spellEnd"/>
      <w:r w:rsidRPr="00E84525">
        <w:rPr>
          <w:rFonts w:ascii="GHEA Grapalat" w:hAnsi="GHEA Grapalat"/>
          <w:szCs w:val="20"/>
          <w:lang w:eastAsia="fr-FR"/>
        </w:rPr>
        <w:t xml:space="preserve"> </w:t>
      </w:r>
      <w:proofErr w:type="spellStart"/>
      <w:r w:rsidRPr="00E84525">
        <w:rPr>
          <w:rFonts w:ascii="GHEA Grapalat" w:hAnsi="GHEA Grapalat" w:cs="Sylfaen"/>
          <w:szCs w:val="20"/>
          <w:lang w:eastAsia="fr-FR"/>
        </w:rPr>
        <w:t>նրանց</w:t>
      </w:r>
      <w:proofErr w:type="spellEnd"/>
      <w:r w:rsidRPr="00E84525">
        <w:rPr>
          <w:rFonts w:ascii="GHEA Grapalat" w:hAnsi="GHEA Grapalat"/>
          <w:szCs w:val="20"/>
          <w:lang w:eastAsia="fr-FR"/>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eastAsia="fr-FR"/>
        </w:rPr>
      </w:pPr>
      <w:proofErr w:type="spellStart"/>
      <w:r w:rsidRPr="00E84525">
        <w:rPr>
          <w:rFonts w:ascii="GHEA Grapalat" w:hAnsi="GHEA Grapalat"/>
          <w:szCs w:val="20"/>
          <w:lang w:eastAsia="fr-FR"/>
        </w:rPr>
        <w:t>Այդ</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eastAsia="fr-FR"/>
        </w:rPr>
        <w:t>վճիռն</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eastAsia="fr-FR"/>
        </w:rPr>
        <w:t>ուժի</w:t>
      </w:r>
      <w:proofErr w:type="spellEnd"/>
      <w:r w:rsidRPr="00E84525">
        <w:rPr>
          <w:rFonts w:ascii="GHEA Grapalat" w:hAnsi="GHEA Grapalat"/>
          <w:szCs w:val="20"/>
          <w:lang w:eastAsia="fr-FR"/>
        </w:rPr>
        <w:t xml:space="preserve"> </w:t>
      </w:r>
      <w:proofErr w:type="spellStart"/>
      <w:r w:rsidRPr="00E84525">
        <w:rPr>
          <w:rFonts w:ascii="GHEA Grapalat" w:hAnsi="GHEA Grapalat"/>
          <w:szCs w:val="20"/>
          <w:lang w:eastAsia="fr-FR"/>
        </w:rPr>
        <w:t>մեջ</w:t>
      </w:r>
      <w:proofErr w:type="spellEnd"/>
      <w:r w:rsidRPr="00E84525">
        <w:rPr>
          <w:rFonts w:ascii="GHEA Grapalat" w:hAnsi="GHEA Grapalat"/>
          <w:szCs w:val="20"/>
          <w:lang w:eastAsia="fr-FR"/>
        </w:rPr>
        <w:t xml:space="preserve"> է </w:t>
      </w:r>
      <w:proofErr w:type="spellStart"/>
      <w:r w:rsidRPr="00E84525">
        <w:rPr>
          <w:rFonts w:ascii="GHEA Grapalat" w:hAnsi="GHEA Grapalat"/>
          <w:szCs w:val="20"/>
          <w:lang w:eastAsia="fr-FR"/>
        </w:rPr>
        <w:t>մտել</w:t>
      </w:r>
      <w:proofErr w:type="spellEnd"/>
      <w:r w:rsidRPr="00E84525">
        <w:rPr>
          <w:rFonts w:ascii="GHEA Grapalat" w:hAnsi="GHEA Grapalat"/>
          <w:szCs w:val="20"/>
          <w:lang w:eastAsia="fr-FR"/>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proofErr w:type="spellStart"/>
      <w:r w:rsidRPr="00E84525">
        <w:rPr>
          <w:rFonts w:ascii="GHEA Grapalat" w:hAnsi="GHEA Grapalat" w:cs="Sylfaen"/>
          <w:szCs w:val="20"/>
          <w:lang w:val="en-US"/>
        </w:rPr>
        <w:t>Դատավճռից</w:t>
      </w:r>
      <w:proofErr w:type="spellEnd"/>
      <w:r w:rsidRPr="00E84525">
        <w:rPr>
          <w:rFonts w:ascii="GHEA Grapalat" w:hAnsi="GHEA Grapalat"/>
          <w:szCs w:val="20"/>
          <w:lang w:val="en-US"/>
        </w:rPr>
        <w:t xml:space="preserve"> </w:t>
      </w:r>
      <w:proofErr w:type="spellStart"/>
      <w:r w:rsidRPr="00E84525">
        <w:rPr>
          <w:rFonts w:ascii="GHEA Grapalat" w:hAnsi="GHEA Grapalat" w:cs="Sylfaen"/>
          <w:szCs w:val="20"/>
          <w:lang w:val="en-US"/>
        </w:rPr>
        <w:t>հետո</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տ</w:t>
      </w:r>
      <w:r w:rsidR="00B15B37" w:rsidRPr="00E84525">
        <w:rPr>
          <w:rFonts w:ascii="GHEA Grapalat" w:hAnsi="GHEA Grapalat"/>
          <w:szCs w:val="20"/>
          <w:lang w:val="en-US"/>
        </w:rPr>
        <w:t>եւ</w:t>
      </w:r>
      <w:r w:rsidRPr="00E84525">
        <w:rPr>
          <w:rFonts w:ascii="GHEA Grapalat" w:hAnsi="GHEA Grapalat"/>
          <w:szCs w:val="20"/>
          <w:lang w:val="en-US"/>
        </w:rPr>
        <w:t>ական</w:t>
      </w:r>
      <w:proofErr w:type="spellEnd"/>
      <w:r w:rsidRPr="00E84525">
        <w:rPr>
          <w:rFonts w:ascii="GHEA Grapalat" w:hAnsi="GHEA Grapalat"/>
          <w:szCs w:val="20"/>
          <w:lang w:val="en-US"/>
        </w:rPr>
        <w:t xml:space="preserve"> </w:t>
      </w:r>
      <w:proofErr w:type="spellStart"/>
      <w:r w:rsidRPr="00E84525">
        <w:rPr>
          <w:rFonts w:ascii="GHEA Grapalat" w:hAnsi="GHEA Grapalat" w:cs="Sylfaen"/>
          <w:szCs w:val="20"/>
          <w:lang w:val="en-US"/>
        </w:rPr>
        <w:t>ժամանակ</w:t>
      </w:r>
      <w:proofErr w:type="spellEnd"/>
      <w:r w:rsidRPr="00E84525">
        <w:rPr>
          <w:rFonts w:ascii="GHEA Grapalat" w:hAnsi="GHEA Grapalat" w:cs="Sylfaen"/>
          <w:szCs w:val="20"/>
          <w:lang w:val="en-US"/>
        </w:rPr>
        <w:t xml:space="preserve"> է </w:t>
      </w:r>
      <w:proofErr w:type="spellStart"/>
      <w:r w:rsidRPr="00E84525">
        <w:rPr>
          <w:rFonts w:ascii="GHEA Grapalat" w:hAnsi="GHEA Grapalat" w:cs="Sylfaen"/>
          <w:szCs w:val="20"/>
          <w:lang w:val="en-US"/>
        </w:rPr>
        <w:t>անցել</w:t>
      </w:r>
      <w:proofErr w:type="spellEnd"/>
      <w:r w:rsidRPr="00E84525">
        <w:rPr>
          <w:rFonts w:ascii="GHEA Grapalat" w:hAnsi="GHEA Grapalat"/>
          <w:szCs w:val="20"/>
          <w:lang w:val="en-US"/>
        </w:rPr>
        <w:t xml:space="preserve">, </w:t>
      </w:r>
      <w:proofErr w:type="spellStart"/>
      <w:r w:rsidRPr="00E84525">
        <w:rPr>
          <w:rFonts w:ascii="GHEA Grapalat" w:hAnsi="GHEA Grapalat" w:cs="Sylfaen"/>
          <w:szCs w:val="20"/>
          <w:lang w:val="en-US"/>
        </w:rPr>
        <w:t>սակայն</w:t>
      </w:r>
      <w:proofErr w:type="spellEnd"/>
      <w:r w:rsidRPr="00E84525">
        <w:rPr>
          <w:rFonts w:ascii="GHEA Grapalat" w:hAnsi="GHEA Grapalat" w:cs="Sylfaen"/>
          <w:szCs w:val="20"/>
          <w:lang w:val="en-US"/>
        </w:rPr>
        <w:t xml:space="preserve"> </w:t>
      </w:r>
      <w:proofErr w:type="spellStart"/>
      <w:r w:rsidRPr="00E84525">
        <w:rPr>
          <w:rFonts w:ascii="GHEA Grapalat" w:hAnsi="GHEA Grapalat" w:cs="Sylfaen"/>
          <w:szCs w:val="20"/>
          <w:lang w:val="en-US"/>
        </w:rPr>
        <w:t>պատասխանողները</w:t>
      </w:r>
      <w:proofErr w:type="spellEnd"/>
      <w:r w:rsidRPr="00E84525">
        <w:rPr>
          <w:rFonts w:ascii="GHEA Grapalat" w:hAnsi="GHEA Grapalat"/>
          <w:szCs w:val="20"/>
          <w:lang w:val="en-US"/>
        </w:rPr>
        <w:t xml:space="preserve"> </w:t>
      </w:r>
      <w:proofErr w:type="spellStart"/>
      <w:r w:rsidRPr="00E84525">
        <w:rPr>
          <w:rFonts w:ascii="GHEA Grapalat" w:hAnsi="GHEA Grapalat" w:cs="Sylfaen"/>
          <w:szCs w:val="20"/>
          <w:lang w:val="en-US"/>
        </w:rPr>
        <w:t>գույքը</w:t>
      </w:r>
      <w:proofErr w:type="spellEnd"/>
      <w:r w:rsidRPr="00E84525">
        <w:rPr>
          <w:rFonts w:ascii="GHEA Grapalat" w:hAnsi="GHEA Grapalat"/>
          <w:szCs w:val="20"/>
          <w:lang w:val="en-US"/>
        </w:rPr>
        <w:t xml:space="preserve"> [</w:t>
      </w:r>
      <w:r w:rsidRPr="00E84525">
        <w:rPr>
          <w:rFonts w:ascii="GHEA Grapalat" w:hAnsi="GHEA Grapalat" w:cs="Sylfaen"/>
          <w:szCs w:val="20"/>
          <w:lang w:val="en-US"/>
        </w:rPr>
        <w:t>Հ</w:t>
      </w:r>
      <w:r w:rsidRPr="00E84525">
        <w:rPr>
          <w:rFonts w:ascii="GHEA Grapalat" w:hAnsi="GHEA Grapalat"/>
          <w:szCs w:val="20"/>
          <w:lang w:val="en-US"/>
        </w:rPr>
        <w:t>.</w:t>
      </w:r>
      <w:r w:rsidRPr="00E84525">
        <w:rPr>
          <w:rFonts w:ascii="GHEA Grapalat" w:hAnsi="GHEA Grapalat" w:cs="Sylfaen"/>
          <w:szCs w:val="20"/>
          <w:lang w:val="en-US"/>
        </w:rPr>
        <w:t>Բ</w:t>
      </w:r>
      <w:r w:rsidRPr="00E84525">
        <w:rPr>
          <w:rFonts w:ascii="GHEA Grapalat" w:hAnsi="GHEA Grapalat"/>
          <w:szCs w:val="20"/>
          <w:lang w:val="en-US"/>
        </w:rPr>
        <w:t>.-</w:t>
      </w:r>
      <w:proofErr w:type="spellStart"/>
      <w:r w:rsidRPr="00E84525">
        <w:rPr>
          <w:rFonts w:ascii="GHEA Grapalat" w:hAnsi="GHEA Grapalat"/>
          <w:szCs w:val="20"/>
          <w:lang w:val="en-US"/>
        </w:rPr>
        <w:t>ին</w:t>
      </w:r>
      <w:proofErr w:type="spellEnd"/>
      <w:r w:rsidRPr="00E84525">
        <w:rPr>
          <w:rFonts w:ascii="GHEA Grapalat" w:hAnsi="GHEA Grapalat"/>
          <w:szCs w:val="20"/>
          <w:lang w:val="en-US"/>
        </w:rPr>
        <w:t xml:space="preserve">] </w:t>
      </w:r>
      <w:proofErr w:type="spellStart"/>
      <w:r w:rsidRPr="00E84525">
        <w:rPr>
          <w:rFonts w:ascii="GHEA Grapalat" w:hAnsi="GHEA Grapalat" w:cs="Sylfaen"/>
          <w:szCs w:val="20"/>
          <w:lang w:val="en-US"/>
        </w:rPr>
        <w:t>չեն</w:t>
      </w:r>
      <w:proofErr w:type="spellEnd"/>
      <w:r w:rsidRPr="00E84525">
        <w:rPr>
          <w:rFonts w:ascii="GHEA Grapalat" w:hAnsi="GHEA Grapalat"/>
          <w:szCs w:val="20"/>
          <w:lang w:val="en-US"/>
        </w:rPr>
        <w:t xml:space="preserve"> </w:t>
      </w:r>
      <w:proofErr w:type="spellStart"/>
      <w:r w:rsidR="002F1463" w:rsidRPr="00E84525">
        <w:rPr>
          <w:rFonts w:ascii="GHEA Grapalat" w:hAnsi="GHEA Grapalat" w:cs="Sylfaen"/>
          <w:szCs w:val="20"/>
          <w:lang w:val="ru-RU"/>
        </w:rPr>
        <w:t>հանձնել</w:t>
      </w:r>
      <w:proofErr w:type="spellEnd"/>
      <w:r w:rsidRPr="00E84525">
        <w:rPr>
          <w:rFonts w:ascii="GHEA Grapalat" w:hAnsi="GHEA Grapalat"/>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r w:rsidRPr="00E84525">
        <w:rPr>
          <w:rFonts w:ascii="GHEA Grapalat" w:hAnsi="GHEA Grapalat"/>
          <w:szCs w:val="20"/>
          <w:lang w:val="en-US"/>
        </w:rPr>
        <w:t xml:space="preserve">... </w:t>
      </w:r>
      <w:r w:rsidR="002F1463" w:rsidRPr="00E84525">
        <w:rPr>
          <w:rFonts w:ascii="GHEA Grapalat" w:hAnsi="GHEA Grapalat"/>
          <w:szCs w:val="20"/>
          <w:lang w:val="ru-RU"/>
        </w:rPr>
        <w:t>դ</w:t>
      </w:r>
      <w:proofErr w:type="spellStart"/>
      <w:r w:rsidRPr="00E84525">
        <w:rPr>
          <w:rFonts w:ascii="GHEA Grapalat" w:hAnsi="GHEA Grapalat"/>
          <w:szCs w:val="20"/>
          <w:lang w:val="en-US"/>
        </w:rPr>
        <w:t>ատարանը</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որոշում</w:t>
      </w:r>
      <w:proofErr w:type="spellEnd"/>
      <w:r w:rsidRPr="00E84525">
        <w:rPr>
          <w:rFonts w:ascii="GHEA Grapalat" w:hAnsi="GHEA Grapalat"/>
          <w:szCs w:val="20"/>
          <w:lang w:val="en-US"/>
        </w:rPr>
        <w:t xml:space="preserve"> է</w:t>
      </w:r>
    </w:p>
    <w:p w:rsidR="000C2091" w:rsidRPr="00E84525" w:rsidRDefault="002F1463" w:rsidP="00E84525">
      <w:pPr>
        <w:pStyle w:val="JuQuot"/>
        <w:widowControl w:val="0"/>
        <w:spacing w:before="0" w:after="160" w:line="348" w:lineRule="auto"/>
        <w:ind w:left="567" w:firstLine="567"/>
        <w:rPr>
          <w:rFonts w:ascii="GHEA Grapalat" w:hAnsi="GHEA Grapalat"/>
          <w:szCs w:val="20"/>
          <w:lang w:val="en-US"/>
        </w:rPr>
      </w:pPr>
      <w:r w:rsidRPr="00E84525">
        <w:rPr>
          <w:rFonts w:ascii="GHEA Grapalat" w:hAnsi="GHEA Grapalat"/>
          <w:szCs w:val="20"/>
          <w:lang w:val="ru-RU"/>
        </w:rPr>
        <w:t>բ</w:t>
      </w:r>
      <w:proofErr w:type="spellStart"/>
      <w:r w:rsidR="000C2091" w:rsidRPr="00E84525">
        <w:rPr>
          <w:rFonts w:ascii="GHEA Grapalat" w:hAnsi="GHEA Grapalat"/>
          <w:szCs w:val="20"/>
          <w:lang w:val="en-US"/>
        </w:rPr>
        <w:t>ավարարել</w:t>
      </w:r>
      <w:proofErr w:type="spellEnd"/>
      <w:r w:rsidR="000C2091" w:rsidRPr="00E84525">
        <w:rPr>
          <w:rFonts w:ascii="GHEA Grapalat" w:hAnsi="GHEA Grapalat"/>
          <w:szCs w:val="20"/>
          <w:lang w:val="en-US"/>
        </w:rPr>
        <w:t xml:space="preserve"> </w:t>
      </w:r>
      <w:proofErr w:type="spellStart"/>
      <w:r w:rsidR="000C2091" w:rsidRPr="00E84525">
        <w:rPr>
          <w:rFonts w:ascii="GHEA Grapalat" w:hAnsi="GHEA Grapalat"/>
          <w:szCs w:val="20"/>
          <w:lang w:val="en-US"/>
        </w:rPr>
        <w:t>պահանջը</w:t>
      </w:r>
      <w:proofErr w:type="spellEnd"/>
      <w:r w:rsidR="000C2091" w:rsidRPr="00E84525">
        <w:rPr>
          <w:rFonts w:ascii="GHEA Grapalat" w:hAnsi="GHEA Grapalat"/>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proofErr w:type="spellStart"/>
      <w:r w:rsidRPr="00E84525">
        <w:rPr>
          <w:rFonts w:ascii="GHEA Grapalat" w:hAnsi="GHEA Grapalat"/>
          <w:szCs w:val="20"/>
          <w:lang w:val="en-US"/>
        </w:rPr>
        <w:t>Դադարեցնել</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Բյուզանդ</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փողոցի</w:t>
      </w:r>
      <w:proofErr w:type="spellEnd"/>
      <w:r w:rsidRPr="00E84525">
        <w:rPr>
          <w:rFonts w:ascii="GHEA Grapalat" w:hAnsi="GHEA Grapalat"/>
          <w:szCs w:val="20"/>
          <w:lang w:val="en-US"/>
        </w:rPr>
        <w:t xml:space="preserve"> 85 </w:t>
      </w:r>
      <w:proofErr w:type="spellStart"/>
      <w:r w:rsidRPr="00E84525">
        <w:rPr>
          <w:rFonts w:ascii="GHEA Grapalat" w:hAnsi="GHEA Grapalat"/>
          <w:szCs w:val="20"/>
          <w:lang w:val="en-US"/>
        </w:rPr>
        <w:t>հասցեի</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մասով</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դիմումատուի</w:t>
      </w:r>
      <w:proofErr w:type="spellEnd"/>
      <w:r w:rsidRPr="00E84525">
        <w:rPr>
          <w:rFonts w:ascii="GHEA Grapalat" w:hAnsi="GHEA Grapalat"/>
          <w:szCs w:val="20"/>
          <w:lang w:val="en-US"/>
        </w:rPr>
        <w:t>], [</w:t>
      </w:r>
      <w:proofErr w:type="spellStart"/>
      <w:r w:rsidRPr="00E84525">
        <w:rPr>
          <w:rFonts w:ascii="GHEA Grapalat" w:hAnsi="GHEA Grapalat"/>
          <w:szCs w:val="20"/>
          <w:lang w:val="en-US"/>
        </w:rPr>
        <w:t>դիմումատուի</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դուստրերի</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սեփականության</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իրավունքները</w:t>
      </w:r>
      <w:proofErr w:type="spellEnd"/>
      <w:r w:rsidRPr="00E84525">
        <w:rPr>
          <w:rFonts w:ascii="GHEA Grapalat" w:hAnsi="GHEA Grapalat"/>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proofErr w:type="spellStart"/>
      <w:r w:rsidRPr="00E84525">
        <w:rPr>
          <w:rFonts w:ascii="GHEA Grapalat" w:hAnsi="GHEA Grapalat"/>
          <w:szCs w:val="20"/>
          <w:lang w:val="en-US"/>
        </w:rPr>
        <w:t>Ճանաչել</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Բյուզանդ</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փողոցի</w:t>
      </w:r>
      <w:proofErr w:type="spellEnd"/>
      <w:r w:rsidRPr="00E84525">
        <w:rPr>
          <w:rFonts w:ascii="GHEA Grapalat" w:hAnsi="GHEA Grapalat"/>
          <w:szCs w:val="20"/>
          <w:lang w:val="en-US"/>
        </w:rPr>
        <w:t xml:space="preserve"> 85 </w:t>
      </w:r>
      <w:proofErr w:type="spellStart"/>
      <w:r w:rsidRPr="00E84525">
        <w:rPr>
          <w:rFonts w:ascii="GHEA Grapalat" w:hAnsi="GHEA Grapalat"/>
          <w:szCs w:val="20"/>
          <w:lang w:val="en-US"/>
        </w:rPr>
        <w:t>հասցեի</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մասով</w:t>
      </w:r>
      <w:proofErr w:type="spellEnd"/>
      <w:r w:rsidRPr="00E84525">
        <w:rPr>
          <w:rFonts w:ascii="GHEA Grapalat" w:hAnsi="GHEA Grapalat"/>
          <w:szCs w:val="20"/>
          <w:lang w:val="en-US"/>
        </w:rPr>
        <w:t xml:space="preserve"> [Հ.Բ.-ի] </w:t>
      </w:r>
      <w:proofErr w:type="spellStart"/>
      <w:r w:rsidRPr="00E84525">
        <w:rPr>
          <w:rFonts w:ascii="GHEA Grapalat" w:hAnsi="GHEA Grapalat"/>
          <w:szCs w:val="20"/>
          <w:lang w:val="en-US"/>
        </w:rPr>
        <w:t>սեփականությունը</w:t>
      </w:r>
      <w:proofErr w:type="spellEnd"/>
      <w:r w:rsidRPr="00E84525">
        <w:rPr>
          <w:rFonts w:ascii="GHEA Grapalat" w:hAnsi="GHEA Grapalat"/>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proofErr w:type="spellStart"/>
      <w:r w:rsidRPr="00E84525">
        <w:rPr>
          <w:rFonts w:ascii="GHEA Grapalat" w:hAnsi="GHEA Grapalat"/>
          <w:szCs w:val="20"/>
          <w:lang w:val="en-US"/>
        </w:rPr>
        <w:t>Վտարել</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դիմումատուին</w:t>
      </w:r>
      <w:proofErr w:type="spellEnd"/>
      <w:r w:rsidRPr="00E84525">
        <w:rPr>
          <w:rFonts w:ascii="GHEA Grapalat" w:hAnsi="GHEA Grapalat"/>
          <w:szCs w:val="20"/>
          <w:lang w:val="en-US"/>
        </w:rPr>
        <w:t>], [</w:t>
      </w:r>
      <w:proofErr w:type="spellStart"/>
      <w:r w:rsidRPr="00E84525">
        <w:rPr>
          <w:rFonts w:ascii="GHEA Grapalat" w:hAnsi="GHEA Grapalat"/>
          <w:szCs w:val="20"/>
          <w:lang w:val="en-US"/>
        </w:rPr>
        <w:t>դիմումատուի</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դուստրերին</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Բյուզանդ</w:t>
      </w:r>
      <w:proofErr w:type="spellEnd"/>
      <w:r w:rsidRPr="00E84525">
        <w:rPr>
          <w:rFonts w:ascii="GHEA Grapalat" w:hAnsi="GHEA Grapalat"/>
          <w:szCs w:val="20"/>
          <w:lang w:val="en-US"/>
        </w:rPr>
        <w:t xml:space="preserve"> </w:t>
      </w:r>
      <w:proofErr w:type="spellStart"/>
      <w:r w:rsidRPr="00E84525">
        <w:rPr>
          <w:rFonts w:ascii="GHEA Grapalat" w:hAnsi="GHEA Grapalat"/>
          <w:szCs w:val="20"/>
          <w:lang w:val="en-US"/>
        </w:rPr>
        <w:t>փողոցի</w:t>
      </w:r>
      <w:proofErr w:type="spellEnd"/>
      <w:r w:rsidRPr="00E84525">
        <w:rPr>
          <w:rFonts w:ascii="GHEA Grapalat" w:hAnsi="GHEA Grapalat"/>
          <w:szCs w:val="20"/>
          <w:lang w:val="en-US"/>
        </w:rPr>
        <w:t xml:space="preserve"> 85 </w:t>
      </w:r>
      <w:proofErr w:type="spellStart"/>
      <w:r w:rsidRPr="00E84525">
        <w:rPr>
          <w:rFonts w:ascii="GHEA Grapalat" w:hAnsi="GHEA Grapalat"/>
          <w:szCs w:val="20"/>
          <w:lang w:val="en-US"/>
        </w:rPr>
        <w:t>հասցեից</w:t>
      </w:r>
      <w:proofErr w:type="spellEnd"/>
      <w:r w:rsidRPr="00E84525">
        <w:rPr>
          <w:rFonts w:ascii="GHEA Grapalat" w:hAnsi="GHEA Grapalat"/>
          <w:szCs w:val="20"/>
          <w:lang w:val="en-US"/>
        </w:rPr>
        <w:t>.</w:t>
      </w:r>
    </w:p>
    <w:p w:rsidR="000C2091" w:rsidRPr="00E84525" w:rsidRDefault="000C2091" w:rsidP="00E84525">
      <w:pPr>
        <w:pStyle w:val="JuQuot"/>
        <w:widowControl w:val="0"/>
        <w:spacing w:before="0" w:after="160" w:line="348" w:lineRule="auto"/>
        <w:ind w:left="567" w:firstLine="567"/>
        <w:rPr>
          <w:rFonts w:ascii="GHEA Grapalat" w:hAnsi="GHEA Grapalat"/>
          <w:szCs w:val="20"/>
          <w:lang w:val="en-US"/>
        </w:rPr>
      </w:pPr>
      <w:r w:rsidRPr="00E84525">
        <w:rPr>
          <w:rFonts w:ascii="GHEA Grapalat" w:hAnsi="GHEA Grapalat"/>
          <w:szCs w:val="20"/>
          <w:lang w:val="en-US"/>
        </w:rPr>
        <w:t>...»</w:t>
      </w:r>
      <w:r w:rsidR="002F1463" w:rsidRPr="00E84525">
        <w:rPr>
          <w:rFonts w:ascii="GHEA Grapalat" w:hAnsi="GHEA Grapalat"/>
          <w:szCs w:val="20"/>
          <w:lang w:val="en-US"/>
        </w:rPr>
        <w:t>:</w:t>
      </w:r>
    </w:p>
    <w:p w:rsidR="000C2091" w:rsidRPr="00FB37FE" w:rsidRDefault="000C2091" w:rsidP="00E84525">
      <w:pPr>
        <w:pStyle w:val="JuPara"/>
        <w:widowControl w:val="0"/>
        <w:tabs>
          <w:tab w:val="left" w:pos="1134"/>
        </w:tabs>
        <w:spacing w:after="160" w:line="348" w:lineRule="auto"/>
        <w:ind w:firstLine="567"/>
        <w:rPr>
          <w:rFonts w:ascii="GHEA Grapalat" w:hAnsi="GHEA Grapalat"/>
          <w:lang w:val="en-US"/>
        </w:rPr>
      </w:pPr>
      <w:r w:rsidRPr="00FB37FE">
        <w:rPr>
          <w:rFonts w:ascii="GHEA Grapalat" w:hAnsi="GHEA Grapalat"/>
          <w:lang w:val="en-US"/>
        </w:rPr>
        <w:t>12.</w:t>
      </w:r>
      <w:r w:rsidRPr="00FB37FE">
        <w:rPr>
          <w:rFonts w:ascii="GHEA Grapalat" w:hAnsi="GHEA Grapalat"/>
          <w:lang w:val="en-US"/>
        </w:rPr>
        <w:tab/>
        <w:t xml:space="preserve">2008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հունիսի</w:t>
      </w:r>
      <w:proofErr w:type="spellEnd"/>
      <w:r w:rsidRPr="00FB37FE">
        <w:rPr>
          <w:rFonts w:ascii="GHEA Grapalat" w:hAnsi="GHEA Grapalat"/>
          <w:lang w:val="en-US"/>
        </w:rPr>
        <w:t xml:space="preserve"> 20-ին </w:t>
      </w:r>
      <w:proofErr w:type="spellStart"/>
      <w:r w:rsidRPr="00FB37FE">
        <w:rPr>
          <w:rFonts w:ascii="GHEA Grapalat" w:hAnsi="GHEA Grapalat"/>
          <w:lang w:val="en-US"/>
        </w:rPr>
        <w:t>դիմումատուն</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բողոք</w:t>
      </w:r>
      <w:proofErr w:type="spellEnd"/>
      <w:r w:rsidRPr="00FB37FE">
        <w:rPr>
          <w:rFonts w:ascii="GHEA Grapalat" w:hAnsi="GHEA Grapalat"/>
          <w:lang w:val="en-US"/>
        </w:rPr>
        <w:t xml:space="preserve"> է </w:t>
      </w:r>
      <w:proofErr w:type="spellStart"/>
      <w:r w:rsidRPr="00E84525">
        <w:rPr>
          <w:rFonts w:ascii="GHEA Grapalat" w:hAnsi="GHEA Grapalat"/>
          <w:spacing w:val="-6"/>
          <w:lang w:val="en-US"/>
        </w:rPr>
        <w:t>ներկայացրել</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առաջին</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բնակարանի</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վերաբերյալ</w:t>
      </w:r>
      <w:proofErr w:type="spellEnd"/>
      <w:r w:rsidRPr="00E84525">
        <w:rPr>
          <w:rFonts w:ascii="GHEA Grapalat" w:hAnsi="GHEA Grapalat"/>
          <w:spacing w:val="-6"/>
          <w:lang w:val="en-US"/>
        </w:rPr>
        <w:t xml:space="preserve"> 2007 </w:t>
      </w:r>
      <w:proofErr w:type="spellStart"/>
      <w:r w:rsidRPr="00E84525">
        <w:rPr>
          <w:rFonts w:ascii="GHEA Grapalat" w:hAnsi="GHEA Grapalat"/>
          <w:spacing w:val="-6"/>
          <w:lang w:val="en-US"/>
        </w:rPr>
        <w:t>թվականի</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դեկտեմբերի</w:t>
      </w:r>
      <w:proofErr w:type="spellEnd"/>
      <w:r w:rsidRPr="00E84525">
        <w:rPr>
          <w:rFonts w:ascii="GHEA Grapalat" w:hAnsi="GHEA Grapalat"/>
          <w:spacing w:val="-6"/>
          <w:lang w:val="en-US"/>
        </w:rPr>
        <w:t xml:space="preserve"> 29-ի </w:t>
      </w:r>
      <w:proofErr w:type="spellStart"/>
      <w:r w:rsidRPr="00E84525">
        <w:rPr>
          <w:rFonts w:ascii="GHEA Grapalat" w:hAnsi="GHEA Grapalat"/>
          <w:spacing w:val="-6"/>
          <w:lang w:val="en-US"/>
        </w:rPr>
        <w:t>վճռի</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դեմ</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Իր</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բողոքում</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նա</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մասնավորապես</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նշել</w:t>
      </w:r>
      <w:proofErr w:type="spellEnd"/>
      <w:r w:rsidRPr="00E84525">
        <w:rPr>
          <w:rFonts w:ascii="GHEA Grapalat" w:hAnsi="GHEA Grapalat"/>
          <w:spacing w:val="-6"/>
          <w:lang w:val="en-US"/>
        </w:rPr>
        <w:t xml:space="preserve"> է, </w:t>
      </w:r>
      <w:proofErr w:type="spellStart"/>
      <w:r w:rsidRPr="00E84525">
        <w:rPr>
          <w:rFonts w:ascii="GHEA Grapalat" w:hAnsi="GHEA Grapalat"/>
          <w:spacing w:val="-6"/>
          <w:lang w:val="en-US"/>
        </w:rPr>
        <w:t>որ</w:t>
      </w:r>
      <w:proofErr w:type="spellEnd"/>
      <w:r w:rsidRPr="00E84525">
        <w:rPr>
          <w:rFonts w:ascii="GHEA Grapalat" w:hAnsi="GHEA Grapalat"/>
          <w:spacing w:val="-6"/>
          <w:lang w:val="en-US"/>
        </w:rPr>
        <w:t xml:space="preserve"> </w:t>
      </w:r>
      <w:proofErr w:type="spellStart"/>
      <w:r w:rsidR="0074525A" w:rsidRPr="00E84525">
        <w:rPr>
          <w:rFonts w:ascii="GHEA Grapalat" w:hAnsi="GHEA Grapalat"/>
          <w:spacing w:val="-6"/>
          <w:lang w:val="ru-RU"/>
        </w:rPr>
        <w:t>Վարչական</w:t>
      </w:r>
      <w:proofErr w:type="spellEnd"/>
      <w:r w:rsidR="0074525A" w:rsidRPr="00E84525">
        <w:rPr>
          <w:rFonts w:ascii="GHEA Grapalat" w:hAnsi="GHEA Grapalat"/>
          <w:spacing w:val="-6"/>
          <w:lang w:val="en-US"/>
        </w:rPr>
        <w:t xml:space="preserve"> </w:t>
      </w:r>
      <w:proofErr w:type="spellStart"/>
      <w:r w:rsidR="0074525A" w:rsidRPr="00E84525">
        <w:rPr>
          <w:rFonts w:ascii="GHEA Grapalat" w:hAnsi="GHEA Grapalat"/>
          <w:spacing w:val="-6"/>
          <w:lang w:val="ru-RU"/>
        </w:rPr>
        <w:t>շրջանի</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պատշաճ</w:t>
      </w:r>
      <w:proofErr w:type="spellEnd"/>
      <w:r w:rsidRPr="00FB37FE">
        <w:rPr>
          <w:rFonts w:ascii="GHEA Grapalat" w:hAnsi="GHEA Grapalat"/>
          <w:lang w:val="en-US"/>
        </w:rPr>
        <w:t xml:space="preserve"> </w:t>
      </w:r>
      <w:proofErr w:type="spellStart"/>
      <w:r w:rsidRPr="00FB37FE">
        <w:rPr>
          <w:rFonts w:ascii="GHEA Grapalat" w:hAnsi="GHEA Grapalat"/>
          <w:lang w:val="en-US"/>
        </w:rPr>
        <w:t>կերպով</w:t>
      </w:r>
      <w:proofErr w:type="spellEnd"/>
      <w:r w:rsidRPr="00FB37FE">
        <w:rPr>
          <w:rFonts w:ascii="GHEA Grapalat" w:hAnsi="GHEA Grapalat"/>
          <w:lang w:val="en-US"/>
        </w:rPr>
        <w:t xml:space="preserve"> </w:t>
      </w:r>
      <w:proofErr w:type="spellStart"/>
      <w:r w:rsidRPr="00FB37FE">
        <w:rPr>
          <w:rFonts w:ascii="GHEA Grapalat" w:hAnsi="GHEA Grapalat"/>
          <w:lang w:val="en-US"/>
        </w:rPr>
        <w:t>չի</w:t>
      </w:r>
      <w:proofErr w:type="spellEnd"/>
      <w:r w:rsidRPr="00FB37FE">
        <w:rPr>
          <w:rFonts w:ascii="GHEA Grapalat" w:hAnsi="GHEA Grapalat"/>
          <w:lang w:val="en-US"/>
        </w:rPr>
        <w:t xml:space="preserve"> </w:t>
      </w:r>
      <w:proofErr w:type="spellStart"/>
      <w:r w:rsidRPr="00FB37FE">
        <w:rPr>
          <w:rFonts w:ascii="GHEA Grapalat" w:hAnsi="GHEA Grapalat"/>
          <w:lang w:val="en-US"/>
        </w:rPr>
        <w:t>ծանուցել</w:t>
      </w:r>
      <w:proofErr w:type="spellEnd"/>
      <w:r w:rsidRPr="00FB37FE">
        <w:rPr>
          <w:rFonts w:ascii="GHEA Grapalat" w:hAnsi="GHEA Grapalat"/>
          <w:lang w:val="en-US"/>
        </w:rPr>
        <w:t xml:space="preserve"> </w:t>
      </w:r>
      <w:proofErr w:type="spellStart"/>
      <w:r w:rsidRPr="00FB37FE">
        <w:rPr>
          <w:rFonts w:ascii="GHEA Grapalat" w:hAnsi="GHEA Grapalat"/>
          <w:lang w:val="en-US"/>
        </w:rPr>
        <w:t>իրեն</w:t>
      </w:r>
      <w:proofErr w:type="spellEnd"/>
      <w:r w:rsidRPr="00FB37FE">
        <w:rPr>
          <w:rFonts w:ascii="GHEA Grapalat" w:hAnsi="GHEA Grapalat"/>
          <w:lang w:val="en-US"/>
        </w:rPr>
        <w:t xml:space="preserve"> </w:t>
      </w:r>
      <w:proofErr w:type="spellStart"/>
      <w:r w:rsidRPr="00FB37FE">
        <w:rPr>
          <w:rFonts w:ascii="GHEA Grapalat" w:hAnsi="GHEA Grapalat"/>
          <w:lang w:val="en-US"/>
        </w:rPr>
        <w:t>վարույթների</w:t>
      </w:r>
      <w:proofErr w:type="spellEnd"/>
      <w:r w:rsidRPr="00FB37FE">
        <w:rPr>
          <w:rFonts w:ascii="GHEA Grapalat" w:hAnsi="GHEA Grapalat"/>
          <w:lang w:val="en-US"/>
        </w:rPr>
        <w:t xml:space="preserve"> </w:t>
      </w:r>
      <w:proofErr w:type="spellStart"/>
      <w:r w:rsidRPr="00FB37FE">
        <w:rPr>
          <w:rFonts w:ascii="GHEA Grapalat" w:hAnsi="GHEA Grapalat"/>
          <w:lang w:val="en-US"/>
        </w:rPr>
        <w:t>վերաբերյալ</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վճռում</w:t>
      </w:r>
      <w:proofErr w:type="spellEnd"/>
      <w:r w:rsidRPr="00FB37FE">
        <w:rPr>
          <w:rFonts w:ascii="GHEA Grapalat" w:hAnsi="GHEA Grapalat"/>
          <w:lang w:val="en-US"/>
        </w:rPr>
        <w:t xml:space="preserve"> </w:t>
      </w:r>
      <w:proofErr w:type="spellStart"/>
      <w:r w:rsidRPr="00FB37FE">
        <w:rPr>
          <w:rFonts w:ascii="GHEA Grapalat" w:hAnsi="GHEA Grapalat"/>
          <w:lang w:val="en-US"/>
        </w:rPr>
        <w:t>նշված</w:t>
      </w:r>
      <w:proofErr w:type="spellEnd"/>
      <w:r w:rsidRPr="00FB37FE">
        <w:rPr>
          <w:rFonts w:ascii="GHEA Grapalat" w:hAnsi="GHEA Grapalat"/>
          <w:lang w:val="en-US"/>
        </w:rPr>
        <w:t xml:space="preserve"> </w:t>
      </w:r>
      <w:proofErr w:type="spellStart"/>
      <w:r w:rsidRPr="00FB37FE">
        <w:rPr>
          <w:rFonts w:ascii="GHEA Grapalat" w:hAnsi="GHEA Grapalat"/>
          <w:lang w:val="en-US"/>
        </w:rPr>
        <w:t>Որոշում</w:t>
      </w:r>
      <w:proofErr w:type="spellEnd"/>
      <w:r w:rsidR="0074525A" w:rsidRPr="00FB37FE">
        <w:rPr>
          <w:rFonts w:ascii="GHEA Grapalat" w:hAnsi="GHEA Grapalat"/>
          <w:lang w:val="ru-RU"/>
        </w:rPr>
        <w:t>ն</w:t>
      </w:r>
      <w:r w:rsidRPr="00FB37FE">
        <w:rPr>
          <w:rFonts w:ascii="GHEA Grapalat" w:hAnsi="GHEA Grapalat"/>
          <w:lang w:val="en-US"/>
        </w:rPr>
        <w:t xml:space="preserve"> </w:t>
      </w:r>
      <w:proofErr w:type="spellStart"/>
      <w:r w:rsidRPr="00FB37FE">
        <w:rPr>
          <w:rFonts w:ascii="GHEA Grapalat" w:hAnsi="GHEA Grapalat"/>
          <w:lang w:val="en-US"/>
        </w:rPr>
        <w:t>իր</w:t>
      </w:r>
      <w:proofErr w:type="spellEnd"/>
      <w:r w:rsidRPr="00FB37FE">
        <w:rPr>
          <w:rFonts w:ascii="GHEA Grapalat" w:hAnsi="GHEA Grapalat"/>
          <w:lang w:val="en-US"/>
        </w:rPr>
        <w:t xml:space="preserve"> </w:t>
      </w:r>
      <w:proofErr w:type="spellStart"/>
      <w:r w:rsidRPr="00FB37FE">
        <w:rPr>
          <w:rFonts w:ascii="GHEA Grapalat" w:hAnsi="GHEA Grapalat"/>
          <w:lang w:val="en-US"/>
        </w:rPr>
        <w:t>գույքին</w:t>
      </w:r>
      <w:proofErr w:type="spellEnd"/>
      <w:r w:rsidRPr="00FB37FE">
        <w:rPr>
          <w:rFonts w:ascii="GHEA Grapalat" w:hAnsi="GHEA Grapalat"/>
          <w:lang w:val="en-US"/>
        </w:rPr>
        <w:t xml:space="preserve"> չ</w:t>
      </w:r>
      <w:proofErr w:type="spellStart"/>
      <w:r w:rsidR="0074525A" w:rsidRPr="00FB37FE">
        <w:rPr>
          <w:rFonts w:ascii="GHEA Grapalat" w:hAnsi="GHEA Grapalat"/>
          <w:lang w:val="ru-RU"/>
        </w:rPr>
        <w:t>էր</w:t>
      </w:r>
      <w:proofErr w:type="spellEnd"/>
      <w:r w:rsidRPr="00FB37FE">
        <w:rPr>
          <w:rFonts w:ascii="GHEA Grapalat" w:hAnsi="GHEA Grapalat"/>
          <w:lang w:val="en-US"/>
        </w:rPr>
        <w:t xml:space="preserve"> </w:t>
      </w:r>
      <w:proofErr w:type="spellStart"/>
      <w:r w:rsidRPr="00FB37FE">
        <w:rPr>
          <w:rFonts w:ascii="GHEA Grapalat" w:hAnsi="GHEA Grapalat"/>
          <w:lang w:val="en-US"/>
        </w:rPr>
        <w:t>վերաբերում</w:t>
      </w:r>
      <w:proofErr w:type="spellEnd"/>
      <w:r w:rsidRPr="00FB37FE">
        <w:rPr>
          <w:rFonts w:ascii="GHEA Grapalat" w:hAnsi="GHEA Grapalat"/>
          <w:lang w:val="en-US"/>
        </w:rPr>
        <w:t>:</w:t>
      </w:r>
      <w:bookmarkStart w:id="7" w:name="Demolishment"/>
    </w:p>
    <w:p w:rsidR="000C2091" w:rsidRPr="00E84525" w:rsidRDefault="000C2091" w:rsidP="00E84525">
      <w:pPr>
        <w:pStyle w:val="JuPara"/>
        <w:widowControl w:val="0"/>
        <w:tabs>
          <w:tab w:val="left" w:pos="1134"/>
        </w:tabs>
        <w:spacing w:after="160" w:line="360" w:lineRule="auto"/>
        <w:ind w:firstLine="567"/>
        <w:rPr>
          <w:rFonts w:ascii="GHEA Grapalat" w:hAnsi="GHEA Grapalat"/>
          <w:spacing w:val="-6"/>
          <w:lang w:val="en-US"/>
        </w:rPr>
      </w:pPr>
      <w:r w:rsidRPr="00E84525">
        <w:rPr>
          <w:rFonts w:ascii="GHEA Grapalat" w:hAnsi="GHEA Grapalat"/>
          <w:spacing w:val="-6"/>
          <w:lang w:val="en-US"/>
        </w:rPr>
        <w:lastRenderedPageBreak/>
        <w:t>13</w:t>
      </w:r>
      <w:bookmarkEnd w:id="7"/>
      <w:r w:rsidRPr="00E84525">
        <w:rPr>
          <w:rFonts w:ascii="GHEA Grapalat" w:hAnsi="GHEA Grapalat"/>
          <w:spacing w:val="-6"/>
          <w:lang w:val="en-US"/>
        </w:rPr>
        <w:t>.</w:t>
      </w:r>
      <w:r w:rsidRPr="00E84525">
        <w:rPr>
          <w:rFonts w:ascii="GHEA Grapalat" w:hAnsi="GHEA Grapalat"/>
          <w:spacing w:val="-6"/>
          <w:lang w:val="en-US"/>
        </w:rPr>
        <w:tab/>
        <w:t xml:space="preserve">2008 </w:t>
      </w:r>
      <w:proofErr w:type="spellStart"/>
      <w:r w:rsidRPr="00E84525">
        <w:rPr>
          <w:rFonts w:ascii="GHEA Grapalat" w:hAnsi="GHEA Grapalat"/>
          <w:spacing w:val="-6"/>
          <w:lang w:val="en-US"/>
        </w:rPr>
        <w:t>թվականի</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հուլիսի</w:t>
      </w:r>
      <w:proofErr w:type="spellEnd"/>
      <w:r w:rsidRPr="00E84525">
        <w:rPr>
          <w:rFonts w:ascii="GHEA Grapalat" w:hAnsi="GHEA Grapalat"/>
          <w:spacing w:val="-6"/>
          <w:lang w:val="en-US"/>
        </w:rPr>
        <w:t xml:space="preserve"> 29-ին </w:t>
      </w:r>
      <w:proofErr w:type="spellStart"/>
      <w:r w:rsidRPr="00E84525">
        <w:rPr>
          <w:rFonts w:ascii="GHEA Grapalat" w:hAnsi="GHEA Grapalat"/>
          <w:spacing w:val="-6"/>
          <w:lang w:val="en-US"/>
        </w:rPr>
        <w:t>Եր</w:t>
      </w:r>
      <w:r w:rsidR="00B15B37" w:rsidRPr="00E84525">
        <w:rPr>
          <w:rFonts w:ascii="GHEA Grapalat" w:hAnsi="GHEA Grapalat"/>
          <w:spacing w:val="-6"/>
          <w:lang w:val="en-US"/>
        </w:rPr>
        <w:t>եւ</w:t>
      </w:r>
      <w:r w:rsidRPr="00E84525">
        <w:rPr>
          <w:rFonts w:ascii="GHEA Grapalat" w:hAnsi="GHEA Grapalat"/>
          <w:spacing w:val="-6"/>
          <w:lang w:val="en-US"/>
        </w:rPr>
        <w:t>անի</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քաղաքապետը</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թույլտվություն</w:t>
      </w:r>
      <w:proofErr w:type="spellEnd"/>
      <w:r w:rsidRPr="00E84525">
        <w:rPr>
          <w:rFonts w:ascii="GHEA Grapalat" w:hAnsi="GHEA Grapalat"/>
          <w:spacing w:val="-6"/>
          <w:lang w:val="en-US"/>
        </w:rPr>
        <w:t xml:space="preserve"> է </w:t>
      </w:r>
      <w:proofErr w:type="spellStart"/>
      <w:r w:rsidRPr="00E84525">
        <w:rPr>
          <w:rFonts w:ascii="GHEA Grapalat" w:hAnsi="GHEA Grapalat"/>
          <w:spacing w:val="-6"/>
          <w:lang w:val="en-US"/>
        </w:rPr>
        <w:t>տվել</w:t>
      </w:r>
      <w:proofErr w:type="spellEnd"/>
      <w:r w:rsidRPr="00E84525">
        <w:rPr>
          <w:rFonts w:ascii="GHEA Grapalat" w:hAnsi="GHEA Grapalat"/>
          <w:spacing w:val="-6"/>
          <w:lang w:val="en-US"/>
        </w:rPr>
        <w:t xml:space="preserve"> Հ.Բ.-</w:t>
      </w:r>
      <w:proofErr w:type="spellStart"/>
      <w:r w:rsidRPr="00E84525">
        <w:rPr>
          <w:rFonts w:ascii="GHEA Grapalat" w:hAnsi="GHEA Grapalat"/>
          <w:spacing w:val="-6"/>
          <w:lang w:val="en-US"/>
        </w:rPr>
        <w:t>ին</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քանդելու</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առաջին</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բնակարանը</w:t>
      </w:r>
      <w:proofErr w:type="spellEnd"/>
      <w:r w:rsidRPr="00E84525">
        <w:rPr>
          <w:rFonts w:ascii="GHEA Grapalat" w:hAnsi="GHEA Grapalat"/>
          <w:spacing w:val="-6"/>
          <w:lang w:val="en-US"/>
        </w:rPr>
        <w:t xml:space="preserve">, </w:t>
      </w:r>
      <w:proofErr w:type="spellStart"/>
      <w:r w:rsidR="00B15B37" w:rsidRPr="00E84525">
        <w:rPr>
          <w:rFonts w:ascii="GHEA Grapalat" w:hAnsi="GHEA Grapalat"/>
          <w:spacing w:val="-6"/>
          <w:lang w:val="en-US"/>
        </w:rPr>
        <w:t>եւ</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կարճ</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ժամանակ</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անց</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դա</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արվել</w:t>
      </w:r>
      <w:proofErr w:type="spellEnd"/>
      <w:r w:rsidRPr="00E84525">
        <w:rPr>
          <w:rFonts w:ascii="GHEA Grapalat" w:hAnsi="GHEA Grapalat"/>
          <w:spacing w:val="-6"/>
          <w:lang w:val="en-US"/>
        </w:rPr>
        <w:t xml:space="preserve"> է:</w:t>
      </w:r>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r w:rsidRPr="00FB37FE">
        <w:rPr>
          <w:rFonts w:ascii="GHEA Grapalat" w:hAnsi="GHEA Grapalat"/>
          <w:lang w:val="en-US"/>
        </w:rPr>
        <w:t>14.</w:t>
      </w:r>
      <w:r w:rsidRPr="00FB37FE">
        <w:rPr>
          <w:rFonts w:ascii="GHEA Grapalat" w:hAnsi="GHEA Grapalat"/>
          <w:lang w:val="en-US"/>
        </w:rPr>
        <w:tab/>
        <w:t xml:space="preserve">2008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նոյեմբերի</w:t>
      </w:r>
      <w:proofErr w:type="spellEnd"/>
      <w:r w:rsidRPr="00FB37FE">
        <w:rPr>
          <w:rFonts w:ascii="GHEA Grapalat" w:hAnsi="GHEA Grapalat"/>
          <w:lang w:val="en-US"/>
        </w:rPr>
        <w:t xml:space="preserve"> 6-ին </w:t>
      </w:r>
      <w:r w:rsidR="00414FE1" w:rsidRPr="00FB37FE">
        <w:rPr>
          <w:rFonts w:ascii="GHEA Grapalat" w:hAnsi="GHEA Grapalat"/>
          <w:lang w:val="ru-RU"/>
        </w:rPr>
        <w:t>Վ</w:t>
      </w:r>
      <w:proofErr w:type="spellStart"/>
      <w:r w:rsidRPr="00FB37FE">
        <w:rPr>
          <w:rFonts w:ascii="GHEA Grapalat" w:hAnsi="GHEA Grapalat"/>
          <w:lang w:val="en-US"/>
        </w:rPr>
        <w:t>երաքննիչ</w:t>
      </w:r>
      <w:proofErr w:type="spellEnd"/>
      <w:r w:rsidRPr="00FB37FE">
        <w:rPr>
          <w:rFonts w:ascii="GHEA Grapalat" w:hAnsi="GHEA Grapalat"/>
          <w:lang w:val="en-US"/>
        </w:rPr>
        <w:t xml:space="preserve"> </w:t>
      </w:r>
      <w:proofErr w:type="spellStart"/>
      <w:r w:rsidR="00414FE1" w:rsidRPr="00FB37FE">
        <w:rPr>
          <w:rFonts w:ascii="GHEA Grapalat" w:hAnsi="GHEA Grapalat"/>
          <w:lang w:val="en-US"/>
        </w:rPr>
        <w:t>քաղաքացիական</w:t>
      </w:r>
      <w:proofErr w:type="spellEnd"/>
      <w:r w:rsidR="00414FE1"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բեկանել</w:t>
      </w:r>
      <w:proofErr w:type="spellEnd"/>
      <w:r w:rsidRPr="00FB37FE">
        <w:rPr>
          <w:rFonts w:ascii="GHEA Grapalat" w:hAnsi="GHEA Grapalat"/>
          <w:lang w:val="en-US"/>
        </w:rPr>
        <w:t xml:space="preserve"> է </w:t>
      </w:r>
      <w:proofErr w:type="spellStart"/>
      <w:r w:rsidRPr="00FB37FE">
        <w:rPr>
          <w:rFonts w:ascii="GHEA Grapalat" w:hAnsi="GHEA Grapalat"/>
          <w:lang w:val="en-US"/>
        </w:rPr>
        <w:t>առաջին</w:t>
      </w:r>
      <w:proofErr w:type="spellEnd"/>
      <w:r w:rsidRPr="00FB37FE">
        <w:rPr>
          <w:rFonts w:ascii="GHEA Grapalat" w:hAnsi="GHEA Grapalat"/>
          <w:lang w:val="en-US"/>
        </w:rPr>
        <w:t xml:space="preserve"> </w:t>
      </w:r>
      <w:proofErr w:type="spellStart"/>
      <w:r w:rsidRPr="00FB37FE">
        <w:rPr>
          <w:rFonts w:ascii="GHEA Grapalat" w:hAnsi="GHEA Grapalat"/>
          <w:lang w:val="en-US"/>
        </w:rPr>
        <w:t>բնակարանի</w:t>
      </w:r>
      <w:proofErr w:type="spellEnd"/>
      <w:r w:rsidRPr="00FB37FE">
        <w:rPr>
          <w:rFonts w:ascii="GHEA Grapalat" w:hAnsi="GHEA Grapalat"/>
          <w:lang w:val="en-US"/>
        </w:rPr>
        <w:t xml:space="preserve"> </w:t>
      </w:r>
      <w:proofErr w:type="spellStart"/>
      <w:r w:rsidRPr="00FB37FE">
        <w:rPr>
          <w:rFonts w:ascii="GHEA Grapalat" w:hAnsi="GHEA Grapalat"/>
          <w:lang w:val="en-US"/>
        </w:rPr>
        <w:t>մասով</w:t>
      </w:r>
      <w:proofErr w:type="spellEnd"/>
      <w:r w:rsidRPr="00FB37FE">
        <w:rPr>
          <w:rFonts w:ascii="GHEA Grapalat" w:hAnsi="GHEA Grapalat"/>
          <w:lang w:val="en-US"/>
        </w:rPr>
        <w:t xml:space="preserve"> 2007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դեկտեմբերի</w:t>
      </w:r>
      <w:proofErr w:type="spellEnd"/>
      <w:r w:rsidR="00E84525">
        <w:rPr>
          <w:rFonts w:ascii="Courier New" w:hAnsi="Courier New" w:cs="Courier New"/>
          <w:lang w:val="en-US"/>
        </w:rPr>
        <w:t> </w:t>
      </w:r>
      <w:r w:rsidRPr="00FB37FE">
        <w:rPr>
          <w:rFonts w:ascii="GHEA Grapalat" w:hAnsi="GHEA Grapalat"/>
          <w:lang w:val="en-US"/>
        </w:rPr>
        <w:t xml:space="preserve">29-ի </w:t>
      </w:r>
      <w:proofErr w:type="spellStart"/>
      <w:r w:rsidRPr="00FB37FE">
        <w:rPr>
          <w:rFonts w:ascii="GHEA Grapalat" w:hAnsi="GHEA Grapalat"/>
          <w:lang w:val="en-US"/>
        </w:rPr>
        <w:t>վճիռը</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գործը</w:t>
      </w:r>
      <w:proofErr w:type="spellEnd"/>
      <w:r w:rsidRPr="00FB37FE">
        <w:rPr>
          <w:rFonts w:ascii="GHEA Grapalat" w:hAnsi="GHEA Grapalat"/>
          <w:lang w:val="en-US"/>
        </w:rPr>
        <w:t xml:space="preserve"> </w:t>
      </w:r>
      <w:proofErr w:type="spellStart"/>
      <w:r w:rsidRPr="00FB37FE">
        <w:rPr>
          <w:rFonts w:ascii="GHEA Grapalat" w:hAnsi="GHEA Grapalat"/>
          <w:lang w:val="en-US"/>
        </w:rPr>
        <w:t>նոր</w:t>
      </w:r>
      <w:proofErr w:type="spellEnd"/>
      <w:r w:rsidRPr="00FB37FE">
        <w:rPr>
          <w:rFonts w:ascii="GHEA Grapalat" w:hAnsi="GHEA Grapalat"/>
          <w:lang w:val="en-US"/>
        </w:rPr>
        <w:t xml:space="preserve"> </w:t>
      </w:r>
      <w:proofErr w:type="spellStart"/>
      <w:r w:rsidRPr="00FB37FE">
        <w:rPr>
          <w:rFonts w:ascii="GHEA Grapalat" w:hAnsi="GHEA Grapalat"/>
          <w:lang w:val="en-US"/>
        </w:rPr>
        <w:t>քննության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ուղարկել</w:t>
      </w:r>
      <w:proofErr w:type="spellEnd"/>
      <w:r w:rsidRPr="00FB37FE">
        <w:rPr>
          <w:rFonts w:ascii="GHEA Grapalat" w:hAnsi="GHEA Grapalat"/>
          <w:lang w:val="en-US"/>
        </w:rPr>
        <w:t xml:space="preserve">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հիմքով</w:t>
      </w:r>
      <w:proofErr w:type="spellEnd"/>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դիմումատուն</w:t>
      </w:r>
      <w:proofErr w:type="spellEnd"/>
      <w:r w:rsidRPr="00FB37FE">
        <w:rPr>
          <w:rFonts w:ascii="GHEA Grapalat" w:hAnsi="GHEA Grapalat"/>
          <w:lang w:val="en-US"/>
        </w:rPr>
        <w:t xml:space="preserve"> </w:t>
      </w:r>
      <w:proofErr w:type="spellStart"/>
      <w:r w:rsidRPr="00FB37FE">
        <w:rPr>
          <w:rFonts w:ascii="GHEA Grapalat" w:hAnsi="GHEA Grapalat"/>
          <w:lang w:val="en-US"/>
        </w:rPr>
        <w:t>վարույթի</w:t>
      </w:r>
      <w:proofErr w:type="spellEnd"/>
      <w:r w:rsidRPr="00FB37FE">
        <w:rPr>
          <w:rFonts w:ascii="GHEA Grapalat" w:hAnsi="GHEA Grapalat"/>
          <w:lang w:val="en-US"/>
        </w:rPr>
        <w:t xml:space="preserve"> </w:t>
      </w:r>
      <w:proofErr w:type="spellStart"/>
      <w:r w:rsidRPr="00FB37FE">
        <w:rPr>
          <w:rFonts w:ascii="GHEA Grapalat" w:hAnsi="GHEA Grapalat"/>
          <w:lang w:val="en-US"/>
        </w:rPr>
        <w:t>վերաբերյալ</w:t>
      </w:r>
      <w:proofErr w:type="spellEnd"/>
      <w:r w:rsidRPr="00FB37FE">
        <w:rPr>
          <w:rFonts w:ascii="GHEA Grapalat" w:hAnsi="GHEA Grapalat"/>
          <w:lang w:val="en-US"/>
        </w:rPr>
        <w:t xml:space="preserve"> </w:t>
      </w:r>
      <w:proofErr w:type="spellStart"/>
      <w:r w:rsidRPr="00FB37FE">
        <w:rPr>
          <w:rFonts w:ascii="GHEA Grapalat" w:hAnsi="GHEA Grapalat"/>
          <w:lang w:val="en-US"/>
        </w:rPr>
        <w:t>պատշաճ</w:t>
      </w:r>
      <w:proofErr w:type="spellEnd"/>
      <w:r w:rsidRPr="00FB37FE">
        <w:rPr>
          <w:rFonts w:ascii="GHEA Grapalat" w:hAnsi="GHEA Grapalat"/>
          <w:lang w:val="en-US"/>
        </w:rPr>
        <w:t xml:space="preserve"> </w:t>
      </w:r>
      <w:proofErr w:type="spellStart"/>
      <w:r w:rsidRPr="00FB37FE">
        <w:rPr>
          <w:rFonts w:ascii="GHEA Grapalat" w:hAnsi="GHEA Grapalat"/>
          <w:lang w:val="en-US"/>
        </w:rPr>
        <w:t>կերպով</w:t>
      </w:r>
      <w:proofErr w:type="spellEnd"/>
      <w:r w:rsidRPr="00FB37FE">
        <w:rPr>
          <w:rFonts w:ascii="GHEA Grapalat" w:hAnsi="GHEA Grapalat"/>
          <w:lang w:val="en-US"/>
        </w:rPr>
        <w:t xml:space="preserve"> </w:t>
      </w:r>
      <w:proofErr w:type="spellStart"/>
      <w:r w:rsidRPr="00FB37FE">
        <w:rPr>
          <w:rFonts w:ascii="GHEA Grapalat" w:hAnsi="GHEA Grapalat"/>
          <w:lang w:val="en-US"/>
        </w:rPr>
        <w:t>չի</w:t>
      </w:r>
      <w:proofErr w:type="spellEnd"/>
      <w:r w:rsidRPr="00FB37FE">
        <w:rPr>
          <w:rFonts w:ascii="GHEA Grapalat" w:hAnsi="GHEA Grapalat"/>
          <w:lang w:val="en-US"/>
        </w:rPr>
        <w:t xml:space="preserve"> </w:t>
      </w:r>
      <w:proofErr w:type="spellStart"/>
      <w:r w:rsidRPr="00FB37FE">
        <w:rPr>
          <w:rFonts w:ascii="GHEA Grapalat" w:hAnsi="GHEA Grapalat"/>
          <w:lang w:val="en-US"/>
        </w:rPr>
        <w:t>ծանուցվել</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բողոքում</w:t>
      </w:r>
      <w:proofErr w:type="spellEnd"/>
      <w:r w:rsidRPr="00FB37FE">
        <w:rPr>
          <w:rFonts w:ascii="GHEA Grapalat" w:hAnsi="GHEA Grapalat"/>
          <w:lang w:val="en-US"/>
        </w:rPr>
        <w:t xml:space="preserve"> </w:t>
      </w:r>
      <w:proofErr w:type="spellStart"/>
      <w:r w:rsidRPr="00FB37FE">
        <w:rPr>
          <w:rFonts w:ascii="GHEA Grapalat" w:hAnsi="GHEA Grapalat"/>
          <w:lang w:val="en-US"/>
        </w:rPr>
        <w:t>բերված</w:t>
      </w:r>
      <w:proofErr w:type="spellEnd"/>
      <w:r w:rsidRPr="00FB37FE">
        <w:rPr>
          <w:rFonts w:ascii="GHEA Grapalat" w:hAnsi="GHEA Grapalat"/>
          <w:lang w:val="en-US"/>
        </w:rPr>
        <w:t xml:space="preserve"> </w:t>
      </w:r>
      <w:proofErr w:type="spellStart"/>
      <w:r w:rsidRPr="00FB37FE">
        <w:rPr>
          <w:rFonts w:ascii="GHEA Grapalat" w:hAnsi="GHEA Grapalat"/>
          <w:lang w:val="en-US"/>
        </w:rPr>
        <w:t>փաստարկներին</w:t>
      </w:r>
      <w:proofErr w:type="spellEnd"/>
      <w:r w:rsidRPr="00FB37FE">
        <w:rPr>
          <w:rFonts w:ascii="GHEA Grapalat" w:hAnsi="GHEA Grapalat"/>
          <w:lang w:val="en-US"/>
        </w:rPr>
        <w:t xml:space="preserve"> </w:t>
      </w:r>
      <w:proofErr w:type="spellStart"/>
      <w:r w:rsidRPr="00FB37FE">
        <w:rPr>
          <w:rFonts w:ascii="GHEA Grapalat" w:hAnsi="GHEA Grapalat"/>
          <w:lang w:val="en-US"/>
        </w:rPr>
        <w:t>ըստ</w:t>
      </w:r>
      <w:proofErr w:type="spellEnd"/>
      <w:r w:rsidRPr="00FB37FE">
        <w:rPr>
          <w:rFonts w:ascii="GHEA Grapalat" w:hAnsi="GHEA Grapalat"/>
          <w:lang w:val="en-US"/>
        </w:rPr>
        <w:t xml:space="preserve"> </w:t>
      </w:r>
      <w:proofErr w:type="spellStart"/>
      <w:r w:rsidRPr="00FB37FE">
        <w:rPr>
          <w:rFonts w:ascii="GHEA Grapalat" w:hAnsi="GHEA Grapalat"/>
          <w:lang w:val="en-US"/>
        </w:rPr>
        <w:t>էության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չի</w:t>
      </w:r>
      <w:proofErr w:type="spellEnd"/>
      <w:r w:rsidR="00E84525">
        <w:rPr>
          <w:rFonts w:ascii="Courier New" w:hAnsi="Courier New" w:cs="Courier New"/>
          <w:lang w:val="en-US"/>
        </w:rPr>
        <w:t> </w:t>
      </w:r>
      <w:proofErr w:type="spellStart"/>
      <w:r w:rsidRPr="00FB37FE">
        <w:rPr>
          <w:rFonts w:ascii="GHEA Grapalat" w:hAnsi="GHEA Grapalat"/>
          <w:lang w:val="en-US"/>
        </w:rPr>
        <w:t>անդրադարձել</w:t>
      </w:r>
      <w:proofErr w:type="spellEnd"/>
      <w:r w:rsidRPr="00FB37FE">
        <w:rPr>
          <w:rFonts w:ascii="GHEA Grapalat" w:hAnsi="GHEA Grapalat"/>
          <w:lang w:val="en-US"/>
        </w:rPr>
        <w:t xml:space="preserve">: </w:t>
      </w:r>
      <w:bookmarkStart w:id="8" w:name="Judgment_22_April_2009"/>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r w:rsidRPr="00E84525">
        <w:rPr>
          <w:rFonts w:ascii="GHEA Grapalat" w:hAnsi="GHEA Grapalat"/>
          <w:spacing w:val="-4"/>
          <w:lang w:val="en-US"/>
        </w:rPr>
        <w:t>15</w:t>
      </w:r>
      <w:bookmarkEnd w:id="8"/>
      <w:r w:rsidRPr="00E84525">
        <w:rPr>
          <w:rFonts w:ascii="GHEA Grapalat" w:hAnsi="GHEA Grapalat"/>
          <w:spacing w:val="-4"/>
          <w:lang w:val="en-US"/>
        </w:rPr>
        <w:t>.</w:t>
      </w:r>
      <w:r w:rsidRPr="00E84525">
        <w:rPr>
          <w:rFonts w:ascii="GHEA Grapalat" w:hAnsi="GHEA Grapalat"/>
          <w:spacing w:val="-4"/>
          <w:lang w:val="en-US"/>
        </w:rPr>
        <w:tab/>
        <w:t xml:space="preserve">2009 </w:t>
      </w:r>
      <w:proofErr w:type="spellStart"/>
      <w:r w:rsidRPr="00E84525">
        <w:rPr>
          <w:rFonts w:ascii="GHEA Grapalat" w:hAnsi="GHEA Grapalat"/>
          <w:spacing w:val="-4"/>
          <w:lang w:val="en-US"/>
        </w:rPr>
        <w:t>թվականի</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ապրիլի</w:t>
      </w:r>
      <w:proofErr w:type="spellEnd"/>
      <w:r w:rsidRPr="00E84525">
        <w:rPr>
          <w:rFonts w:ascii="GHEA Grapalat" w:hAnsi="GHEA Grapalat"/>
          <w:spacing w:val="-4"/>
          <w:lang w:val="en-US"/>
        </w:rPr>
        <w:t xml:space="preserve"> 22-ին </w:t>
      </w:r>
      <w:proofErr w:type="spellStart"/>
      <w:r w:rsidR="00AC5E9D" w:rsidRPr="00E84525">
        <w:rPr>
          <w:rFonts w:ascii="GHEA Grapalat" w:hAnsi="GHEA Grapalat"/>
          <w:spacing w:val="-4"/>
          <w:lang w:val="ru-RU"/>
        </w:rPr>
        <w:t>Վարչական</w:t>
      </w:r>
      <w:proofErr w:type="spellEnd"/>
      <w:r w:rsidR="00AC5E9D" w:rsidRPr="00E84525">
        <w:rPr>
          <w:rFonts w:ascii="GHEA Grapalat" w:hAnsi="GHEA Grapalat"/>
          <w:spacing w:val="-4"/>
          <w:lang w:val="en-US"/>
        </w:rPr>
        <w:t xml:space="preserve"> </w:t>
      </w:r>
      <w:proofErr w:type="spellStart"/>
      <w:r w:rsidR="00AC5E9D" w:rsidRPr="00E84525">
        <w:rPr>
          <w:rFonts w:ascii="GHEA Grapalat" w:hAnsi="GHEA Grapalat"/>
          <w:spacing w:val="-4"/>
          <w:lang w:val="ru-RU"/>
        </w:rPr>
        <w:t>շրջանի</w:t>
      </w:r>
      <w:proofErr w:type="spellEnd"/>
      <w:r w:rsidR="00AC5E9D" w:rsidRPr="00E84525">
        <w:rPr>
          <w:rFonts w:ascii="GHEA Grapalat" w:hAnsi="GHEA Grapalat"/>
          <w:spacing w:val="-4"/>
          <w:lang w:val="en-US"/>
        </w:rPr>
        <w:t xml:space="preserve"> </w:t>
      </w:r>
      <w:proofErr w:type="spellStart"/>
      <w:r w:rsidRPr="00E84525">
        <w:rPr>
          <w:rFonts w:ascii="GHEA Grapalat" w:hAnsi="GHEA Grapalat"/>
          <w:spacing w:val="-4"/>
          <w:lang w:val="en-US"/>
        </w:rPr>
        <w:t>դատարանը</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մերժել</w:t>
      </w:r>
      <w:proofErr w:type="spellEnd"/>
      <w:r w:rsidRPr="00E84525">
        <w:rPr>
          <w:rFonts w:ascii="GHEA Grapalat" w:hAnsi="GHEA Grapalat"/>
          <w:spacing w:val="-4"/>
          <w:lang w:val="en-US"/>
        </w:rPr>
        <w:t xml:space="preserve"> է Հ.Բ.-ի 2007 </w:t>
      </w:r>
      <w:proofErr w:type="spellStart"/>
      <w:r w:rsidRPr="00E84525">
        <w:rPr>
          <w:rFonts w:ascii="GHEA Grapalat" w:hAnsi="GHEA Grapalat"/>
          <w:spacing w:val="-4"/>
          <w:lang w:val="en-US"/>
        </w:rPr>
        <w:t>թվականի</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հոկտեմբերի</w:t>
      </w:r>
      <w:proofErr w:type="spellEnd"/>
      <w:r w:rsidRPr="00E84525">
        <w:rPr>
          <w:rFonts w:ascii="GHEA Grapalat" w:hAnsi="GHEA Grapalat"/>
          <w:spacing w:val="-4"/>
          <w:lang w:val="en-US"/>
        </w:rPr>
        <w:t xml:space="preserve"> 5-ի </w:t>
      </w:r>
      <w:proofErr w:type="spellStart"/>
      <w:r w:rsidRPr="00E84525">
        <w:rPr>
          <w:rFonts w:ascii="GHEA Grapalat" w:hAnsi="GHEA Grapalat"/>
          <w:spacing w:val="-4"/>
          <w:lang w:val="en-US"/>
        </w:rPr>
        <w:t>հայցն</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այն</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հիմքով</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որ</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առաջին</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բնակարանը</w:t>
      </w:r>
      <w:proofErr w:type="spellEnd"/>
      <w:r w:rsidRPr="00E84525">
        <w:rPr>
          <w:rFonts w:ascii="GHEA Grapalat" w:hAnsi="GHEA Grapalat"/>
          <w:spacing w:val="-4"/>
          <w:lang w:val="en-US"/>
        </w:rPr>
        <w:t xml:space="preserve"> </w:t>
      </w:r>
      <w:proofErr w:type="spellStart"/>
      <w:r w:rsidRPr="00E84525">
        <w:rPr>
          <w:rFonts w:ascii="GHEA Grapalat" w:hAnsi="GHEA Grapalat"/>
          <w:spacing w:val="-4"/>
          <w:lang w:val="en-US"/>
        </w:rPr>
        <w:t>Որոշման</w:t>
      </w:r>
      <w:proofErr w:type="spellEnd"/>
      <w:r w:rsidRPr="00FB37FE">
        <w:rPr>
          <w:rFonts w:ascii="GHEA Grapalat" w:hAnsi="GHEA Grapalat"/>
          <w:lang w:val="en-US"/>
        </w:rPr>
        <w:t xml:space="preserve"> </w:t>
      </w:r>
      <w:proofErr w:type="spellStart"/>
      <w:r w:rsidRPr="00FB37FE">
        <w:rPr>
          <w:rFonts w:ascii="GHEA Grapalat" w:hAnsi="GHEA Grapalat"/>
          <w:lang w:val="en-US"/>
        </w:rPr>
        <w:t>մեջ</w:t>
      </w:r>
      <w:proofErr w:type="spellEnd"/>
      <w:r w:rsidRPr="00FB37FE">
        <w:rPr>
          <w:rFonts w:ascii="GHEA Grapalat" w:hAnsi="GHEA Grapalat"/>
          <w:lang w:val="en-US"/>
        </w:rPr>
        <w:t xml:space="preserve"> </w:t>
      </w:r>
      <w:proofErr w:type="spellStart"/>
      <w:r w:rsidRPr="00FB37FE">
        <w:rPr>
          <w:rFonts w:ascii="GHEA Grapalat" w:hAnsi="GHEA Grapalat"/>
          <w:lang w:val="en-US"/>
        </w:rPr>
        <w:t>որպես</w:t>
      </w:r>
      <w:proofErr w:type="spellEnd"/>
      <w:r w:rsidRPr="00FB37FE">
        <w:rPr>
          <w:rFonts w:ascii="GHEA Grapalat" w:hAnsi="GHEA Grapalat"/>
          <w:lang w:val="en-US"/>
        </w:rPr>
        <w:t xml:space="preserve"> </w:t>
      </w:r>
      <w:proofErr w:type="spellStart"/>
      <w:r w:rsidRPr="00FB37FE">
        <w:rPr>
          <w:rFonts w:ascii="GHEA Grapalat" w:hAnsi="GHEA Grapalat"/>
          <w:lang w:val="en-US"/>
        </w:rPr>
        <w:t>պետության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կարիքների</w:t>
      </w:r>
      <w:proofErr w:type="spellEnd"/>
      <w:r w:rsidRPr="00FB37FE">
        <w:rPr>
          <w:rFonts w:ascii="GHEA Grapalat" w:hAnsi="GHEA Grapalat"/>
          <w:lang w:val="en-US"/>
        </w:rPr>
        <w:t xml:space="preserve"> </w:t>
      </w:r>
      <w:proofErr w:type="spellStart"/>
      <w:r w:rsidRPr="00FB37FE">
        <w:rPr>
          <w:rFonts w:ascii="GHEA Grapalat" w:hAnsi="GHEA Grapalat"/>
          <w:lang w:val="en-US"/>
        </w:rPr>
        <w:t>համար</w:t>
      </w:r>
      <w:proofErr w:type="spellEnd"/>
      <w:r w:rsidRPr="00FB37FE">
        <w:rPr>
          <w:rFonts w:ascii="GHEA Grapalat" w:hAnsi="GHEA Grapalat"/>
          <w:lang w:val="en-US"/>
        </w:rPr>
        <w:t xml:space="preserve"> </w:t>
      </w:r>
      <w:proofErr w:type="spellStart"/>
      <w:r w:rsidRPr="00FB37FE">
        <w:rPr>
          <w:rFonts w:ascii="GHEA Grapalat" w:hAnsi="GHEA Grapalat"/>
          <w:lang w:val="en-US"/>
        </w:rPr>
        <w:t>վերցվող</w:t>
      </w:r>
      <w:proofErr w:type="spellEnd"/>
      <w:r w:rsidRPr="00FB37FE">
        <w:rPr>
          <w:rFonts w:ascii="GHEA Grapalat" w:hAnsi="GHEA Grapalat"/>
          <w:lang w:val="en-US"/>
        </w:rPr>
        <w:t xml:space="preserve"> </w:t>
      </w:r>
      <w:proofErr w:type="spellStart"/>
      <w:r w:rsidRPr="00FB37FE">
        <w:rPr>
          <w:rFonts w:ascii="GHEA Grapalat" w:hAnsi="GHEA Grapalat"/>
          <w:lang w:val="en-US"/>
        </w:rPr>
        <w:t>սեփականության</w:t>
      </w:r>
      <w:proofErr w:type="spellEnd"/>
      <w:r w:rsidR="00AC5E9D" w:rsidRPr="00FB37FE">
        <w:rPr>
          <w:rFonts w:ascii="GHEA Grapalat" w:hAnsi="GHEA Grapalat"/>
          <w:lang w:val="en-US"/>
        </w:rPr>
        <w:t xml:space="preserve"> </w:t>
      </w:r>
      <w:proofErr w:type="spellStart"/>
      <w:r w:rsidRPr="00FB37FE">
        <w:rPr>
          <w:rFonts w:ascii="GHEA Grapalat" w:hAnsi="GHEA Grapalat"/>
          <w:lang w:val="en-US"/>
        </w:rPr>
        <w:t>օբյեկտ</w:t>
      </w:r>
      <w:proofErr w:type="spellEnd"/>
      <w:r w:rsidRPr="00FB37FE">
        <w:rPr>
          <w:rFonts w:ascii="GHEA Grapalat" w:hAnsi="GHEA Grapalat"/>
          <w:lang w:val="en-US"/>
        </w:rPr>
        <w:t xml:space="preserve"> </w:t>
      </w:r>
      <w:proofErr w:type="spellStart"/>
      <w:r w:rsidRPr="00FB37FE">
        <w:rPr>
          <w:rFonts w:ascii="GHEA Grapalat" w:hAnsi="GHEA Grapalat"/>
          <w:lang w:val="en-US"/>
        </w:rPr>
        <w:t>ներկայացված</w:t>
      </w:r>
      <w:proofErr w:type="spellEnd"/>
      <w:r w:rsidRPr="00FB37FE">
        <w:rPr>
          <w:rFonts w:ascii="GHEA Grapalat" w:hAnsi="GHEA Grapalat"/>
          <w:lang w:val="en-US"/>
        </w:rPr>
        <w:t xml:space="preserve"> </w:t>
      </w:r>
      <w:proofErr w:type="spellStart"/>
      <w:r w:rsidRPr="00FB37FE">
        <w:rPr>
          <w:rFonts w:ascii="GHEA Grapalat" w:hAnsi="GHEA Grapalat"/>
          <w:lang w:val="en-US"/>
        </w:rPr>
        <w:t>չէ</w:t>
      </w:r>
      <w:proofErr w:type="spellEnd"/>
      <w:r w:rsidR="00AC5E9D" w:rsidRPr="00FB37FE">
        <w:rPr>
          <w:rFonts w:ascii="GHEA Grapalat" w:hAnsi="GHEA Grapalat"/>
          <w:lang w:val="ru-RU"/>
        </w:rPr>
        <w:t>ր</w:t>
      </w:r>
      <w:r w:rsidRPr="00FB37FE">
        <w:rPr>
          <w:rFonts w:ascii="GHEA Grapalat" w:hAnsi="GHEA Grapalat"/>
          <w:lang w:val="en-US"/>
        </w:rPr>
        <w:t xml:space="preserve">: </w:t>
      </w:r>
      <w:proofErr w:type="spellStart"/>
      <w:r w:rsidRPr="00FB37FE">
        <w:rPr>
          <w:rFonts w:ascii="GHEA Grapalat" w:hAnsi="GHEA Grapalat"/>
          <w:lang w:val="en-US"/>
        </w:rPr>
        <w:t>Մի</w:t>
      </w:r>
      <w:r w:rsidR="00B15B37" w:rsidRPr="00FB37FE">
        <w:rPr>
          <w:rFonts w:ascii="GHEA Grapalat" w:hAnsi="GHEA Grapalat"/>
          <w:lang w:val="en-US"/>
        </w:rPr>
        <w:t>եւ</w:t>
      </w:r>
      <w:r w:rsidRPr="00FB37FE">
        <w:rPr>
          <w:rFonts w:ascii="GHEA Grapalat" w:hAnsi="GHEA Grapalat"/>
          <w:lang w:val="en-US"/>
        </w:rPr>
        <w:t>նույն</w:t>
      </w:r>
      <w:proofErr w:type="spellEnd"/>
      <w:r w:rsidRPr="00FB37FE">
        <w:rPr>
          <w:rFonts w:ascii="GHEA Grapalat" w:hAnsi="GHEA Grapalat"/>
          <w:lang w:val="en-US"/>
        </w:rPr>
        <w:t xml:space="preserve"> </w:t>
      </w:r>
      <w:proofErr w:type="spellStart"/>
      <w:r w:rsidRPr="00FB37FE">
        <w:rPr>
          <w:rFonts w:ascii="GHEA Grapalat" w:hAnsi="GHEA Grapalat"/>
          <w:lang w:val="en-US"/>
        </w:rPr>
        <w:t>ժամանակ</w:t>
      </w:r>
      <w:proofErr w:type="spellEnd"/>
      <w:r w:rsidRPr="00FB37FE">
        <w:rPr>
          <w:rFonts w:ascii="GHEA Grapalat" w:hAnsi="GHEA Grapalat"/>
          <w:lang w:val="en-US"/>
        </w:rPr>
        <w:t xml:space="preserve"> </w:t>
      </w:r>
      <w:proofErr w:type="spellStart"/>
      <w:r w:rsidR="00AC5E9D" w:rsidRPr="00FB37FE">
        <w:rPr>
          <w:rFonts w:ascii="GHEA Grapalat" w:hAnsi="GHEA Grapalat"/>
          <w:lang w:val="ru-RU"/>
        </w:rPr>
        <w:t>Վարչական</w:t>
      </w:r>
      <w:proofErr w:type="spellEnd"/>
      <w:r w:rsidR="00AC5E9D" w:rsidRPr="00FB37FE">
        <w:rPr>
          <w:rFonts w:ascii="GHEA Grapalat" w:hAnsi="GHEA Grapalat"/>
          <w:lang w:val="en-US"/>
        </w:rPr>
        <w:t xml:space="preserve"> </w:t>
      </w:r>
      <w:proofErr w:type="spellStart"/>
      <w:r w:rsidR="00AC5E9D" w:rsidRPr="00FB37FE">
        <w:rPr>
          <w:rFonts w:ascii="GHEA Grapalat" w:hAnsi="GHEA Grapalat"/>
          <w:lang w:val="ru-RU"/>
        </w:rPr>
        <w:t>շրջանի</w:t>
      </w:r>
      <w:proofErr w:type="spellEnd"/>
      <w:r w:rsidR="00AC5E9D"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վճռել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w:t>
      </w:r>
      <w:proofErr w:type="spellEnd"/>
      <w:r w:rsidRPr="00FB37FE">
        <w:rPr>
          <w:rFonts w:ascii="GHEA Grapalat" w:hAnsi="GHEA Grapalat"/>
          <w:lang w:val="en-US"/>
        </w:rPr>
        <w:t xml:space="preserve"> Հ.Բ.-ի </w:t>
      </w:r>
      <w:proofErr w:type="spellStart"/>
      <w:r w:rsidRPr="00FB37FE">
        <w:rPr>
          <w:rFonts w:ascii="GHEA Grapalat" w:hAnsi="GHEA Grapalat"/>
          <w:lang w:val="en-US"/>
        </w:rPr>
        <w:t>կողմից</w:t>
      </w:r>
      <w:proofErr w:type="spellEnd"/>
      <w:r w:rsidRPr="00FB37FE">
        <w:rPr>
          <w:rFonts w:ascii="GHEA Grapalat" w:hAnsi="GHEA Grapalat"/>
          <w:lang w:val="en-US"/>
        </w:rPr>
        <w:t xml:space="preserve"> </w:t>
      </w:r>
      <w:proofErr w:type="spellStart"/>
      <w:r w:rsidRPr="00FB37FE">
        <w:rPr>
          <w:rFonts w:ascii="GHEA Grapalat" w:hAnsi="GHEA Grapalat"/>
          <w:lang w:val="en-US"/>
        </w:rPr>
        <w:t>իր</w:t>
      </w:r>
      <w:proofErr w:type="spellEnd"/>
      <w:r w:rsidRPr="00FB37FE">
        <w:rPr>
          <w:rFonts w:ascii="GHEA Grapalat" w:hAnsi="GHEA Grapalat"/>
          <w:lang w:val="en-US"/>
        </w:rPr>
        <w:t xml:space="preserve"> </w:t>
      </w:r>
      <w:proofErr w:type="spellStart"/>
      <w:r w:rsidRPr="00FB37FE">
        <w:rPr>
          <w:rFonts w:ascii="GHEA Grapalat" w:hAnsi="GHEA Grapalat"/>
          <w:lang w:val="en-US"/>
        </w:rPr>
        <w:t>դեպոզիտային</w:t>
      </w:r>
      <w:proofErr w:type="spellEnd"/>
      <w:r w:rsidRPr="00FB37FE">
        <w:rPr>
          <w:rFonts w:ascii="GHEA Grapalat" w:hAnsi="GHEA Grapalat"/>
          <w:lang w:val="en-US"/>
        </w:rPr>
        <w:t xml:space="preserve"> </w:t>
      </w:r>
      <w:proofErr w:type="spellStart"/>
      <w:r w:rsidRPr="00FB37FE">
        <w:rPr>
          <w:rFonts w:ascii="GHEA Grapalat" w:hAnsi="GHEA Grapalat"/>
          <w:lang w:val="en-US"/>
        </w:rPr>
        <w:t>հաշվին</w:t>
      </w:r>
      <w:proofErr w:type="spellEnd"/>
      <w:r w:rsidRPr="00FB37FE">
        <w:rPr>
          <w:rFonts w:ascii="GHEA Grapalat" w:hAnsi="GHEA Grapalat"/>
          <w:lang w:val="en-US"/>
        </w:rPr>
        <w:t xml:space="preserve"> </w:t>
      </w:r>
      <w:proofErr w:type="spellStart"/>
      <w:r w:rsidRPr="00FB37FE">
        <w:rPr>
          <w:rFonts w:ascii="GHEA Grapalat" w:hAnsi="GHEA Grapalat"/>
          <w:lang w:val="en-US"/>
        </w:rPr>
        <w:t>փոխանցված</w:t>
      </w:r>
      <w:proofErr w:type="spellEnd"/>
      <w:r w:rsidRPr="00FB37FE">
        <w:rPr>
          <w:rFonts w:ascii="GHEA Grapalat" w:hAnsi="GHEA Grapalat"/>
          <w:lang w:val="en-US"/>
        </w:rPr>
        <w:t xml:space="preserve"> </w:t>
      </w:r>
      <w:r w:rsidRPr="00E43FE6">
        <w:rPr>
          <w:rFonts w:ascii="GHEA Grapalat" w:hAnsi="GHEA Grapalat"/>
          <w:lang w:val="en-US"/>
        </w:rPr>
        <w:t>9</w:t>
      </w:r>
      <w:r w:rsidR="00D96A61" w:rsidRPr="00E43FE6">
        <w:rPr>
          <w:rFonts w:ascii="Sylfaen" w:hAnsi="Sylfaen"/>
          <w:lang w:val="en-US"/>
        </w:rPr>
        <w:t> </w:t>
      </w:r>
      <w:r w:rsidRPr="00E43FE6">
        <w:rPr>
          <w:rFonts w:ascii="GHEA Grapalat" w:hAnsi="GHEA Grapalat"/>
          <w:lang w:val="en-US"/>
        </w:rPr>
        <w:t>556</w:t>
      </w:r>
      <w:r w:rsidR="00D96A61" w:rsidRPr="00E43FE6">
        <w:rPr>
          <w:rFonts w:ascii="Sylfaen" w:hAnsi="Sylfaen"/>
          <w:lang w:val="en-US"/>
        </w:rPr>
        <w:t> </w:t>
      </w:r>
      <w:r w:rsidRPr="00E43FE6">
        <w:rPr>
          <w:rFonts w:ascii="GHEA Grapalat" w:hAnsi="GHEA Grapalat"/>
          <w:lang w:val="en-US"/>
        </w:rPr>
        <w:t>500</w:t>
      </w:r>
      <w:r w:rsidR="00E84525" w:rsidRPr="00E43FE6">
        <w:rPr>
          <w:rFonts w:ascii="Courier New" w:hAnsi="Courier New" w:cs="Courier New"/>
          <w:lang w:val="en-US"/>
        </w:rPr>
        <w:t> </w:t>
      </w:r>
      <w:r w:rsidRPr="00E43FE6">
        <w:rPr>
          <w:rFonts w:ascii="GHEA Grapalat" w:hAnsi="GHEA Grapalat"/>
          <w:lang w:val="en-US"/>
        </w:rPr>
        <w:t>ՀՀ</w:t>
      </w:r>
      <w:r w:rsidR="00E84525">
        <w:rPr>
          <w:rFonts w:ascii="Courier New" w:hAnsi="Courier New" w:cs="Courier New"/>
          <w:lang w:val="en-US"/>
        </w:rPr>
        <w:t> </w:t>
      </w:r>
      <w:proofErr w:type="spellStart"/>
      <w:r w:rsidRPr="00FB37FE">
        <w:rPr>
          <w:rFonts w:ascii="GHEA Grapalat" w:hAnsi="GHEA Grapalat"/>
          <w:lang w:val="en-US"/>
        </w:rPr>
        <w:t>դրամ</w:t>
      </w:r>
      <w:proofErr w:type="spellEnd"/>
      <w:r w:rsidRPr="00FB37FE">
        <w:rPr>
          <w:rFonts w:ascii="GHEA Grapalat" w:hAnsi="GHEA Grapalat"/>
          <w:lang w:val="en-US"/>
        </w:rPr>
        <w:t xml:space="preserve"> </w:t>
      </w:r>
      <w:proofErr w:type="spellStart"/>
      <w:r w:rsidRPr="00FB37FE">
        <w:rPr>
          <w:rFonts w:ascii="GHEA Grapalat" w:hAnsi="GHEA Grapalat"/>
          <w:lang w:val="en-US"/>
        </w:rPr>
        <w:t>փոխհատուցումը</w:t>
      </w:r>
      <w:proofErr w:type="spellEnd"/>
      <w:r w:rsidRPr="00FB37FE">
        <w:rPr>
          <w:rFonts w:ascii="GHEA Grapalat" w:hAnsi="GHEA Grapalat"/>
          <w:lang w:val="en-US"/>
        </w:rPr>
        <w:t xml:space="preserve"> </w:t>
      </w:r>
      <w:proofErr w:type="spellStart"/>
      <w:r w:rsidRPr="00FB37FE">
        <w:rPr>
          <w:rFonts w:ascii="GHEA Grapalat" w:hAnsi="GHEA Grapalat"/>
          <w:lang w:val="en-US"/>
        </w:rPr>
        <w:t>պետք</w:t>
      </w:r>
      <w:proofErr w:type="spellEnd"/>
      <w:r w:rsidRPr="00FB37FE">
        <w:rPr>
          <w:rFonts w:ascii="GHEA Grapalat" w:hAnsi="GHEA Grapalat"/>
          <w:lang w:val="en-US"/>
        </w:rPr>
        <w:t xml:space="preserve"> է </w:t>
      </w:r>
      <w:proofErr w:type="spellStart"/>
      <w:r w:rsidRPr="00FB37FE">
        <w:rPr>
          <w:rFonts w:ascii="GHEA Grapalat" w:hAnsi="GHEA Grapalat"/>
          <w:lang w:val="en-US"/>
        </w:rPr>
        <w:t>վերադարձվի</w:t>
      </w:r>
      <w:proofErr w:type="spellEnd"/>
      <w:r w:rsidRPr="00FB37FE">
        <w:rPr>
          <w:rFonts w:ascii="GHEA Grapalat" w:hAnsi="GHEA Grapalat"/>
          <w:lang w:val="en-US"/>
        </w:rPr>
        <w:t xml:space="preserve"> </w:t>
      </w:r>
      <w:proofErr w:type="spellStart"/>
      <w:r w:rsidRPr="00FB37FE">
        <w:rPr>
          <w:rFonts w:ascii="GHEA Grapalat" w:hAnsi="GHEA Grapalat"/>
          <w:lang w:val="en-US"/>
        </w:rPr>
        <w:t>նրան</w:t>
      </w:r>
      <w:proofErr w:type="spellEnd"/>
      <w:r w:rsidRPr="00FB37FE">
        <w:rPr>
          <w:rFonts w:ascii="GHEA Grapalat" w:hAnsi="GHEA Grapalat"/>
          <w:lang w:val="en-US"/>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r w:rsidRPr="00FB37FE">
        <w:rPr>
          <w:rFonts w:ascii="GHEA Grapalat" w:hAnsi="GHEA Grapalat"/>
          <w:lang w:val="en-US"/>
        </w:rPr>
        <w:t>16.</w:t>
      </w:r>
      <w:r w:rsidRPr="00FB37FE">
        <w:rPr>
          <w:rFonts w:ascii="GHEA Grapalat" w:hAnsi="GHEA Grapalat"/>
          <w:lang w:val="en-US"/>
        </w:rPr>
        <w:tab/>
        <w:t xml:space="preserve">Հ.Բ.-ն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բողոք</w:t>
      </w:r>
      <w:proofErr w:type="spellEnd"/>
      <w:r w:rsidRPr="00FB37FE">
        <w:rPr>
          <w:rFonts w:ascii="GHEA Grapalat" w:hAnsi="GHEA Grapalat"/>
          <w:lang w:val="en-US"/>
        </w:rPr>
        <w:t xml:space="preserve"> է </w:t>
      </w:r>
      <w:proofErr w:type="spellStart"/>
      <w:r w:rsidRPr="00FB37FE">
        <w:rPr>
          <w:rFonts w:ascii="GHEA Grapalat" w:hAnsi="GHEA Grapalat"/>
          <w:lang w:val="en-US"/>
        </w:rPr>
        <w:t>ներկայացրել</w:t>
      </w:r>
      <w:proofErr w:type="spellEnd"/>
      <w:r w:rsidR="00D96A61" w:rsidRPr="00FB37FE">
        <w:rPr>
          <w:rFonts w:ascii="GHEA Grapalat" w:hAnsi="GHEA Grapalat"/>
          <w:lang w:val="ru-RU"/>
        </w:rPr>
        <w:t>՝</w:t>
      </w:r>
      <w:r w:rsidRPr="00FB37FE">
        <w:rPr>
          <w:rFonts w:ascii="GHEA Grapalat" w:hAnsi="GHEA Grapalat"/>
          <w:lang w:val="en-US"/>
        </w:rPr>
        <w:t xml:space="preserve"> </w:t>
      </w:r>
      <w:proofErr w:type="spellStart"/>
      <w:r w:rsidRPr="00FB37FE">
        <w:rPr>
          <w:rFonts w:ascii="GHEA Grapalat" w:hAnsi="GHEA Grapalat"/>
          <w:lang w:val="en-US"/>
        </w:rPr>
        <w:t>նշելով</w:t>
      </w:r>
      <w:proofErr w:type="spellEnd"/>
      <w:r w:rsidRPr="00FB37FE">
        <w:rPr>
          <w:rFonts w:ascii="GHEA Grapalat" w:hAnsi="GHEA Grapalat"/>
          <w:lang w:val="en-US"/>
        </w:rPr>
        <w:t xml:space="preserve">, </w:t>
      </w:r>
      <w:r w:rsidR="00D96A61" w:rsidRPr="00FB37FE">
        <w:rPr>
          <w:rFonts w:ascii="GHEA Grapalat" w:hAnsi="GHEA Grapalat"/>
          <w:i/>
          <w:lang w:val="en-US"/>
        </w:rPr>
        <w:t>inter alia</w:t>
      </w:r>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պետության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կարիքների</w:t>
      </w:r>
      <w:proofErr w:type="spellEnd"/>
      <w:r w:rsidRPr="00FB37FE">
        <w:rPr>
          <w:rFonts w:ascii="GHEA Grapalat" w:hAnsi="GHEA Grapalat"/>
          <w:lang w:val="en-US"/>
        </w:rPr>
        <w:t xml:space="preserve"> </w:t>
      </w:r>
      <w:proofErr w:type="spellStart"/>
      <w:r w:rsidRPr="00FB37FE">
        <w:rPr>
          <w:rFonts w:ascii="GHEA Grapalat" w:hAnsi="GHEA Grapalat"/>
          <w:lang w:val="en-US"/>
        </w:rPr>
        <w:t>համար</w:t>
      </w:r>
      <w:proofErr w:type="spellEnd"/>
      <w:r w:rsidRPr="00FB37FE">
        <w:rPr>
          <w:rFonts w:ascii="GHEA Grapalat" w:hAnsi="GHEA Grapalat"/>
          <w:lang w:val="en-US"/>
        </w:rPr>
        <w:t xml:space="preserve"> </w:t>
      </w:r>
      <w:proofErr w:type="spellStart"/>
      <w:r w:rsidRPr="00FB37FE">
        <w:rPr>
          <w:rFonts w:ascii="GHEA Grapalat" w:hAnsi="GHEA Grapalat"/>
          <w:lang w:val="en-US"/>
        </w:rPr>
        <w:t>վերցվող</w:t>
      </w:r>
      <w:proofErr w:type="spellEnd"/>
      <w:r w:rsidRPr="00FB37FE">
        <w:rPr>
          <w:rFonts w:ascii="GHEA Grapalat" w:hAnsi="GHEA Grapalat"/>
          <w:lang w:val="en-US"/>
        </w:rPr>
        <w:t xml:space="preserve"> </w:t>
      </w:r>
      <w:proofErr w:type="spellStart"/>
      <w:r w:rsidRPr="00FB37FE">
        <w:rPr>
          <w:rFonts w:ascii="GHEA Grapalat" w:hAnsi="GHEA Grapalat"/>
          <w:lang w:val="en-US"/>
        </w:rPr>
        <w:t>գույքի</w:t>
      </w:r>
      <w:proofErr w:type="spellEnd"/>
      <w:r w:rsidRPr="00FB37FE">
        <w:rPr>
          <w:rFonts w:ascii="GHEA Grapalat" w:hAnsi="GHEA Grapalat"/>
          <w:lang w:val="en-US"/>
        </w:rPr>
        <w:t xml:space="preserve"> </w:t>
      </w:r>
      <w:proofErr w:type="spellStart"/>
      <w:r w:rsidRPr="00FB37FE">
        <w:rPr>
          <w:rFonts w:ascii="GHEA Grapalat" w:hAnsi="GHEA Grapalat"/>
          <w:lang w:val="en-US"/>
        </w:rPr>
        <w:t>ճշգրիտ</w:t>
      </w:r>
      <w:proofErr w:type="spellEnd"/>
      <w:r w:rsidRPr="00FB37FE">
        <w:rPr>
          <w:rFonts w:ascii="GHEA Grapalat" w:hAnsi="GHEA Grapalat"/>
          <w:lang w:val="en-US"/>
        </w:rPr>
        <w:t xml:space="preserve"> </w:t>
      </w:r>
      <w:proofErr w:type="spellStart"/>
      <w:r w:rsidRPr="00FB37FE">
        <w:rPr>
          <w:rFonts w:ascii="GHEA Grapalat" w:hAnsi="GHEA Grapalat"/>
          <w:lang w:val="en-US"/>
        </w:rPr>
        <w:t>հասցեի</w:t>
      </w:r>
      <w:proofErr w:type="spellEnd"/>
      <w:r w:rsidRPr="00FB37FE">
        <w:rPr>
          <w:rFonts w:ascii="GHEA Grapalat" w:hAnsi="GHEA Grapalat"/>
          <w:lang w:val="en-US"/>
        </w:rPr>
        <w:t xml:space="preserve"> </w:t>
      </w:r>
      <w:proofErr w:type="spellStart"/>
      <w:r w:rsidRPr="00FB37FE">
        <w:rPr>
          <w:rFonts w:ascii="GHEA Grapalat" w:hAnsi="GHEA Grapalat"/>
          <w:lang w:val="en-US"/>
        </w:rPr>
        <w:t>վերաբերյալ</w:t>
      </w:r>
      <w:proofErr w:type="spellEnd"/>
      <w:r w:rsidRPr="00FB37FE">
        <w:rPr>
          <w:rFonts w:ascii="GHEA Grapalat" w:hAnsi="GHEA Grapalat"/>
          <w:lang w:val="en-US"/>
        </w:rPr>
        <w:t xml:space="preserve"> </w:t>
      </w:r>
      <w:proofErr w:type="spellStart"/>
      <w:r w:rsidRPr="00FB37FE">
        <w:rPr>
          <w:rFonts w:ascii="GHEA Grapalat" w:hAnsi="GHEA Grapalat"/>
          <w:lang w:val="en-US"/>
        </w:rPr>
        <w:t>նշման</w:t>
      </w:r>
      <w:proofErr w:type="spellEnd"/>
      <w:r w:rsidRPr="00FB37FE">
        <w:rPr>
          <w:rFonts w:ascii="GHEA Grapalat" w:hAnsi="GHEA Grapalat"/>
          <w:lang w:val="en-US"/>
        </w:rPr>
        <w:t xml:space="preserve"> </w:t>
      </w:r>
      <w:proofErr w:type="spellStart"/>
      <w:r w:rsidRPr="00FB37FE">
        <w:rPr>
          <w:rFonts w:ascii="GHEA Grapalat" w:hAnsi="GHEA Grapalat"/>
          <w:lang w:val="en-US"/>
        </w:rPr>
        <w:t>բացակայությունը</w:t>
      </w:r>
      <w:proofErr w:type="spellEnd"/>
      <w:r w:rsidRPr="00FB37FE">
        <w:rPr>
          <w:rFonts w:ascii="GHEA Grapalat" w:hAnsi="GHEA Grapalat"/>
          <w:lang w:val="en-US"/>
        </w:rPr>
        <w:t xml:space="preserve"> </w:t>
      </w:r>
      <w:proofErr w:type="spellStart"/>
      <w:r w:rsidRPr="00FB37FE">
        <w:rPr>
          <w:rFonts w:ascii="GHEA Grapalat" w:hAnsi="GHEA Grapalat"/>
          <w:lang w:val="en-US"/>
        </w:rPr>
        <w:t>չի</w:t>
      </w:r>
      <w:proofErr w:type="spellEnd"/>
      <w:r w:rsidRPr="00FB37FE">
        <w:rPr>
          <w:rFonts w:ascii="GHEA Grapalat" w:hAnsi="GHEA Grapalat"/>
          <w:lang w:val="en-US"/>
        </w:rPr>
        <w:t xml:space="preserve"> </w:t>
      </w:r>
      <w:proofErr w:type="spellStart"/>
      <w:r w:rsidRPr="00FB37FE">
        <w:rPr>
          <w:rFonts w:ascii="GHEA Grapalat" w:hAnsi="GHEA Grapalat"/>
          <w:lang w:val="en-US"/>
        </w:rPr>
        <w:t>կարող</w:t>
      </w:r>
      <w:proofErr w:type="spellEnd"/>
      <w:r w:rsidRPr="00FB37FE">
        <w:rPr>
          <w:rFonts w:ascii="GHEA Grapalat" w:hAnsi="GHEA Grapalat"/>
          <w:lang w:val="en-US"/>
        </w:rPr>
        <w:t xml:space="preserve"> </w:t>
      </w:r>
      <w:proofErr w:type="spellStart"/>
      <w:r w:rsidRPr="00FB37FE">
        <w:rPr>
          <w:rFonts w:ascii="GHEA Grapalat" w:hAnsi="GHEA Grapalat"/>
          <w:lang w:val="en-US"/>
        </w:rPr>
        <w:t>ինքնին</w:t>
      </w:r>
      <w:proofErr w:type="spellEnd"/>
      <w:r w:rsidRPr="00FB37FE">
        <w:rPr>
          <w:rFonts w:ascii="GHEA Grapalat" w:hAnsi="GHEA Grapalat"/>
          <w:lang w:val="en-US"/>
        </w:rPr>
        <w:t xml:space="preserve">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օտարելու</w:t>
      </w:r>
      <w:proofErr w:type="spellEnd"/>
      <w:r w:rsidRPr="00FB37FE">
        <w:rPr>
          <w:rFonts w:ascii="GHEA Grapalat" w:hAnsi="GHEA Grapalat"/>
          <w:lang w:val="en-US"/>
        </w:rPr>
        <w:t xml:space="preserve"> </w:t>
      </w:r>
      <w:proofErr w:type="spellStart"/>
      <w:r w:rsidRPr="00FB37FE">
        <w:rPr>
          <w:rFonts w:ascii="GHEA Grapalat" w:hAnsi="GHEA Grapalat"/>
          <w:lang w:val="en-US"/>
        </w:rPr>
        <w:t>համար</w:t>
      </w:r>
      <w:proofErr w:type="spellEnd"/>
      <w:r w:rsidRPr="00FB37FE">
        <w:rPr>
          <w:rFonts w:ascii="GHEA Grapalat" w:hAnsi="GHEA Grapalat"/>
          <w:lang w:val="en-US"/>
        </w:rPr>
        <w:t xml:space="preserve"> </w:t>
      </w:r>
      <w:proofErr w:type="spellStart"/>
      <w:r w:rsidRPr="00FB37FE">
        <w:rPr>
          <w:rFonts w:ascii="GHEA Grapalat" w:hAnsi="GHEA Grapalat"/>
          <w:lang w:val="en-US"/>
        </w:rPr>
        <w:t>խոչընդոտ</w:t>
      </w:r>
      <w:proofErr w:type="spellEnd"/>
      <w:r w:rsidRPr="00FB37FE">
        <w:rPr>
          <w:rFonts w:ascii="GHEA Grapalat" w:hAnsi="GHEA Grapalat"/>
          <w:lang w:val="en-US"/>
        </w:rPr>
        <w:t xml:space="preserve"> </w:t>
      </w:r>
      <w:proofErr w:type="spellStart"/>
      <w:r w:rsidRPr="00FB37FE">
        <w:rPr>
          <w:rFonts w:ascii="GHEA Grapalat" w:hAnsi="GHEA Grapalat"/>
          <w:lang w:val="en-US"/>
        </w:rPr>
        <w:t>հանդիսանալ</w:t>
      </w:r>
      <w:proofErr w:type="spellEnd"/>
      <w:r w:rsidRPr="00FB37FE">
        <w:rPr>
          <w:rFonts w:ascii="GHEA Grapalat" w:hAnsi="GHEA Grapalat"/>
          <w:lang w:val="en-US"/>
        </w:rPr>
        <w:t xml:space="preserve">: </w:t>
      </w:r>
      <w:proofErr w:type="spellStart"/>
      <w:r w:rsidRPr="00FB37FE">
        <w:rPr>
          <w:rFonts w:ascii="GHEA Grapalat" w:hAnsi="GHEA Grapalat"/>
          <w:lang w:val="en-US"/>
        </w:rPr>
        <w:t>Նա</w:t>
      </w:r>
      <w:proofErr w:type="spellEnd"/>
      <w:r w:rsidRPr="00FB37FE">
        <w:rPr>
          <w:rFonts w:ascii="GHEA Grapalat" w:hAnsi="GHEA Grapalat"/>
          <w:lang w:val="en-US"/>
        </w:rPr>
        <w:t xml:space="preserve"> </w:t>
      </w:r>
      <w:proofErr w:type="spellStart"/>
      <w:r w:rsidRPr="00FB37FE">
        <w:rPr>
          <w:rFonts w:ascii="GHEA Grapalat" w:hAnsi="GHEA Grapalat"/>
          <w:lang w:val="en-US"/>
        </w:rPr>
        <w:t>այնուհետ</w:t>
      </w:r>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պնդել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ըստ</w:t>
      </w:r>
      <w:proofErr w:type="spellEnd"/>
      <w:r w:rsidRPr="00FB37FE">
        <w:rPr>
          <w:rFonts w:ascii="GHEA Grapalat" w:hAnsi="GHEA Grapalat"/>
          <w:lang w:val="en-US"/>
        </w:rPr>
        <w:t xml:space="preserve"> </w:t>
      </w:r>
      <w:proofErr w:type="spellStart"/>
      <w:r w:rsidRPr="00FB37FE">
        <w:rPr>
          <w:rFonts w:ascii="GHEA Grapalat" w:hAnsi="GHEA Grapalat"/>
          <w:lang w:val="en-US"/>
        </w:rPr>
        <w:t>տվյալ</w:t>
      </w:r>
      <w:proofErr w:type="spellEnd"/>
      <w:r w:rsidRPr="00FB37FE">
        <w:rPr>
          <w:rFonts w:ascii="GHEA Grapalat" w:hAnsi="GHEA Grapalat"/>
          <w:lang w:val="en-US"/>
        </w:rPr>
        <w:t xml:space="preserve"> </w:t>
      </w:r>
      <w:proofErr w:type="spellStart"/>
      <w:r w:rsidRPr="00FB37FE">
        <w:rPr>
          <w:rFonts w:ascii="GHEA Grapalat" w:hAnsi="GHEA Grapalat"/>
          <w:lang w:val="en-US"/>
        </w:rPr>
        <w:t>սեփականության</w:t>
      </w:r>
      <w:proofErr w:type="spellEnd"/>
      <w:r w:rsidRPr="00FB37FE">
        <w:rPr>
          <w:rFonts w:ascii="GHEA Grapalat" w:hAnsi="GHEA Grapalat"/>
          <w:lang w:val="en-US"/>
        </w:rPr>
        <w:t xml:space="preserve"> </w:t>
      </w:r>
      <w:proofErr w:type="spellStart"/>
      <w:r w:rsidR="006D5C29" w:rsidRPr="00FB37FE">
        <w:rPr>
          <w:rFonts w:ascii="GHEA Grapalat" w:hAnsi="GHEA Grapalat"/>
          <w:lang w:val="ru-RU"/>
        </w:rPr>
        <w:t>օբյեկտի</w:t>
      </w:r>
      <w:proofErr w:type="spellEnd"/>
      <w:r w:rsidR="006D5C29" w:rsidRPr="00FB37FE">
        <w:rPr>
          <w:rFonts w:ascii="GHEA Grapalat" w:hAnsi="GHEA Grapalat"/>
          <w:lang w:val="en-US"/>
        </w:rPr>
        <w:t xml:space="preserve"> </w:t>
      </w:r>
      <w:proofErr w:type="spellStart"/>
      <w:r w:rsidRPr="00FB37FE">
        <w:rPr>
          <w:rFonts w:ascii="GHEA Grapalat" w:hAnsi="GHEA Grapalat"/>
          <w:lang w:val="en-US"/>
        </w:rPr>
        <w:t>նկարագրության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սխեմայի</w:t>
      </w:r>
      <w:proofErr w:type="spellEnd"/>
      <w:r w:rsidRPr="00FB37FE">
        <w:rPr>
          <w:rFonts w:ascii="GHEA Grapalat" w:hAnsi="GHEA Grapalat"/>
          <w:lang w:val="en-US"/>
        </w:rPr>
        <w:t xml:space="preserve">, </w:t>
      </w:r>
      <w:proofErr w:type="spellStart"/>
      <w:r w:rsidRPr="00FB37FE">
        <w:rPr>
          <w:rFonts w:ascii="GHEA Grapalat" w:hAnsi="GHEA Grapalat"/>
          <w:lang w:val="en-US"/>
        </w:rPr>
        <w:t>որը</w:t>
      </w:r>
      <w:proofErr w:type="spellEnd"/>
      <w:r w:rsidRPr="00FB37FE">
        <w:rPr>
          <w:rFonts w:ascii="GHEA Grapalat" w:hAnsi="GHEA Grapalat"/>
          <w:lang w:val="en-US"/>
        </w:rPr>
        <w:t xml:space="preserve"> </w:t>
      </w:r>
      <w:proofErr w:type="spellStart"/>
      <w:r w:rsidRPr="00FB37FE">
        <w:rPr>
          <w:rFonts w:ascii="GHEA Grapalat" w:hAnsi="GHEA Grapalat"/>
          <w:lang w:val="en-US"/>
        </w:rPr>
        <w:t>կազմվել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Որոշումն</w:t>
      </w:r>
      <w:proofErr w:type="spellEnd"/>
      <w:r w:rsidRPr="00FB37FE">
        <w:rPr>
          <w:rFonts w:ascii="GHEA Grapalat" w:hAnsi="GHEA Grapalat"/>
          <w:lang w:val="en-US"/>
        </w:rPr>
        <w:t xml:space="preserve"> </w:t>
      </w:r>
      <w:proofErr w:type="spellStart"/>
      <w:r w:rsidRPr="00FB37FE">
        <w:rPr>
          <w:rFonts w:ascii="GHEA Grapalat" w:hAnsi="GHEA Grapalat"/>
          <w:lang w:val="en-US"/>
        </w:rPr>
        <w:t>ուժի</w:t>
      </w:r>
      <w:proofErr w:type="spellEnd"/>
      <w:r w:rsidRPr="00FB37FE">
        <w:rPr>
          <w:rFonts w:ascii="GHEA Grapalat" w:hAnsi="GHEA Grapalat"/>
          <w:lang w:val="en-US"/>
        </w:rPr>
        <w:t xml:space="preserve"> </w:t>
      </w:r>
      <w:proofErr w:type="spellStart"/>
      <w:r w:rsidRPr="00FB37FE">
        <w:rPr>
          <w:rFonts w:ascii="GHEA Grapalat" w:hAnsi="GHEA Grapalat"/>
          <w:lang w:val="en-US"/>
        </w:rPr>
        <w:t>մեջ</w:t>
      </w:r>
      <w:proofErr w:type="spellEnd"/>
      <w:r w:rsidRPr="00FB37FE">
        <w:rPr>
          <w:rFonts w:ascii="GHEA Grapalat" w:hAnsi="GHEA Grapalat"/>
          <w:lang w:val="en-US"/>
        </w:rPr>
        <w:t xml:space="preserve"> </w:t>
      </w:r>
      <w:proofErr w:type="spellStart"/>
      <w:r w:rsidRPr="00FB37FE">
        <w:rPr>
          <w:rFonts w:ascii="GHEA Grapalat" w:hAnsi="GHEA Grapalat"/>
          <w:lang w:val="en-US"/>
        </w:rPr>
        <w:t>մտնելուց</w:t>
      </w:r>
      <w:proofErr w:type="spellEnd"/>
      <w:r w:rsidRPr="00FB37FE">
        <w:rPr>
          <w:rFonts w:ascii="GHEA Grapalat" w:hAnsi="GHEA Grapalat"/>
          <w:lang w:val="en-US"/>
        </w:rPr>
        <w:t xml:space="preserve"> </w:t>
      </w:r>
      <w:proofErr w:type="spellStart"/>
      <w:r w:rsidRPr="00FB37FE">
        <w:rPr>
          <w:rFonts w:ascii="GHEA Grapalat" w:hAnsi="GHEA Grapalat"/>
          <w:lang w:val="en-US"/>
        </w:rPr>
        <w:t>հետո</w:t>
      </w:r>
      <w:proofErr w:type="spellEnd"/>
      <w:r w:rsidRPr="00FB37FE">
        <w:rPr>
          <w:rFonts w:ascii="GHEA Grapalat" w:hAnsi="GHEA Grapalat"/>
          <w:lang w:val="en-US"/>
        </w:rPr>
        <w:t xml:space="preserve">, </w:t>
      </w:r>
      <w:proofErr w:type="spellStart"/>
      <w:r w:rsidRPr="00FB37FE">
        <w:rPr>
          <w:rFonts w:ascii="GHEA Grapalat" w:hAnsi="GHEA Grapalat"/>
          <w:lang w:val="en-US"/>
        </w:rPr>
        <w:t>Բյուզանդ</w:t>
      </w:r>
      <w:proofErr w:type="spellEnd"/>
      <w:r w:rsidRPr="00FB37FE">
        <w:rPr>
          <w:rFonts w:ascii="GHEA Grapalat" w:hAnsi="GHEA Grapalat"/>
          <w:lang w:val="en-US"/>
        </w:rPr>
        <w:t xml:space="preserve"> </w:t>
      </w:r>
      <w:proofErr w:type="spellStart"/>
      <w:r w:rsidRPr="00FB37FE">
        <w:rPr>
          <w:rFonts w:ascii="GHEA Grapalat" w:hAnsi="GHEA Grapalat"/>
          <w:lang w:val="en-US"/>
        </w:rPr>
        <w:t>փողոցի</w:t>
      </w:r>
      <w:proofErr w:type="spellEnd"/>
      <w:r w:rsidRPr="00FB37FE">
        <w:rPr>
          <w:rFonts w:ascii="GHEA Grapalat" w:hAnsi="GHEA Grapalat"/>
          <w:lang w:val="en-US"/>
        </w:rPr>
        <w:t xml:space="preserve"> 85 </w:t>
      </w:r>
      <w:proofErr w:type="spellStart"/>
      <w:r w:rsidRPr="00FB37FE">
        <w:rPr>
          <w:rFonts w:ascii="GHEA Grapalat" w:hAnsi="GHEA Grapalat"/>
          <w:lang w:val="en-US"/>
        </w:rPr>
        <w:t>հասցեում</w:t>
      </w:r>
      <w:proofErr w:type="spellEnd"/>
      <w:r w:rsidRPr="00FB37FE">
        <w:rPr>
          <w:rFonts w:ascii="GHEA Grapalat" w:hAnsi="GHEA Grapalat"/>
          <w:lang w:val="en-US"/>
        </w:rPr>
        <w:t xml:space="preserve"> </w:t>
      </w:r>
      <w:proofErr w:type="spellStart"/>
      <w:r w:rsidRPr="00FB37FE">
        <w:rPr>
          <w:rFonts w:ascii="GHEA Grapalat" w:hAnsi="GHEA Grapalat"/>
          <w:lang w:val="en-US"/>
        </w:rPr>
        <w:t>գտնվող</w:t>
      </w:r>
      <w:proofErr w:type="spellEnd"/>
      <w:r w:rsidRPr="00FB37FE">
        <w:rPr>
          <w:rFonts w:ascii="GHEA Grapalat" w:hAnsi="GHEA Grapalat"/>
          <w:lang w:val="en-US"/>
        </w:rPr>
        <w:t xml:space="preserve"> </w:t>
      </w:r>
      <w:proofErr w:type="spellStart"/>
      <w:r w:rsidRPr="00FB37FE">
        <w:rPr>
          <w:rFonts w:ascii="GHEA Grapalat" w:hAnsi="GHEA Grapalat"/>
          <w:lang w:val="en-US"/>
        </w:rPr>
        <w:t>շենքը</w:t>
      </w:r>
      <w:proofErr w:type="spellEnd"/>
      <w:r w:rsidRPr="00FB37FE">
        <w:rPr>
          <w:rFonts w:ascii="GHEA Grapalat" w:hAnsi="GHEA Grapalat"/>
          <w:lang w:val="en-US"/>
        </w:rPr>
        <w:t xml:space="preserve"> </w:t>
      </w:r>
      <w:proofErr w:type="spellStart"/>
      <w:r w:rsidR="006D5C29" w:rsidRPr="00FB37FE">
        <w:rPr>
          <w:rFonts w:ascii="GHEA Grapalat" w:hAnsi="GHEA Grapalat"/>
          <w:lang w:val="ru-RU"/>
        </w:rPr>
        <w:t>եղել</w:t>
      </w:r>
      <w:proofErr w:type="spellEnd"/>
      <w:r w:rsidRPr="00FB37FE">
        <w:rPr>
          <w:rFonts w:ascii="GHEA Grapalat" w:hAnsi="GHEA Grapalat"/>
          <w:lang w:val="en-US"/>
        </w:rPr>
        <w:t xml:space="preserve"> է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սեփականությ</w:t>
      </w:r>
      <w:r w:rsidR="006D7ED0" w:rsidRPr="00FB37FE">
        <w:rPr>
          <w:rFonts w:ascii="GHEA Grapalat" w:hAnsi="GHEA Grapalat"/>
          <w:lang w:val="ru-RU"/>
        </w:rPr>
        <w:t>ան</w:t>
      </w:r>
      <w:proofErr w:type="spellEnd"/>
      <w:r w:rsidR="006D7ED0" w:rsidRPr="00FB37FE">
        <w:rPr>
          <w:rFonts w:ascii="GHEA Grapalat" w:hAnsi="GHEA Grapalat"/>
          <w:lang w:val="en-US"/>
        </w:rPr>
        <w:t xml:space="preserve"> </w:t>
      </w:r>
      <w:proofErr w:type="spellStart"/>
      <w:r w:rsidR="006D7ED0" w:rsidRPr="00FB37FE">
        <w:rPr>
          <w:rFonts w:ascii="GHEA Grapalat" w:hAnsi="GHEA Grapalat"/>
          <w:lang w:val="ru-RU"/>
        </w:rPr>
        <w:t>օբյեկտը</w:t>
      </w:r>
      <w:proofErr w:type="spellEnd"/>
      <w:r w:rsidRPr="00FB37FE">
        <w:rPr>
          <w:rFonts w:ascii="GHEA Grapalat" w:hAnsi="GHEA Grapalat"/>
          <w:lang w:val="en-US"/>
        </w:rPr>
        <w:t xml:space="preserve"> </w:t>
      </w:r>
      <w:proofErr w:type="spellStart"/>
      <w:r w:rsidRPr="00FB37FE">
        <w:rPr>
          <w:rFonts w:ascii="GHEA Grapalat" w:hAnsi="GHEA Grapalat"/>
          <w:lang w:val="en-US"/>
        </w:rPr>
        <w:t>շրջապատող</w:t>
      </w:r>
      <w:proofErr w:type="spellEnd"/>
      <w:r w:rsidRPr="00FB37FE">
        <w:rPr>
          <w:rFonts w:ascii="GHEA Grapalat" w:hAnsi="GHEA Grapalat"/>
          <w:lang w:val="en-US"/>
        </w:rPr>
        <w:t xml:space="preserve"> </w:t>
      </w:r>
      <w:proofErr w:type="spellStart"/>
      <w:r w:rsidRPr="00FB37FE">
        <w:rPr>
          <w:rFonts w:ascii="GHEA Grapalat" w:hAnsi="GHEA Grapalat"/>
          <w:lang w:val="en-US"/>
        </w:rPr>
        <w:t>տարածքում</w:t>
      </w:r>
      <w:proofErr w:type="spellEnd"/>
      <w:r w:rsidRPr="00FB37FE">
        <w:rPr>
          <w:rFonts w:ascii="GHEA Grapalat" w:hAnsi="GHEA Grapalat"/>
          <w:lang w:val="en-US"/>
        </w:rPr>
        <w:t xml:space="preserve">, </w:t>
      </w:r>
      <w:proofErr w:type="spellStart"/>
      <w:r w:rsidRPr="00FB37FE">
        <w:rPr>
          <w:rFonts w:ascii="GHEA Grapalat" w:hAnsi="GHEA Grapalat"/>
          <w:lang w:val="en-US"/>
        </w:rPr>
        <w:t>որն</w:t>
      </w:r>
      <w:proofErr w:type="spellEnd"/>
      <w:r w:rsidRPr="00FB37FE">
        <w:rPr>
          <w:rFonts w:ascii="GHEA Grapalat" w:hAnsi="GHEA Grapalat"/>
          <w:lang w:val="en-US"/>
        </w:rPr>
        <w:t xml:space="preserve"> </w:t>
      </w:r>
      <w:proofErr w:type="spellStart"/>
      <w:r w:rsidRPr="00FB37FE">
        <w:rPr>
          <w:rFonts w:ascii="GHEA Grapalat" w:hAnsi="GHEA Grapalat"/>
          <w:lang w:val="en-US"/>
        </w:rPr>
        <w:t>ինք</w:t>
      </w:r>
      <w:proofErr w:type="spellEnd"/>
      <w:r w:rsidR="006D5C29" w:rsidRPr="00FB37FE">
        <w:rPr>
          <w:rFonts w:ascii="GHEA Grapalat" w:hAnsi="GHEA Grapalat"/>
          <w:lang w:val="ru-RU"/>
        </w:rPr>
        <w:t>ը</w:t>
      </w:r>
      <w:r w:rsidRPr="00FB37FE">
        <w:rPr>
          <w:rFonts w:ascii="GHEA Grapalat" w:hAnsi="GHEA Grapalat"/>
          <w:lang w:val="en-US"/>
        </w:rPr>
        <w:t xml:space="preserve"> </w:t>
      </w:r>
      <w:proofErr w:type="spellStart"/>
      <w:r w:rsidR="006D5C29" w:rsidRPr="00FB37FE">
        <w:rPr>
          <w:rFonts w:ascii="GHEA Grapalat" w:hAnsi="GHEA Grapalat"/>
          <w:lang w:val="en-US"/>
        </w:rPr>
        <w:t>Որոշման</w:t>
      </w:r>
      <w:proofErr w:type="spellEnd"/>
      <w:r w:rsidR="006D5C29" w:rsidRPr="00FB37FE">
        <w:rPr>
          <w:rFonts w:ascii="GHEA Grapalat" w:hAnsi="GHEA Grapalat"/>
          <w:lang w:val="en-US"/>
        </w:rPr>
        <w:t xml:space="preserve"> </w:t>
      </w:r>
      <w:proofErr w:type="spellStart"/>
      <w:r w:rsidR="006D5C29" w:rsidRPr="00FB37FE">
        <w:rPr>
          <w:rFonts w:ascii="GHEA Grapalat" w:hAnsi="GHEA Grapalat"/>
          <w:lang w:val="en-US"/>
        </w:rPr>
        <w:t>համաձայն</w:t>
      </w:r>
      <w:proofErr w:type="spellEnd"/>
      <w:r w:rsidR="006D5C29" w:rsidRPr="00FB37FE">
        <w:rPr>
          <w:rFonts w:ascii="GHEA Grapalat" w:hAnsi="GHEA Grapalat"/>
          <w:lang w:val="en-US"/>
        </w:rPr>
        <w:t xml:space="preserve"> </w:t>
      </w:r>
      <w:proofErr w:type="spellStart"/>
      <w:r w:rsidRPr="00FB37FE">
        <w:rPr>
          <w:rFonts w:ascii="GHEA Grapalat" w:hAnsi="GHEA Grapalat"/>
          <w:lang w:val="en-US"/>
        </w:rPr>
        <w:t>իրավ</w:t>
      </w:r>
      <w:r w:rsidR="006D5C29" w:rsidRPr="00FB37FE">
        <w:rPr>
          <w:rFonts w:ascii="GHEA Grapalat" w:hAnsi="GHEA Grapalat"/>
          <w:lang w:val="ru-RU"/>
        </w:rPr>
        <w:t>ուն</w:t>
      </w:r>
      <w:r w:rsidR="006D7ED0" w:rsidRPr="00FB37FE">
        <w:rPr>
          <w:rFonts w:ascii="GHEA Grapalat" w:hAnsi="GHEA Grapalat"/>
          <w:lang w:val="ru-RU"/>
        </w:rPr>
        <w:t>ք</w:t>
      </w:r>
      <w:proofErr w:type="spellEnd"/>
      <w:r w:rsidR="006D5C29" w:rsidRPr="00FB37FE">
        <w:rPr>
          <w:rFonts w:ascii="GHEA Grapalat" w:hAnsi="GHEA Grapalat"/>
          <w:lang w:val="en-US"/>
        </w:rPr>
        <w:t xml:space="preserve"> </w:t>
      </w:r>
      <w:proofErr w:type="spellStart"/>
      <w:r w:rsidR="006D5C29" w:rsidRPr="00FB37FE">
        <w:rPr>
          <w:rFonts w:ascii="GHEA Grapalat" w:hAnsi="GHEA Grapalat"/>
          <w:lang w:val="ru-RU"/>
        </w:rPr>
        <w:t>ուներ</w:t>
      </w:r>
      <w:proofErr w:type="spellEnd"/>
      <w:r w:rsidRPr="00FB37FE">
        <w:rPr>
          <w:rFonts w:ascii="GHEA Grapalat" w:hAnsi="GHEA Grapalat"/>
          <w:lang w:val="en-US"/>
        </w:rPr>
        <w:t xml:space="preserve"> </w:t>
      </w:r>
      <w:proofErr w:type="spellStart"/>
      <w:r w:rsidRPr="00FB37FE">
        <w:rPr>
          <w:rFonts w:ascii="GHEA Grapalat" w:hAnsi="GHEA Grapalat"/>
          <w:lang w:val="en-US"/>
        </w:rPr>
        <w:t>ձեռք</w:t>
      </w:r>
      <w:proofErr w:type="spellEnd"/>
      <w:r w:rsidRPr="00FB37FE">
        <w:rPr>
          <w:rFonts w:ascii="GHEA Grapalat" w:hAnsi="GHEA Grapalat"/>
          <w:lang w:val="en-US"/>
        </w:rPr>
        <w:t xml:space="preserve"> </w:t>
      </w:r>
      <w:proofErr w:type="spellStart"/>
      <w:r w:rsidRPr="00FB37FE">
        <w:rPr>
          <w:rFonts w:ascii="GHEA Grapalat" w:hAnsi="GHEA Grapalat"/>
          <w:lang w:val="en-US"/>
        </w:rPr>
        <w:t>բերել</w:t>
      </w:r>
      <w:r w:rsidR="006D5C29" w:rsidRPr="00FB37FE">
        <w:rPr>
          <w:rFonts w:ascii="GHEA Grapalat" w:hAnsi="GHEA Grapalat"/>
          <w:lang w:val="ru-RU"/>
        </w:rPr>
        <w:t>ու</w:t>
      </w:r>
      <w:proofErr w:type="spellEnd"/>
      <w:r w:rsidRPr="00FB37FE">
        <w:rPr>
          <w:rFonts w:ascii="GHEA Grapalat" w:hAnsi="GHEA Grapalat"/>
          <w:lang w:val="en-US"/>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r w:rsidRPr="00FB37FE">
        <w:rPr>
          <w:rFonts w:ascii="GHEA Grapalat" w:hAnsi="GHEA Grapalat"/>
          <w:noProof/>
          <w:lang w:val="en-US"/>
        </w:rPr>
        <w:t>17</w:t>
      </w:r>
      <w:r w:rsidRPr="00FB37FE">
        <w:rPr>
          <w:rFonts w:ascii="GHEA Grapalat" w:hAnsi="GHEA Grapalat"/>
          <w:lang w:val="en-US"/>
        </w:rPr>
        <w:t>.</w:t>
      </w:r>
      <w:r w:rsidRPr="00FB37FE">
        <w:rPr>
          <w:rFonts w:ascii="GHEA Grapalat" w:hAnsi="GHEA Grapalat"/>
          <w:lang w:val="en-US"/>
        </w:rPr>
        <w:tab/>
        <w:t xml:space="preserve">Ի </w:t>
      </w:r>
      <w:proofErr w:type="spellStart"/>
      <w:r w:rsidRPr="00FB37FE">
        <w:rPr>
          <w:rFonts w:ascii="GHEA Grapalat" w:hAnsi="GHEA Grapalat"/>
          <w:lang w:val="en-US"/>
        </w:rPr>
        <w:t>պատասխան</w:t>
      </w:r>
      <w:proofErr w:type="spellEnd"/>
      <w:r w:rsidRPr="00FB37FE">
        <w:rPr>
          <w:rFonts w:ascii="GHEA Grapalat" w:hAnsi="GHEA Grapalat"/>
          <w:lang w:val="en-US"/>
        </w:rPr>
        <w:t xml:space="preserve"> Հ.Բ.-ի </w:t>
      </w:r>
      <w:proofErr w:type="spellStart"/>
      <w:r w:rsidRPr="00FB37FE">
        <w:rPr>
          <w:rFonts w:ascii="GHEA Grapalat" w:hAnsi="GHEA Grapalat"/>
          <w:lang w:val="en-US"/>
        </w:rPr>
        <w:t>ներկայացրած</w:t>
      </w:r>
      <w:proofErr w:type="spellEnd"/>
      <w:r w:rsidRPr="00FB37FE">
        <w:rPr>
          <w:rFonts w:ascii="GHEA Grapalat" w:hAnsi="GHEA Grapalat"/>
          <w:lang w:val="en-US"/>
        </w:rPr>
        <w:t xml:space="preserve"> </w:t>
      </w:r>
      <w:proofErr w:type="spellStart"/>
      <w:r w:rsidRPr="00FB37FE">
        <w:rPr>
          <w:rFonts w:ascii="GHEA Grapalat" w:hAnsi="GHEA Grapalat"/>
          <w:lang w:val="en-US"/>
        </w:rPr>
        <w:t>փաստարկների</w:t>
      </w:r>
      <w:proofErr w:type="spellEnd"/>
      <w:r w:rsidR="005A64DB" w:rsidRPr="00FB37FE">
        <w:rPr>
          <w:rFonts w:ascii="GHEA Grapalat" w:hAnsi="GHEA Grapalat"/>
          <w:lang w:val="ru-RU"/>
        </w:rPr>
        <w:t>ն</w:t>
      </w:r>
      <w:r w:rsidRPr="00FB37FE">
        <w:rPr>
          <w:rFonts w:ascii="GHEA Grapalat" w:hAnsi="GHEA Grapalat"/>
          <w:lang w:val="en-US"/>
        </w:rPr>
        <w:t xml:space="preserve">՝ </w:t>
      </w:r>
      <w:proofErr w:type="spellStart"/>
      <w:r w:rsidRPr="00FB37FE">
        <w:rPr>
          <w:rFonts w:ascii="GHEA Grapalat" w:hAnsi="GHEA Grapalat"/>
          <w:lang w:val="en-US"/>
        </w:rPr>
        <w:t>դիմումատուն</w:t>
      </w:r>
      <w:proofErr w:type="spellEnd"/>
      <w:r w:rsidRPr="00FB37FE">
        <w:rPr>
          <w:rFonts w:ascii="GHEA Grapalat" w:hAnsi="GHEA Grapalat"/>
          <w:lang w:val="en-US"/>
        </w:rPr>
        <w:t xml:space="preserve"> </w:t>
      </w:r>
      <w:proofErr w:type="spellStart"/>
      <w:r w:rsidRPr="00FB37FE">
        <w:rPr>
          <w:rFonts w:ascii="GHEA Grapalat" w:hAnsi="GHEA Grapalat"/>
          <w:lang w:val="en-US"/>
        </w:rPr>
        <w:t>պնդել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առաջին</w:t>
      </w:r>
      <w:proofErr w:type="spellEnd"/>
      <w:r w:rsidRPr="00FB37FE">
        <w:rPr>
          <w:rFonts w:ascii="GHEA Grapalat" w:hAnsi="GHEA Grapalat"/>
          <w:lang w:val="en-US"/>
        </w:rPr>
        <w:t xml:space="preserve"> </w:t>
      </w:r>
      <w:proofErr w:type="spellStart"/>
      <w:r w:rsidRPr="00FB37FE">
        <w:rPr>
          <w:rFonts w:ascii="GHEA Grapalat" w:hAnsi="GHEA Grapalat"/>
          <w:lang w:val="en-US"/>
        </w:rPr>
        <w:t>բնակարանի</w:t>
      </w:r>
      <w:proofErr w:type="spellEnd"/>
      <w:r w:rsidRPr="00FB37FE">
        <w:rPr>
          <w:rFonts w:ascii="GHEA Grapalat" w:hAnsi="GHEA Grapalat"/>
          <w:lang w:val="en-US"/>
        </w:rPr>
        <w:t xml:space="preserve"> </w:t>
      </w:r>
      <w:proofErr w:type="spellStart"/>
      <w:r w:rsidRPr="00FB37FE">
        <w:rPr>
          <w:rFonts w:ascii="GHEA Grapalat" w:hAnsi="GHEA Grapalat"/>
          <w:lang w:val="en-US"/>
        </w:rPr>
        <w:t>հասցեն</w:t>
      </w:r>
      <w:proofErr w:type="spellEnd"/>
      <w:r w:rsidRPr="00FB37FE">
        <w:rPr>
          <w:rFonts w:ascii="GHEA Grapalat" w:hAnsi="GHEA Grapalat"/>
          <w:lang w:val="en-US"/>
        </w:rPr>
        <w:t xml:space="preserve"> </w:t>
      </w:r>
      <w:proofErr w:type="spellStart"/>
      <w:r w:rsidRPr="00FB37FE">
        <w:rPr>
          <w:rFonts w:ascii="GHEA Grapalat" w:hAnsi="GHEA Grapalat"/>
          <w:lang w:val="en-US"/>
        </w:rPr>
        <w:t>հստակորեն</w:t>
      </w:r>
      <w:proofErr w:type="spellEnd"/>
      <w:r w:rsidRPr="00FB37FE">
        <w:rPr>
          <w:rFonts w:ascii="GHEA Grapalat" w:hAnsi="GHEA Grapalat"/>
          <w:lang w:val="en-US"/>
        </w:rPr>
        <w:t xml:space="preserve"> </w:t>
      </w:r>
      <w:proofErr w:type="spellStart"/>
      <w:r w:rsidRPr="00FB37FE">
        <w:rPr>
          <w:rFonts w:ascii="GHEA Grapalat" w:hAnsi="GHEA Grapalat"/>
          <w:lang w:val="en-US"/>
        </w:rPr>
        <w:t>նշված</w:t>
      </w:r>
      <w:proofErr w:type="spellEnd"/>
      <w:r w:rsidRPr="00FB37FE">
        <w:rPr>
          <w:rFonts w:ascii="GHEA Grapalat" w:hAnsi="GHEA Grapalat"/>
          <w:lang w:val="en-US"/>
        </w:rPr>
        <w:t xml:space="preserve"> չ</w:t>
      </w:r>
      <w:proofErr w:type="spellStart"/>
      <w:r w:rsidR="005A64DB" w:rsidRPr="00FB37FE">
        <w:rPr>
          <w:rFonts w:ascii="GHEA Grapalat" w:hAnsi="GHEA Grapalat"/>
          <w:lang w:val="ru-RU"/>
        </w:rPr>
        <w:t>էր</w:t>
      </w:r>
      <w:proofErr w:type="spellEnd"/>
      <w:r w:rsidRPr="00FB37FE">
        <w:rPr>
          <w:rFonts w:ascii="GHEA Grapalat" w:hAnsi="GHEA Grapalat"/>
          <w:lang w:val="en-US"/>
        </w:rPr>
        <w:t xml:space="preserve"> </w:t>
      </w:r>
      <w:proofErr w:type="spellStart"/>
      <w:r w:rsidRPr="00FB37FE">
        <w:rPr>
          <w:rFonts w:ascii="GHEA Grapalat" w:hAnsi="GHEA Grapalat"/>
          <w:lang w:val="en-US"/>
        </w:rPr>
        <w:t>Որոշման</w:t>
      </w:r>
      <w:proofErr w:type="spellEnd"/>
      <w:r w:rsidRPr="00FB37FE">
        <w:rPr>
          <w:rFonts w:ascii="GHEA Grapalat" w:hAnsi="GHEA Grapalat"/>
          <w:lang w:val="en-US"/>
        </w:rPr>
        <w:t xml:space="preserve"> </w:t>
      </w:r>
      <w:r w:rsidRPr="00FB37FE">
        <w:rPr>
          <w:rFonts w:ascii="GHEA Grapalat" w:hAnsi="GHEA Grapalat"/>
          <w:color w:val="000000"/>
          <w:shd w:val="clear" w:color="auto" w:fill="FFFFFF"/>
        </w:rPr>
        <w:t xml:space="preserve">N 1 </w:t>
      </w:r>
      <w:proofErr w:type="spellStart"/>
      <w:r w:rsidRPr="00FB37FE">
        <w:rPr>
          <w:rFonts w:ascii="GHEA Grapalat" w:hAnsi="GHEA Grapalat"/>
          <w:lang w:val="en-US"/>
        </w:rPr>
        <w:t>հավելվածում</w:t>
      </w:r>
      <w:proofErr w:type="spellEnd"/>
      <w:r w:rsidRPr="00FB37FE">
        <w:rPr>
          <w:rFonts w:ascii="GHEA Grapalat" w:hAnsi="GHEA Grapalat"/>
          <w:lang w:val="en-US"/>
        </w:rPr>
        <w:t xml:space="preserve">, </w:t>
      </w:r>
      <w:proofErr w:type="spellStart"/>
      <w:r w:rsidRPr="00FB37FE">
        <w:rPr>
          <w:rFonts w:ascii="GHEA Grapalat" w:hAnsi="GHEA Grapalat"/>
          <w:lang w:val="en-US"/>
        </w:rPr>
        <w:t>որը</w:t>
      </w:r>
      <w:proofErr w:type="spellEnd"/>
      <w:r w:rsidRPr="00FB37FE">
        <w:rPr>
          <w:rFonts w:ascii="GHEA Grapalat" w:hAnsi="GHEA Grapalat"/>
          <w:lang w:val="en-US"/>
        </w:rPr>
        <w:t xml:space="preserve"> </w:t>
      </w:r>
      <w:proofErr w:type="spellStart"/>
      <w:r w:rsidRPr="00FB37FE">
        <w:rPr>
          <w:rFonts w:ascii="GHEA Grapalat" w:hAnsi="GHEA Grapalat"/>
          <w:lang w:val="en-US"/>
        </w:rPr>
        <w:t>պարունակում</w:t>
      </w:r>
      <w:proofErr w:type="spellEnd"/>
      <w:r w:rsidRPr="00FB37FE">
        <w:rPr>
          <w:rFonts w:ascii="GHEA Grapalat" w:hAnsi="GHEA Grapalat"/>
          <w:lang w:val="en-US"/>
        </w:rPr>
        <w:t xml:space="preserve"> է</w:t>
      </w:r>
      <w:r w:rsidR="005A64DB" w:rsidRPr="00FB37FE">
        <w:rPr>
          <w:rFonts w:ascii="GHEA Grapalat" w:hAnsi="GHEA Grapalat"/>
          <w:lang w:val="ru-RU"/>
        </w:rPr>
        <w:t>ր</w:t>
      </w:r>
      <w:r w:rsidRPr="00FB37FE">
        <w:rPr>
          <w:rFonts w:ascii="GHEA Grapalat" w:hAnsi="GHEA Grapalat"/>
          <w:lang w:val="en-US"/>
        </w:rPr>
        <w:t xml:space="preserve"> </w:t>
      </w:r>
      <w:proofErr w:type="spellStart"/>
      <w:r w:rsidRPr="00FB37FE">
        <w:rPr>
          <w:rFonts w:ascii="GHEA Grapalat" w:hAnsi="GHEA Grapalat"/>
          <w:lang w:val="en-US"/>
        </w:rPr>
        <w:t>պետության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կարիքների</w:t>
      </w:r>
      <w:proofErr w:type="spellEnd"/>
      <w:r w:rsidRPr="00FB37FE">
        <w:rPr>
          <w:rFonts w:ascii="GHEA Grapalat" w:hAnsi="GHEA Grapalat"/>
          <w:lang w:val="en-US"/>
        </w:rPr>
        <w:t xml:space="preserve"> </w:t>
      </w:r>
      <w:proofErr w:type="spellStart"/>
      <w:r w:rsidRPr="00FB37FE">
        <w:rPr>
          <w:rFonts w:ascii="GHEA Grapalat" w:hAnsi="GHEA Grapalat"/>
          <w:lang w:val="en-US"/>
        </w:rPr>
        <w:t>համար</w:t>
      </w:r>
      <w:proofErr w:type="spellEnd"/>
      <w:r w:rsidRPr="00FB37FE">
        <w:rPr>
          <w:rFonts w:ascii="GHEA Grapalat" w:hAnsi="GHEA Grapalat"/>
          <w:lang w:val="en-US"/>
        </w:rPr>
        <w:t xml:space="preserve"> </w:t>
      </w:r>
      <w:proofErr w:type="spellStart"/>
      <w:r w:rsidRPr="00FB37FE">
        <w:rPr>
          <w:rFonts w:ascii="GHEA Grapalat" w:hAnsi="GHEA Grapalat"/>
          <w:lang w:val="en-US"/>
        </w:rPr>
        <w:t>վերցվող</w:t>
      </w:r>
      <w:proofErr w:type="spellEnd"/>
      <w:r w:rsidRPr="00FB37FE">
        <w:rPr>
          <w:rFonts w:ascii="GHEA Grapalat" w:hAnsi="GHEA Grapalat"/>
          <w:lang w:val="en-US"/>
        </w:rPr>
        <w:t xml:space="preserve"> </w:t>
      </w:r>
      <w:proofErr w:type="spellStart"/>
      <w:r w:rsidRPr="00FB37FE">
        <w:rPr>
          <w:rFonts w:ascii="GHEA Grapalat" w:hAnsi="GHEA Grapalat"/>
          <w:lang w:val="en-US"/>
        </w:rPr>
        <w:t>տարբեր</w:t>
      </w:r>
      <w:proofErr w:type="spellEnd"/>
      <w:r w:rsidRPr="00FB37FE">
        <w:rPr>
          <w:rFonts w:ascii="GHEA Grapalat" w:hAnsi="GHEA Grapalat"/>
          <w:lang w:val="en-US"/>
        </w:rPr>
        <w:t xml:space="preserve"> </w:t>
      </w:r>
      <w:proofErr w:type="spellStart"/>
      <w:r w:rsidRPr="00FB37FE">
        <w:rPr>
          <w:rFonts w:ascii="GHEA Grapalat" w:hAnsi="GHEA Grapalat"/>
          <w:lang w:val="en-US"/>
        </w:rPr>
        <w:t>սեփականության</w:t>
      </w:r>
      <w:proofErr w:type="spellEnd"/>
      <w:r w:rsidRPr="00FB37FE">
        <w:rPr>
          <w:rFonts w:ascii="GHEA Grapalat" w:hAnsi="GHEA Grapalat"/>
          <w:lang w:val="en-US"/>
        </w:rPr>
        <w:t xml:space="preserve"> </w:t>
      </w:r>
      <w:proofErr w:type="spellStart"/>
      <w:r w:rsidRPr="00FB37FE">
        <w:rPr>
          <w:rFonts w:ascii="GHEA Grapalat" w:hAnsi="GHEA Grapalat"/>
          <w:lang w:val="en-US"/>
        </w:rPr>
        <w:t>օբյեկտների</w:t>
      </w:r>
      <w:proofErr w:type="spellEnd"/>
      <w:r w:rsidRPr="00FB37FE">
        <w:rPr>
          <w:rFonts w:ascii="GHEA Grapalat" w:hAnsi="GHEA Grapalat"/>
          <w:lang w:val="en-US"/>
        </w:rPr>
        <w:t xml:space="preserve"> </w:t>
      </w:r>
      <w:proofErr w:type="spellStart"/>
      <w:r w:rsidRPr="00FB37FE">
        <w:rPr>
          <w:rFonts w:ascii="GHEA Grapalat" w:hAnsi="GHEA Grapalat"/>
          <w:lang w:val="en-US"/>
        </w:rPr>
        <w:t>հասցեների</w:t>
      </w:r>
      <w:proofErr w:type="spellEnd"/>
      <w:r w:rsidRPr="00FB37FE">
        <w:rPr>
          <w:rFonts w:ascii="GHEA Grapalat" w:hAnsi="GHEA Grapalat"/>
          <w:lang w:val="en-US"/>
        </w:rPr>
        <w:t xml:space="preserve"> </w:t>
      </w:r>
      <w:proofErr w:type="spellStart"/>
      <w:r w:rsidRPr="00FB37FE">
        <w:rPr>
          <w:rFonts w:ascii="GHEA Grapalat" w:hAnsi="GHEA Grapalat"/>
          <w:lang w:val="en-US"/>
        </w:rPr>
        <w:t>սպառիչ</w:t>
      </w:r>
      <w:proofErr w:type="spellEnd"/>
      <w:r w:rsidRPr="00FB37FE">
        <w:rPr>
          <w:rFonts w:ascii="GHEA Grapalat" w:hAnsi="GHEA Grapalat"/>
          <w:lang w:val="en-US"/>
        </w:rPr>
        <w:t xml:space="preserve"> </w:t>
      </w:r>
      <w:proofErr w:type="spellStart"/>
      <w:r w:rsidRPr="00FB37FE">
        <w:rPr>
          <w:rFonts w:ascii="GHEA Grapalat" w:hAnsi="GHEA Grapalat"/>
          <w:lang w:val="en-US"/>
        </w:rPr>
        <w:t>ցանկը</w:t>
      </w:r>
      <w:proofErr w:type="spellEnd"/>
      <w:r w:rsidRPr="00FB37FE">
        <w:rPr>
          <w:rFonts w:ascii="GHEA Grapalat" w:hAnsi="GHEA Grapalat"/>
          <w:lang w:val="en-US"/>
        </w:rPr>
        <w:t xml:space="preserve">: </w:t>
      </w:r>
      <w:proofErr w:type="spellStart"/>
      <w:r w:rsidRPr="00FB37FE">
        <w:rPr>
          <w:rFonts w:ascii="GHEA Grapalat" w:hAnsi="GHEA Grapalat"/>
          <w:lang w:val="en-US"/>
        </w:rPr>
        <w:t>Նա</w:t>
      </w:r>
      <w:proofErr w:type="spellEnd"/>
      <w:r w:rsidRPr="00FB37FE">
        <w:rPr>
          <w:rFonts w:ascii="GHEA Grapalat" w:hAnsi="GHEA Grapalat"/>
          <w:lang w:val="en-US"/>
        </w:rPr>
        <w:t xml:space="preserve"> </w:t>
      </w:r>
      <w:proofErr w:type="spellStart"/>
      <w:r w:rsidRPr="00FB37FE">
        <w:rPr>
          <w:rFonts w:ascii="GHEA Grapalat" w:hAnsi="GHEA Grapalat"/>
          <w:lang w:val="en-US"/>
        </w:rPr>
        <w:t>նա</w:t>
      </w:r>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պնդել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Որոշ</w:t>
      </w:r>
      <w:r w:rsidR="00D81547" w:rsidRPr="00FB37FE">
        <w:rPr>
          <w:rFonts w:ascii="GHEA Grapalat" w:hAnsi="GHEA Grapalat"/>
          <w:lang w:val="ru-RU"/>
        </w:rPr>
        <w:t>ու</w:t>
      </w:r>
      <w:proofErr w:type="spellEnd"/>
      <w:r w:rsidRPr="00FB37FE">
        <w:rPr>
          <w:rFonts w:ascii="GHEA Grapalat" w:hAnsi="GHEA Grapalat"/>
          <w:lang w:val="en-US"/>
        </w:rPr>
        <w:t>մ</w:t>
      </w:r>
      <w:r w:rsidR="00D81547" w:rsidRPr="00FB37FE">
        <w:rPr>
          <w:rFonts w:ascii="GHEA Grapalat" w:hAnsi="GHEA Grapalat"/>
          <w:lang w:val="ru-RU"/>
        </w:rPr>
        <w:t>ը</w:t>
      </w:r>
      <w:r w:rsidRPr="00FB37FE">
        <w:rPr>
          <w:rFonts w:ascii="GHEA Grapalat" w:hAnsi="GHEA Grapalat"/>
          <w:lang w:val="en-US"/>
        </w:rPr>
        <w:t xml:space="preserve"> չ</w:t>
      </w:r>
      <w:proofErr w:type="spellStart"/>
      <w:r w:rsidR="00D81547" w:rsidRPr="00FB37FE">
        <w:rPr>
          <w:rFonts w:ascii="GHEA Grapalat" w:hAnsi="GHEA Grapalat"/>
          <w:lang w:val="ru-RU"/>
        </w:rPr>
        <w:t>էր</w:t>
      </w:r>
      <w:proofErr w:type="spellEnd"/>
      <w:r w:rsidRPr="00FB37FE">
        <w:rPr>
          <w:rFonts w:ascii="GHEA Grapalat" w:hAnsi="GHEA Grapalat"/>
          <w:lang w:val="en-US"/>
        </w:rPr>
        <w:t xml:space="preserve"> </w:t>
      </w:r>
      <w:proofErr w:type="spellStart"/>
      <w:r w:rsidRPr="00FB37FE">
        <w:rPr>
          <w:rFonts w:ascii="GHEA Grapalat" w:hAnsi="GHEA Grapalat"/>
          <w:lang w:val="en-US"/>
        </w:rPr>
        <w:t>կարող</w:t>
      </w:r>
      <w:proofErr w:type="spellEnd"/>
      <w:r w:rsidR="00D81547" w:rsidRPr="00FB37FE">
        <w:rPr>
          <w:rFonts w:ascii="GHEA Grapalat" w:hAnsi="GHEA Grapalat"/>
          <w:lang w:val="en-US"/>
        </w:rPr>
        <w:t xml:space="preserve"> </w:t>
      </w:r>
      <w:proofErr w:type="spellStart"/>
      <w:r w:rsidR="00D81547" w:rsidRPr="00FB37FE">
        <w:rPr>
          <w:rFonts w:ascii="GHEA Grapalat" w:hAnsi="GHEA Grapalat"/>
          <w:lang w:val="ru-RU"/>
        </w:rPr>
        <w:t>լրացվել</w:t>
      </w:r>
      <w:proofErr w:type="spellEnd"/>
      <w:r w:rsidRPr="00FB37FE">
        <w:rPr>
          <w:rFonts w:ascii="GHEA Grapalat" w:hAnsi="GHEA Grapalat"/>
          <w:lang w:val="en-US"/>
        </w:rPr>
        <w:t xml:space="preserve"> </w:t>
      </w:r>
      <w:proofErr w:type="spellStart"/>
      <w:r w:rsidRPr="00FB37FE">
        <w:rPr>
          <w:rFonts w:ascii="GHEA Grapalat" w:hAnsi="GHEA Grapalat"/>
          <w:lang w:val="en-US"/>
        </w:rPr>
        <w:t>հայցվորի</w:t>
      </w:r>
      <w:proofErr w:type="spellEnd"/>
      <w:r w:rsidRPr="00FB37FE">
        <w:rPr>
          <w:rFonts w:ascii="GHEA Grapalat" w:hAnsi="GHEA Grapalat"/>
          <w:lang w:val="en-US"/>
        </w:rPr>
        <w:t xml:space="preserve"> </w:t>
      </w:r>
      <w:proofErr w:type="spellStart"/>
      <w:r w:rsidRPr="00FB37FE">
        <w:rPr>
          <w:rFonts w:ascii="GHEA Grapalat" w:hAnsi="GHEA Grapalat"/>
          <w:lang w:val="en-US"/>
        </w:rPr>
        <w:t>կողմից</w:t>
      </w:r>
      <w:proofErr w:type="spellEnd"/>
      <w:r w:rsidRPr="00FB37FE">
        <w:rPr>
          <w:rFonts w:ascii="GHEA Grapalat" w:hAnsi="GHEA Grapalat"/>
          <w:lang w:val="en-US"/>
        </w:rPr>
        <w:t xml:space="preserve"> </w:t>
      </w:r>
      <w:proofErr w:type="spellStart"/>
      <w:r w:rsidRPr="00FB37FE">
        <w:rPr>
          <w:rFonts w:ascii="GHEA Grapalat" w:hAnsi="GHEA Grapalat"/>
          <w:lang w:val="en-US"/>
        </w:rPr>
        <w:t>նշված</w:t>
      </w:r>
      <w:proofErr w:type="spellEnd"/>
      <w:r w:rsidRPr="00FB37FE">
        <w:rPr>
          <w:rFonts w:ascii="GHEA Grapalat" w:hAnsi="GHEA Grapalat"/>
          <w:lang w:val="en-US"/>
        </w:rPr>
        <w:t xml:space="preserve"> </w:t>
      </w:r>
      <w:proofErr w:type="spellStart"/>
      <w:r w:rsidRPr="00FB37FE">
        <w:rPr>
          <w:rFonts w:ascii="GHEA Grapalat" w:hAnsi="GHEA Grapalat"/>
          <w:lang w:val="en-US"/>
        </w:rPr>
        <w:t>սխեմայ</w:t>
      </w:r>
      <w:r w:rsidR="00D81547" w:rsidRPr="00FB37FE">
        <w:rPr>
          <w:rFonts w:ascii="GHEA Grapalat" w:hAnsi="GHEA Grapalat"/>
          <w:lang w:val="ru-RU"/>
        </w:rPr>
        <w:t>ով</w:t>
      </w:r>
      <w:proofErr w:type="spellEnd"/>
      <w:r w:rsidRPr="00FB37FE">
        <w:rPr>
          <w:rFonts w:ascii="GHEA Grapalat" w:hAnsi="GHEA Grapalat"/>
          <w:lang w:val="en-US"/>
        </w:rPr>
        <w:t xml:space="preserve">, </w:t>
      </w:r>
      <w:proofErr w:type="spellStart"/>
      <w:r w:rsidRPr="00FB37FE">
        <w:rPr>
          <w:rFonts w:ascii="GHEA Grapalat" w:hAnsi="GHEA Grapalat"/>
          <w:lang w:val="en-US"/>
        </w:rPr>
        <w:lastRenderedPageBreak/>
        <w:t>քանի</w:t>
      </w:r>
      <w:proofErr w:type="spellEnd"/>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դրա</w:t>
      </w:r>
      <w:proofErr w:type="spellEnd"/>
      <w:r w:rsidRPr="00FB37FE">
        <w:rPr>
          <w:rFonts w:ascii="GHEA Grapalat" w:hAnsi="GHEA Grapalat"/>
          <w:lang w:val="en-US"/>
        </w:rPr>
        <w:t xml:space="preserve"> </w:t>
      </w:r>
      <w:proofErr w:type="spellStart"/>
      <w:r w:rsidRPr="00FB37FE">
        <w:rPr>
          <w:rFonts w:ascii="GHEA Grapalat" w:hAnsi="GHEA Grapalat"/>
          <w:lang w:val="en-US"/>
        </w:rPr>
        <w:t>անբաժանելի</w:t>
      </w:r>
      <w:proofErr w:type="spellEnd"/>
      <w:r w:rsidRPr="00FB37FE">
        <w:rPr>
          <w:rFonts w:ascii="GHEA Grapalat" w:hAnsi="GHEA Grapalat"/>
          <w:lang w:val="en-US"/>
        </w:rPr>
        <w:t xml:space="preserve"> </w:t>
      </w:r>
      <w:proofErr w:type="spellStart"/>
      <w:r w:rsidRPr="00FB37FE">
        <w:rPr>
          <w:rFonts w:ascii="GHEA Grapalat" w:hAnsi="GHEA Grapalat"/>
          <w:lang w:val="en-US"/>
        </w:rPr>
        <w:t>մասը</w:t>
      </w:r>
      <w:proofErr w:type="spellEnd"/>
      <w:r w:rsidRPr="00FB37FE">
        <w:rPr>
          <w:rFonts w:ascii="GHEA Grapalat" w:hAnsi="GHEA Grapalat"/>
          <w:lang w:val="en-US"/>
        </w:rPr>
        <w:t xml:space="preserve"> չ</w:t>
      </w:r>
      <w:proofErr w:type="spellStart"/>
      <w:r w:rsidR="00D81547" w:rsidRPr="00FB37FE">
        <w:rPr>
          <w:rFonts w:ascii="GHEA Grapalat" w:hAnsi="GHEA Grapalat"/>
          <w:lang w:val="ru-RU"/>
        </w:rPr>
        <w:t>էր</w:t>
      </w:r>
      <w:proofErr w:type="spellEnd"/>
      <w:r w:rsidRPr="00FB37FE">
        <w:rPr>
          <w:rFonts w:ascii="GHEA Grapalat" w:hAnsi="GHEA Grapalat"/>
          <w:lang w:val="en-US"/>
        </w:rPr>
        <w:t xml:space="preserve"> </w:t>
      </w:r>
      <w:proofErr w:type="spellStart"/>
      <w:r w:rsidRPr="00FB37FE">
        <w:rPr>
          <w:rFonts w:ascii="GHEA Grapalat" w:hAnsi="GHEA Grapalat"/>
          <w:lang w:val="en-US"/>
        </w:rPr>
        <w:t>կազմում</w:t>
      </w:r>
      <w:proofErr w:type="spellEnd"/>
      <w:r w:rsidRPr="00FB37FE">
        <w:rPr>
          <w:rFonts w:ascii="GHEA Grapalat" w:hAnsi="GHEA Grapalat"/>
          <w:lang w:val="en-US"/>
        </w:rPr>
        <w:t xml:space="preserve">, </w:t>
      </w:r>
      <w:proofErr w:type="spellStart"/>
      <w:r w:rsidRPr="00FB37FE">
        <w:rPr>
          <w:rFonts w:ascii="GHEA Grapalat" w:hAnsi="GHEA Grapalat"/>
          <w:lang w:val="en-US"/>
        </w:rPr>
        <w:t>պաշտոնապես</w:t>
      </w:r>
      <w:proofErr w:type="spellEnd"/>
      <w:r w:rsidRPr="00FB37FE">
        <w:rPr>
          <w:rFonts w:ascii="GHEA Grapalat" w:hAnsi="GHEA Grapalat"/>
          <w:lang w:val="en-US"/>
        </w:rPr>
        <w:t xml:space="preserve"> չ</w:t>
      </w:r>
      <w:proofErr w:type="spellStart"/>
      <w:r w:rsidR="00D81547" w:rsidRPr="00FB37FE">
        <w:rPr>
          <w:rFonts w:ascii="GHEA Grapalat" w:hAnsi="GHEA Grapalat"/>
          <w:lang w:val="ru-RU"/>
        </w:rPr>
        <w:t>էր</w:t>
      </w:r>
      <w:proofErr w:type="spellEnd"/>
      <w:r w:rsidRPr="00FB37FE">
        <w:rPr>
          <w:rFonts w:ascii="GHEA Grapalat" w:hAnsi="GHEA Grapalat"/>
          <w:lang w:val="en-US"/>
        </w:rPr>
        <w:t xml:space="preserve"> </w:t>
      </w:r>
      <w:proofErr w:type="spellStart"/>
      <w:r w:rsidRPr="00FB37FE">
        <w:rPr>
          <w:rFonts w:ascii="GHEA Grapalat" w:hAnsi="GHEA Grapalat"/>
          <w:lang w:val="en-US"/>
        </w:rPr>
        <w:t>հրապարակվել</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00D81547" w:rsidRPr="00FB37FE">
        <w:rPr>
          <w:rFonts w:ascii="GHEA Grapalat" w:hAnsi="GHEA Grapalat"/>
          <w:lang w:val="ru-RU"/>
        </w:rPr>
        <w:t>ցանկացած</w:t>
      </w:r>
      <w:proofErr w:type="spellEnd"/>
      <w:r w:rsidRPr="00FB37FE">
        <w:rPr>
          <w:rFonts w:ascii="GHEA Grapalat" w:hAnsi="GHEA Grapalat"/>
          <w:lang w:val="en-US"/>
        </w:rPr>
        <w:t xml:space="preserve"> </w:t>
      </w:r>
      <w:proofErr w:type="spellStart"/>
      <w:r w:rsidRPr="00FB37FE">
        <w:rPr>
          <w:rFonts w:ascii="GHEA Grapalat" w:hAnsi="GHEA Grapalat"/>
          <w:lang w:val="en-US"/>
        </w:rPr>
        <w:t>դեպքում</w:t>
      </w:r>
      <w:proofErr w:type="spellEnd"/>
      <w:r w:rsidRPr="00FB37FE">
        <w:rPr>
          <w:rFonts w:ascii="GHEA Grapalat" w:hAnsi="GHEA Grapalat"/>
          <w:lang w:val="en-US"/>
        </w:rPr>
        <w:t xml:space="preserve">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չէր</w:t>
      </w:r>
      <w:proofErr w:type="spellEnd"/>
      <w:r w:rsidRPr="00FB37FE">
        <w:rPr>
          <w:rFonts w:ascii="GHEA Grapalat" w:hAnsi="GHEA Grapalat"/>
          <w:lang w:val="en-US"/>
        </w:rPr>
        <w:t xml:space="preserve"> </w:t>
      </w:r>
      <w:proofErr w:type="spellStart"/>
      <w:r w:rsidRPr="00FB37FE">
        <w:rPr>
          <w:rFonts w:ascii="GHEA Grapalat" w:hAnsi="GHEA Grapalat"/>
          <w:lang w:val="en-US"/>
        </w:rPr>
        <w:t>կարող</w:t>
      </w:r>
      <w:proofErr w:type="spellEnd"/>
      <w:r w:rsidRPr="00FB37FE">
        <w:rPr>
          <w:rFonts w:ascii="GHEA Grapalat" w:hAnsi="GHEA Grapalat"/>
          <w:lang w:val="en-US"/>
        </w:rPr>
        <w:t xml:space="preserve"> </w:t>
      </w:r>
      <w:proofErr w:type="spellStart"/>
      <w:r w:rsidRPr="00FB37FE">
        <w:rPr>
          <w:rFonts w:ascii="GHEA Grapalat" w:hAnsi="GHEA Grapalat"/>
          <w:lang w:val="en-US"/>
        </w:rPr>
        <w:t>ընդգրկել</w:t>
      </w:r>
      <w:proofErr w:type="spellEnd"/>
      <w:r w:rsidRPr="00FB37FE">
        <w:rPr>
          <w:rFonts w:ascii="GHEA Grapalat" w:hAnsi="GHEA Grapalat"/>
          <w:lang w:val="en-US"/>
        </w:rPr>
        <w:t xml:space="preserve"> </w:t>
      </w:r>
      <w:proofErr w:type="spellStart"/>
      <w:r w:rsidR="00D81547" w:rsidRPr="00FB37FE">
        <w:rPr>
          <w:rFonts w:ascii="GHEA Grapalat" w:hAnsi="GHEA Grapalat"/>
          <w:lang w:val="ru-RU"/>
        </w:rPr>
        <w:t>մի</w:t>
      </w:r>
      <w:proofErr w:type="spellEnd"/>
      <w:r w:rsidRPr="00FB37FE">
        <w:rPr>
          <w:rFonts w:ascii="GHEA Grapalat" w:hAnsi="GHEA Grapalat"/>
          <w:lang w:val="en-US"/>
        </w:rPr>
        <w:t xml:space="preserve"> </w:t>
      </w:r>
      <w:proofErr w:type="spellStart"/>
      <w:r w:rsidRPr="00FB37FE">
        <w:rPr>
          <w:rFonts w:ascii="GHEA Grapalat" w:hAnsi="GHEA Grapalat"/>
          <w:lang w:val="en-US"/>
        </w:rPr>
        <w:t>հասցե</w:t>
      </w:r>
      <w:proofErr w:type="spellEnd"/>
      <w:r w:rsidRPr="00FB37FE">
        <w:rPr>
          <w:rFonts w:ascii="GHEA Grapalat" w:hAnsi="GHEA Grapalat"/>
          <w:lang w:val="en-US"/>
        </w:rPr>
        <w:t xml:space="preserve">, </w:t>
      </w:r>
      <w:proofErr w:type="spellStart"/>
      <w:r w:rsidRPr="00FB37FE">
        <w:rPr>
          <w:rFonts w:ascii="GHEA Grapalat" w:hAnsi="GHEA Grapalat"/>
          <w:lang w:val="en-US"/>
        </w:rPr>
        <w:t>որը</w:t>
      </w:r>
      <w:proofErr w:type="spellEnd"/>
      <w:r w:rsidRPr="00FB37FE">
        <w:rPr>
          <w:rFonts w:ascii="GHEA Grapalat" w:hAnsi="GHEA Grapalat"/>
          <w:lang w:val="en-US"/>
        </w:rPr>
        <w:t xml:space="preserve"> </w:t>
      </w:r>
      <w:proofErr w:type="spellStart"/>
      <w:r w:rsidRPr="00FB37FE">
        <w:rPr>
          <w:rFonts w:ascii="GHEA Grapalat" w:hAnsi="GHEA Grapalat"/>
          <w:lang w:val="en-US"/>
        </w:rPr>
        <w:t>Որոշման</w:t>
      </w:r>
      <w:proofErr w:type="spellEnd"/>
      <w:r w:rsidRPr="00FB37FE">
        <w:rPr>
          <w:rFonts w:ascii="GHEA Grapalat" w:hAnsi="GHEA Grapalat"/>
          <w:lang w:val="en-US"/>
        </w:rPr>
        <w:t xml:space="preserve"> </w:t>
      </w:r>
      <w:r w:rsidRPr="00FB37FE">
        <w:rPr>
          <w:rFonts w:ascii="GHEA Grapalat" w:hAnsi="GHEA Grapalat"/>
          <w:color w:val="000000"/>
          <w:shd w:val="clear" w:color="auto" w:fill="FFFFFF"/>
        </w:rPr>
        <w:t xml:space="preserve">N 1 </w:t>
      </w:r>
      <w:proofErr w:type="spellStart"/>
      <w:r w:rsidRPr="00FB37FE">
        <w:rPr>
          <w:rFonts w:ascii="GHEA Grapalat" w:hAnsi="GHEA Grapalat"/>
          <w:lang w:val="en-US"/>
        </w:rPr>
        <w:t>հավելվածում</w:t>
      </w:r>
      <w:proofErr w:type="spellEnd"/>
      <w:r w:rsidRPr="00FB37FE">
        <w:rPr>
          <w:rFonts w:ascii="GHEA Grapalat" w:hAnsi="GHEA Grapalat"/>
          <w:lang w:val="en-US"/>
        </w:rPr>
        <w:t xml:space="preserve"> </w:t>
      </w:r>
      <w:proofErr w:type="spellStart"/>
      <w:r w:rsidRPr="00FB37FE">
        <w:rPr>
          <w:rFonts w:ascii="GHEA Grapalat" w:hAnsi="GHEA Grapalat"/>
          <w:lang w:val="en-US"/>
        </w:rPr>
        <w:t>ներառված</w:t>
      </w:r>
      <w:proofErr w:type="spellEnd"/>
      <w:r w:rsidRPr="00FB37FE">
        <w:rPr>
          <w:rFonts w:ascii="GHEA Grapalat" w:hAnsi="GHEA Grapalat"/>
          <w:lang w:val="en-US"/>
        </w:rPr>
        <w:t xml:space="preserve"> </w:t>
      </w:r>
      <w:proofErr w:type="spellStart"/>
      <w:r w:rsidRPr="00FB37FE">
        <w:rPr>
          <w:rFonts w:ascii="GHEA Grapalat" w:hAnsi="GHEA Grapalat"/>
          <w:lang w:val="en-US"/>
        </w:rPr>
        <w:t>չէ</w:t>
      </w:r>
      <w:proofErr w:type="spellEnd"/>
      <w:r w:rsidR="00D81547" w:rsidRPr="00FB37FE">
        <w:rPr>
          <w:rFonts w:ascii="GHEA Grapalat" w:hAnsi="GHEA Grapalat"/>
          <w:lang w:val="ru-RU"/>
        </w:rPr>
        <w:t>ր</w:t>
      </w:r>
      <w:r w:rsidRPr="00FB37FE">
        <w:rPr>
          <w:rFonts w:ascii="GHEA Grapalat" w:hAnsi="GHEA Grapalat"/>
          <w:lang w:val="en-US"/>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bookmarkStart w:id="9" w:name="Friendly_settlement"/>
      <w:r w:rsidRPr="00FB37FE">
        <w:rPr>
          <w:rFonts w:ascii="GHEA Grapalat" w:hAnsi="GHEA Grapalat"/>
          <w:noProof/>
          <w:lang w:val="en-US"/>
        </w:rPr>
        <w:t>18</w:t>
      </w:r>
      <w:bookmarkEnd w:id="9"/>
      <w:r w:rsidRPr="00FB37FE">
        <w:rPr>
          <w:rFonts w:ascii="GHEA Grapalat" w:hAnsi="GHEA Grapalat"/>
          <w:lang w:val="en-US"/>
        </w:rPr>
        <w:t>.</w:t>
      </w:r>
      <w:r w:rsidRPr="00FB37FE">
        <w:rPr>
          <w:rFonts w:ascii="GHEA Grapalat" w:hAnsi="GHEA Grapalat"/>
          <w:lang w:val="en-US"/>
        </w:rPr>
        <w:tab/>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w:t>
      </w:r>
      <w:r w:rsidR="00035EEF" w:rsidRPr="00FB37FE">
        <w:rPr>
          <w:rFonts w:ascii="GHEA Grapalat" w:hAnsi="GHEA Grapalat"/>
          <w:lang w:val="ru-RU"/>
        </w:rPr>
        <w:t>ում</w:t>
      </w:r>
      <w:proofErr w:type="spellEnd"/>
      <w:r w:rsidRPr="00FB37FE">
        <w:rPr>
          <w:rFonts w:ascii="GHEA Grapalat" w:hAnsi="GHEA Grapalat"/>
          <w:lang w:val="en-US"/>
        </w:rPr>
        <w:t xml:space="preserve"> </w:t>
      </w:r>
      <w:proofErr w:type="spellStart"/>
      <w:r w:rsidRPr="00FB37FE">
        <w:rPr>
          <w:rFonts w:ascii="GHEA Grapalat" w:hAnsi="GHEA Grapalat"/>
          <w:lang w:val="en-US"/>
        </w:rPr>
        <w:t>վարույթի</w:t>
      </w:r>
      <w:proofErr w:type="spellEnd"/>
      <w:r w:rsidRPr="00FB37FE">
        <w:rPr>
          <w:rFonts w:ascii="GHEA Grapalat" w:hAnsi="GHEA Grapalat"/>
          <w:lang w:val="en-US"/>
        </w:rPr>
        <w:t xml:space="preserve"> </w:t>
      </w:r>
      <w:proofErr w:type="spellStart"/>
      <w:r w:rsidRPr="00FB37FE">
        <w:rPr>
          <w:rFonts w:ascii="GHEA Grapalat" w:hAnsi="GHEA Grapalat"/>
          <w:lang w:val="en-US"/>
        </w:rPr>
        <w:t>ընթացքում</w:t>
      </w:r>
      <w:proofErr w:type="spellEnd"/>
      <w:r w:rsidRPr="00FB37FE">
        <w:rPr>
          <w:rFonts w:ascii="GHEA Grapalat" w:hAnsi="GHEA Grapalat"/>
          <w:lang w:val="en-US"/>
        </w:rPr>
        <w:t xml:space="preserve"> Հ.Բ.-ն </w:t>
      </w:r>
      <w:proofErr w:type="spellStart"/>
      <w:r w:rsidRPr="00FB37FE">
        <w:rPr>
          <w:rFonts w:ascii="GHEA Grapalat" w:hAnsi="GHEA Grapalat"/>
          <w:lang w:val="en-US"/>
        </w:rPr>
        <w:t>փորձել</w:t>
      </w:r>
      <w:proofErr w:type="spellEnd"/>
      <w:r w:rsidRPr="00FB37FE">
        <w:rPr>
          <w:rFonts w:ascii="GHEA Grapalat" w:hAnsi="GHEA Grapalat"/>
          <w:lang w:val="en-US"/>
        </w:rPr>
        <w:t xml:space="preserve"> է </w:t>
      </w:r>
      <w:proofErr w:type="spellStart"/>
      <w:r w:rsidR="00577620" w:rsidRPr="00FB37FE">
        <w:rPr>
          <w:rFonts w:ascii="GHEA Grapalat" w:hAnsi="GHEA Grapalat"/>
          <w:lang w:val="ru-RU"/>
        </w:rPr>
        <w:t>հաշտության</w:t>
      </w:r>
      <w:proofErr w:type="spellEnd"/>
      <w:r w:rsidR="00577620" w:rsidRPr="00FB37FE">
        <w:rPr>
          <w:rFonts w:ascii="GHEA Grapalat" w:hAnsi="GHEA Grapalat"/>
          <w:lang w:val="en-US"/>
        </w:rPr>
        <w:t xml:space="preserve"> </w:t>
      </w:r>
      <w:proofErr w:type="spellStart"/>
      <w:r w:rsidR="00577620" w:rsidRPr="00FB37FE">
        <w:rPr>
          <w:rFonts w:ascii="GHEA Grapalat" w:hAnsi="GHEA Grapalat"/>
          <w:lang w:val="ru-RU"/>
        </w:rPr>
        <w:t>համաձայնություն</w:t>
      </w:r>
      <w:proofErr w:type="spellEnd"/>
      <w:r w:rsidR="00577620" w:rsidRPr="00FB37FE">
        <w:rPr>
          <w:rFonts w:ascii="GHEA Grapalat" w:hAnsi="GHEA Grapalat"/>
          <w:lang w:val="en-US"/>
        </w:rPr>
        <w:t xml:space="preserve"> </w:t>
      </w:r>
      <w:proofErr w:type="spellStart"/>
      <w:r w:rsidR="00577620" w:rsidRPr="00FB37FE">
        <w:rPr>
          <w:rFonts w:ascii="GHEA Grapalat" w:hAnsi="GHEA Grapalat"/>
          <w:lang w:val="ru-RU"/>
        </w:rPr>
        <w:t>կնքել</w:t>
      </w:r>
      <w:proofErr w:type="spellEnd"/>
      <w:r w:rsidR="00577620" w:rsidRPr="00FB37FE">
        <w:rPr>
          <w:rFonts w:ascii="GHEA Grapalat" w:hAnsi="GHEA Grapalat"/>
          <w:lang w:val="en-US"/>
        </w:rPr>
        <w:t xml:space="preserve"> </w:t>
      </w:r>
      <w:proofErr w:type="spellStart"/>
      <w:r w:rsidRPr="00FB37FE">
        <w:rPr>
          <w:rFonts w:ascii="GHEA Grapalat" w:hAnsi="GHEA Grapalat"/>
          <w:lang w:val="en-US"/>
        </w:rPr>
        <w:t>դիմումատուի</w:t>
      </w:r>
      <w:proofErr w:type="spellEnd"/>
      <w:r w:rsidRPr="00FB37FE">
        <w:rPr>
          <w:rFonts w:ascii="GHEA Grapalat" w:hAnsi="GHEA Grapalat"/>
          <w:lang w:val="en-US"/>
        </w:rPr>
        <w:t xml:space="preserve"> </w:t>
      </w:r>
      <w:proofErr w:type="spellStart"/>
      <w:r w:rsidRPr="00FB37FE">
        <w:rPr>
          <w:rFonts w:ascii="GHEA Grapalat" w:hAnsi="GHEA Grapalat"/>
          <w:lang w:val="en-US"/>
        </w:rPr>
        <w:t>հետ</w:t>
      </w:r>
      <w:proofErr w:type="spellEnd"/>
      <w:r w:rsidRPr="00FB37FE">
        <w:rPr>
          <w:rFonts w:ascii="GHEA Grapalat" w:hAnsi="GHEA Grapalat"/>
          <w:lang w:val="en-US"/>
        </w:rPr>
        <w:t xml:space="preserve">՝ </w:t>
      </w:r>
      <w:proofErr w:type="spellStart"/>
      <w:r w:rsidR="00577620" w:rsidRPr="00FB37FE">
        <w:rPr>
          <w:rFonts w:ascii="GHEA Grapalat" w:hAnsi="GHEA Grapalat"/>
          <w:lang w:val="en-US"/>
        </w:rPr>
        <w:t>նրան</w:t>
      </w:r>
      <w:proofErr w:type="spellEnd"/>
      <w:r w:rsidR="00577620" w:rsidRPr="00FB37FE">
        <w:rPr>
          <w:rFonts w:ascii="GHEA Grapalat" w:hAnsi="GHEA Grapalat"/>
          <w:lang w:val="en-US"/>
        </w:rPr>
        <w:t xml:space="preserve"> </w:t>
      </w:r>
      <w:proofErr w:type="spellStart"/>
      <w:r w:rsidRPr="00FB37FE">
        <w:rPr>
          <w:rFonts w:ascii="GHEA Grapalat" w:hAnsi="GHEA Grapalat"/>
          <w:lang w:val="en-US"/>
        </w:rPr>
        <w:t>առաջարկելով</w:t>
      </w:r>
      <w:proofErr w:type="spellEnd"/>
      <w:r w:rsidRPr="00FB37FE">
        <w:rPr>
          <w:rFonts w:ascii="GHEA Grapalat" w:hAnsi="GHEA Grapalat"/>
          <w:lang w:val="en-US"/>
        </w:rPr>
        <w:t xml:space="preserve"> </w:t>
      </w:r>
      <w:proofErr w:type="spellStart"/>
      <w:r w:rsidRPr="00FB37FE">
        <w:rPr>
          <w:rFonts w:ascii="GHEA Grapalat" w:hAnsi="GHEA Grapalat"/>
          <w:lang w:val="en-US"/>
        </w:rPr>
        <w:t>բնակարան</w:t>
      </w:r>
      <w:proofErr w:type="spellEnd"/>
      <w:r w:rsidRPr="00FB37FE">
        <w:rPr>
          <w:rFonts w:ascii="GHEA Grapalat" w:hAnsi="GHEA Grapalat"/>
          <w:lang w:val="en-US"/>
        </w:rPr>
        <w:t xml:space="preserve"> </w:t>
      </w:r>
      <w:proofErr w:type="spellStart"/>
      <w:r w:rsidRPr="00FB37FE">
        <w:rPr>
          <w:rFonts w:ascii="GHEA Grapalat" w:hAnsi="GHEA Grapalat"/>
          <w:lang w:val="en-US"/>
        </w:rPr>
        <w:t>նոր</w:t>
      </w:r>
      <w:proofErr w:type="spellEnd"/>
      <w:r w:rsidRPr="00FB37FE">
        <w:rPr>
          <w:rFonts w:ascii="GHEA Grapalat" w:hAnsi="GHEA Grapalat"/>
          <w:lang w:val="en-US"/>
        </w:rPr>
        <w:t xml:space="preserve"> </w:t>
      </w:r>
      <w:proofErr w:type="spellStart"/>
      <w:r w:rsidRPr="00FB37FE">
        <w:rPr>
          <w:rFonts w:ascii="GHEA Grapalat" w:hAnsi="GHEA Grapalat"/>
          <w:lang w:val="en-US"/>
        </w:rPr>
        <w:t>կառուցվելիք</w:t>
      </w:r>
      <w:proofErr w:type="spellEnd"/>
      <w:r w:rsidRPr="00FB37FE">
        <w:rPr>
          <w:rFonts w:ascii="GHEA Grapalat" w:hAnsi="GHEA Grapalat"/>
          <w:lang w:val="en-US"/>
        </w:rPr>
        <w:t xml:space="preserve"> </w:t>
      </w:r>
      <w:proofErr w:type="spellStart"/>
      <w:r w:rsidRPr="00FB37FE">
        <w:rPr>
          <w:rFonts w:ascii="GHEA Grapalat" w:hAnsi="GHEA Grapalat"/>
          <w:lang w:val="en-US"/>
        </w:rPr>
        <w:t>շենքում</w:t>
      </w:r>
      <w:proofErr w:type="spellEnd"/>
      <w:r w:rsidRPr="00FB37FE">
        <w:rPr>
          <w:rFonts w:ascii="GHEA Grapalat" w:hAnsi="GHEA Grapalat"/>
          <w:lang w:val="en-US"/>
        </w:rPr>
        <w:t xml:space="preserve">, </w:t>
      </w:r>
      <w:proofErr w:type="spellStart"/>
      <w:r w:rsidRPr="00FB37FE">
        <w:rPr>
          <w:rFonts w:ascii="GHEA Grapalat" w:hAnsi="GHEA Grapalat"/>
          <w:lang w:val="en-US"/>
        </w:rPr>
        <w:t>սակայն</w:t>
      </w:r>
      <w:proofErr w:type="spellEnd"/>
      <w:r w:rsidRPr="00FB37FE">
        <w:rPr>
          <w:rFonts w:ascii="GHEA Grapalat" w:hAnsi="GHEA Grapalat"/>
          <w:lang w:val="en-US"/>
        </w:rPr>
        <w:t xml:space="preserve"> </w:t>
      </w:r>
      <w:proofErr w:type="spellStart"/>
      <w:r w:rsidR="007A5575" w:rsidRPr="00FB37FE">
        <w:rPr>
          <w:rFonts w:ascii="GHEA Grapalat" w:hAnsi="GHEA Grapalat"/>
          <w:lang w:val="ru-RU"/>
        </w:rPr>
        <w:t>դիմումատուն</w:t>
      </w:r>
      <w:proofErr w:type="spellEnd"/>
      <w:r w:rsidR="007A5575" w:rsidRPr="00FB37FE">
        <w:rPr>
          <w:rFonts w:ascii="GHEA Grapalat" w:hAnsi="GHEA Grapalat"/>
          <w:lang w:val="en-US"/>
        </w:rPr>
        <w:t xml:space="preserve"> </w:t>
      </w:r>
      <w:proofErr w:type="spellStart"/>
      <w:r w:rsidRPr="00FB37FE">
        <w:rPr>
          <w:rFonts w:ascii="GHEA Grapalat" w:hAnsi="GHEA Grapalat"/>
          <w:lang w:val="en-US"/>
        </w:rPr>
        <w:t>մեժել</w:t>
      </w:r>
      <w:proofErr w:type="spellEnd"/>
      <w:r w:rsidRPr="00FB37FE">
        <w:rPr>
          <w:rFonts w:ascii="GHEA Grapalat" w:hAnsi="GHEA Grapalat"/>
          <w:lang w:val="en-US"/>
        </w:rPr>
        <w:t xml:space="preserve"> է </w:t>
      </w:r>
      <w:proofErr w:type="spellStart"/>
      <w:r w:rsidRPr="00FB37FE">
        <w:rPr>
          <w:rFonts w:ascii="GHEA Grapalat" w:hAnsi="GHEA Grapalat"/>
          <w:lang w:val="en-US"/>
        </w:rPr>
        <w:t>նրա</w:t>
      </w:r>
      <w:proofErr w:type="spellEnd"/>
      <w:r w:rsidRPr="00FB37FE">
        <w:rPr>
          <w:rFonts w:ascii="GHEA Grapalat" w:hAnsi="GHEA Grapalat"/>
          <w:lang w:val="en-US"/>
        </w:rPr>
        <w:t xml:space="preserve"> </w:t>
      </w:r>
      <w:proofErr w:type="spellStart"/>
      <w:r w:rsidRPr="00FB37FE">
        <w:rPr>
          <w:rFonts w:ascii="GHEA Grapalat" w:hAnsi="GHEA Grapalat"/>
          <w:lang w:val="en-US"/>
        </w:rPr>
        <w:t>առաջարկը</w:t>
      </w:r>
      <w:proofErr w:type="spellEnd"/>
      <w:r w:rsidRPr="00FB37FE">
        <w:rPr>
          <w:rFonts w:ascii="GHEA Grapalat" w:hAnsi="GHEA Grapalat"/>
          <w:lang w:val="en-US"/>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lang w:val="en-US"/>
        </w:rPr>
      </w:pPr>
      <w:bookmarkStart w:id="10" w:name="Submissions_15_October_2009"/>
      <w:r w:rsidRPr="00FB37FE">
        <w:rPr>
          <w:rFonts w:ascii="GHEA Grapalat" w:hAnsi="GHEA Grapalat"/>
          <w:lang w:val="en-US"/>
        </w:rPr>
        <w:t>19</w:t>
      </w:r>
      <w:bookmarkEnd w:id="10"/>
      <w:r w:rsidRPr="00FB37FE">
        <w:rPr>
          <w:rFonts w:ascii="GHEA Grapalat" w:hAnsi="GHEA Grapalat"/>
          <w:lang w:val="en-US"/>
        </w:rPr>
        <w:t>.</w:t>
      </w:r>
      <w:r w:rsidRPr="00FB37FE">
        <w:rPr>
          <w:rFonts w:ascii="GHEA Grapalat" w:hAnsi="GHEA Grapalat"/>
          <w:lang w:val="en-US"/>
        </w:rPr>
        <w:tab/>
        <w:t xml:space="preserve">2009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հոկտեմբերի</w:t>
      </w:r>
      <w:proofErr w:type="spellEnd"/>
      <w:r w:rsidRPr="00FB37FE">
        <w:rPr>
          <w:rFonts w:ascii="GHEA Grapalat" w:hAnsi="GHEA Grapalat"/>
          <w:lang w:val="en-US"/>
        </w:rPr>
        <w:t xml:space="preserve"> 15-ին Հ.Բ.-ն </w:t>
      </w:r>
      <w:proofErr w:type="spellStart"/>
      <w:r w:rsidRPr="00FB37FE">
        <w:rPr>
          <w:rFonts w:ascii="GHEA Grapalat" w:hAnsi="GHEA Grapalat"/>
          <w:lang w:val="en-US"/>
        </w:rPr>
        <w:t>գրավոր</w:t>
      </w:r>
      <w:proofErr w:type="spellEnd"/>
      <w:r w:rsidRPr="00FB37FE">
        <w:rPr>
          <w:rFonts w:ascii="GHEA Grapalat" w:hAnsi="GHEA Grapalat"/>
          <w:lang w:val="en-US"/>
        </w:rPr>
        <w:t xml:space="preserve"> </w:t>
      </w:r>
      <w:proofErr w:type="spellStart"/>
      <w:r w:rsidRPr="00FB37FE">
        <w:rPr>
          <w:rFonts w:ascii="GHEA Grapalat" w:hAnsi="GHEA Grapalat"/>
          <w:lang w:val="en-US"/>
        </w:rPr>
        <w:t>դիմում</w:t>
      </w:r>
      <w:proofErr w:type="spellEnd"/>
      <w:r w:rsidRPr="00FB37FE">
        <w:rPr>
          <w:rFonts w:ascii="GHEA Grapalat" w:hAnsi="GHEA Grapalat"/>
          <w:lang w:val="en-US"/>
        </w:rPr>
        <w:t xml:space="preserve"> է </w:t>
      </w:r>
      <w:proofErr w:type="spellStart"/>
      <w:r w:rsidRPr="00FB37FE">
        <w:rPr>
          <w:rFonts w:ascii="GHEA Grapalat" w:hAnsi="GHEA Grapalat"/>
          <w:lang w:val="en-US"/>
        </w:rPr>
        <w:t>ներկայացրել</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w:t>
      </w:r>
      <w:proofErr w:type="spellEnd"/>
      <w:r w:rsidRPr="00FB37FE">
        <w:rPr>
          <w:rFonts w:ascii="GHEA Grapalat" w:hAnsi="GHEA Grapalat"/>
          <w:lang w:val="en-US"/>
        </w:rPr>
        <w:t xml:space="preserve">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մասին</w:t>
      </w:r>
      <w:proofErr w:type="spellEnd"/>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դիմումատուն</w:t>
      </w:r>
      <w:proofErr w:type="spellEnd"/>
      <w:r w:rsidRPr="00FB37FE">
        <w:rPr>
          <w:rFonts w:ascii="GHEA Grapalat" w:hAnsi="GHEA Grapalat"/>
          <w:lang w:val="en-US"/>
        </w:rPr>
        <w:t xml:space="preserve"> </w:t>
      </w:r>
      <w:proofErr w:type="spellStart"/>
      <w:r w:rsidRPr="00FB37FE">
        <w:rPr>
          <w:rFonts w:ascii="GHEA Grapalat" w:hAnsi="GHEA Grapalat"/>
          <w:lang w:val="en-US"/>
        </w:rPr>
        <w:t>չի</w:t>
      </w:r>
      <w:proofErr w:type="spellEnd"/>
      <w:r w:rsidRPr="00FB37FE">
        <w:rPr>
          <w:rFonts w:ascii="GHEA Grapalat" w:hAnsi="GHEA Grapalat"/>
          <w:lang w:val="en-US"/>
        </w:rPr>
        <w:t xml:space="preserve"> </w:t>
      </w:r>
      <w:proofErr w:type="spellStart"/>
      <w:r w:rsidRPr="00FB37FE">
        <w:rPr>
          <w:rFonts w:ascii="GHEA Grapalat" w:hAnsi="GHEA Grapalat"/>
          <w:lang w:val="en-US"/>
        </w:rPr>
        <w:t>ցանկացել</w:t>
      </w:r>
      <w:proofErr w:type="spellEnd"/>
      <w:r w:rsidRPr="00FB37FE">
        <w:rPr>
          <w:rFonts w:ascii="GHEA Grapalat" w:hAnsi="GHEA Grapalat"/>
          <w:lang w:val="en-US"/>
        </w:rPr>
        <w:t xml:space="preserve"> </w:t>
      </w:r>
      <w:proofErr w:type="spellStart"/>
      <w:r w:rsidR="007A5575" w:rsidRPr="00FB37FE">
        <w:rPr>
          <w:rFonts w:ascii="GHEA Grapalat" w:hAnsi="GHEA Grapalat"/>
          <w:lang w:val="ru-RU"/>
        </w:rPr>
        <w:t>հաշտության</w:t>
      </w:r>
      <w:proofErr w:type="spellEnd"/>
      <w:r w:rsidR="007A5575" w:rsidRPr="00FB37FE">
        <w:rPr>
          <w:rFonts w:ascii="GHEA Grapalat" w:hAnsi="GHEA Grapalat"/>
          <w:lang w:val="en-US"/>
        </w:rPr>
        <w:t xml:space="preserve"> </w:t>
      </w:r>
      <w:proofErr w:type="spellStart"/>
      <w:r w:rsidR="007A5575" w:rsidRPr="00FB37FE">
        <w:rPr>
          <w:rFonts w:ascii="GHEA Grapalat" w:hAnsi="GHEA Grapalat"/>
          <w:lang w:val="ru-RU"/>
        </w:rPr>
        <w:t>համաձայնություն</w:t>
      </w:r>
      <w:proofErr w:type="spellEnd"/>
      <w:r w:rsidR="007A5575" w:rsidRPr="00FB37FE">
        <w:rPr>
          <w:rFonts w:ascii="GHEA Grapalat" w:hAnsi="GHEA Grapalat"/>
          <w:lang w:val="en-US"/>
        </w:rPr>
        <w:t xml:space="preserve"> </w:t>
      </w:r>
      <w:proofErr w:type="spellStart"/>
      <w:r w:rsidR="007A5575" w:rsidRPr="00FB37FE">
        <w:rPr>
          <w:rFonts w:ascii="GHEA Grapalat" w:hAnsi="GHEA Grapalat"/>
          <w:lang w:val="ru-RU"/>
        </w:rPr>
        <w:t>կնքել</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պահանջել</w:t>
      </w:r>
      <w:proofErr w:type="spellEnd"/>
      <w:r w:rsidRPr="00FB37FE">
        <w:rPr>
          <w:rFonts w:ascii="GHEA Grapalat" w:hAnsi="GHEA Grapalat"/>
          <w:lang w:val="en-US"/>
        </w:rPr>
        <w:t xml:space="preserve"> է,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բեկանի</w:t>
      </w:r>
      <w:proofErr w:type="spellEnd"/>
      <w:r w:rsidRPr="00FB37FE">
        <w:rPr>
          <w:rFonts w:ascii="GHEA Grapalat" w:hAnsi="GHEA Grapalat"/>
          <w:lang w:val="en-US"/>
        </w:rPr>
        <w:t xml:space="preserve"> 2009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ապրիլի</w:t>
      </w:r>
      <w:proofErr w:type="spellEnd"/>
      <w:r w:rsidRPr="00FB37FE">
        <w:rPr>
          <w:rFonts w:ascii="GHEA Grapalat" w:hAnsi="GHEA Grapalat"/>
          <w:lang w:val="en-US"/>
        </w:rPr>
        <w:t xml:space="preserve"> 22-ի </w:t>
      </w:r>
      <w:proofErr w:type="spellStart"/>
      <w:r w:rsidRPr="00FB37FE">
        <w:rPr>
          <w:rFonts w:ascii="GHEA Grapalat" w:hAnsi="GHEA Grapalat"/>
          <w:lang w:val="en-US"/>
        </w:rPr>
        <w:t>վճիռը</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բավարարի</w:t>
      </w:r>
      <w:proofErr w:type="spellEnd"/>
      <w:r w:rsidRPr="00FB37FE">
        <w:rPr>
          <w:rFonts w:ascii="GHEA Grapalat" w:hAnsi="GHEA Grapalat"/>
          <w:lang w:val="en-US"/>
        </w:rPr>
        <w:t xml:space="preserve"> 2007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հոկտեմբերի</w:t>
      </w:r>
      <w:proofErr w:type="spellEnd"/>
      <w:r w:rsidR="00E84525">
        <w:rPr>
          <w:rFonts w:ascii="Courier New" w:hAnsi="Courier New" w:cs="Courier New"/>
          <w:lang w:val="en-US"/>
        </w:rPr>
        <w:t> </w:t>
      </w:r>
      <w:r w:rsidRPr="00FB37FE">
        <w:rPr>
          <w:rFonts w:ascii="GHEA Grapalat" w:hAnsi="GHEA Grapalat"/>
          <w:lang w:val="en-US"/>
        </w:rPr>
        <w:t xml:space="preserve">5-ի </w:t>
      </w:r>
      <w:proofErr w:type="spellStart"/>
      <w:r w:rsidRPr="00FB37FE">
        <w:rPr>
          <w:rFonts w:ascii="GHEA Grapalat" w:hAnsi="GHEA Grapalat"/>
          <w:lang w:val="en-US"/>
        </w:rPr>
        <w:t>իր</w:t>
      </w:r>
      <w:proofErr w:type="spellEnd"/>
      <w:r w:rsidRPr="00FB37FE">
        <w:rPr>
          <w:rFonts w:ascii="GHEA Grapalat" w:hAnsi="GHEA Grapalat"/>
          <w:lang w:val="en-US"/>
        </w:rPr>
        <w:t xml:space="preserve"> </w:t>
      </w:r>
      <w:proofErr w:type="spellStart"/>
      <w:r w:rsidRPr="00FB37FE">
        <w:rPr>
          <w:rFonts w:ascii="GHEA Grapalat" w:hAnsi="GHEA Grapalat"/>
          <w:lang w:val="en-US"/>
        </w:rPr>
        <w:t>հայցը</w:t>
      </w:r>
      <w:proofErr w:type="spellEnd"/>
      <w:r w:rsidRPr="00FB37FE">
        <w:rPr>
          <w:rFonts w:ascii="GHEA Grapalat" w:hAnsi="GHEA Grapalat"/>
          <w:lang w:val="en-US"/>
        </w:rPr>
        <w:t>:</w:t>
      </w:r>
      <w:r w:rsidR="00AF5A05">
        <w:rPr>
          <w:rFonts w:ascii="GHEA Grapalat" w:hAnsi="GHEA Grapalat"/>
          <w:lang w:val="en-US"/>
        </w:rPr>
        <w:t xml:space="preserve"> </w:t>
      </w:r>
      <w:proofErr w:type="spellStart"/>
      <w:r w:rsidR="00AF5A05" w:rsidRPr="00AF5A05">
        <w:rPr>
          <w:rFonts w:ascii="GHEA Grapalat" w:hAnsi="GHEA Grapalat"/>
          <w:lang w:val="en-US"/>
        </w:rPr>
        <w:t>Նա</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նաև</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նշել</w:t>
      </w:r>
      <w:proofErr w:type="spellEnd"/>
      <w:r w:rsidR="00AF5A05" w:rsidRPr="00AF5A05">
        <w:rPr>
          <w:rFonts w:ascii="GHEA Grapalat" w:hAnsi="GHEA Grapalat"/>
          <w:lang w:val="en-US"/>
        </w:rPr>
        <w:t xml:space="preserve"> է, </w:t>
      </w:r>
      <w:proofErr w:type="spellStart"/>
      <w:r w:rsidR="00AF5A05" w:rsidRPr="00AF5A05">
        <w:rPr>
          <w:rFonts w:ascii="GHEA Grapalat" w:hAnsi="GHEA Grapalat"/>
          <w:lang w:val="en-US"/>
        </w:rPr>
        <w:t>որ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առաջին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բնակարանի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նկատմամբ</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դիմումատուի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սեփականության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իրավունքն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արդեն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իսկ</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դադարեցվել</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էր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Վարչական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շրջանի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դատարանի</w:t>
      </w:r>
      <w:proofErr w:type="spellEnd"/>
      <w:r w:rsidR="00AF5A05" w:rsidRPr="00AF5A05">
        <w:rPr>
          <w:rFonts w:ascii="GHEA Grapalat" w:hAnsi="GHEA Grapalat"/>
          <w:lang w:val="en-US"/>
        </w:rPr>
        <w:t xml:space="preserve"> 2008 </w:t>
      </w:r>
      <w:proofErr w:type="spellStart"/>
      <w:r w:rsidR="00AF5A05" w:rsidRPr="00AF5A05">
        <w:rPr>
          <w:rFonts w:ascii="GHEA Grapalat" w:hAnsi="GHEA Grapalat"/>
          <w:lang w:val="en-US"/>
        </w:rPr>
        <w:t>թվականի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մայիսի</w:t>
      </w:r>
      <w:proofErr w:type="spellEnd"/>
      <w:r w:rsidR="00AF5A05" w:rsidRPr="00AF5A05">
        <w:rPr>
          <w:rFonts w:ascii="GHEA Grapalat" w:hAnsi="GHEA Grapalat"/>
          <w:lang w:val="en-US"/>
        </w:rPr>
        <w:t xml:space="preserve"> 26-ի </w:t>
      </w:r>
      <w:proofErr w:type="spellStart"/>
      <w:r w:rsidR="00AF5A05" w:rsidRPr="00AF5A05">
        <w:rPr>
          <w:rFonts w:ascii="GHEA Grapalat" w:hAnsi="GHEA Grapalat"/>
          <w:lang w:val="en-US"/>
        </w:rPr>
        <w:t>վճռով</w:t>
      </w:r>
      <w:proofErr w:type="spellEnd"/>
      <w:r w:rsidR="00AF5A05" w:rsidRPr="00AF5A05">
        <w:rPr>
          <w:rFonts w:ascii="GHEA Grapalat" w:hAnsi="GHEA Grapalat"/>
          <w:lang w:val="en-US"/>
        </w:rPr>
        <w:t xml:space="preserve"> և, </w:t>
      </w:r>
      <w:proofErr w:type="spellStart"/>
      <w:r w:rsidR="00AF5A05" w:rsidRPr="00AF5A05">
        <w:rPr>
          <w:rFonts w:ascii="GHEA Grapalat" w:hAnsi="GHEA Grapalat"/>
          <w:lang w:val="en-US"/>
        </w:rPr>
        <w:t>հետևաբար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դիմումատուի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այն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պնդումը</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որ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այն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նշված</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չէր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Որոշման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մեջ</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որպես</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պետության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կարիքների</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համար</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վերցվող</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գույք</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անհիմն</w:t>
      </w:r>
      <w:proofErr w:type="spellEnd"/>
      <w:r w:rsidR="00AF5A05" w:rsidRPr="00AF5A05">
        <w:rPr>
          <w:rFonts w:ascii="GHEA Grapalat" w:hAnsi="GHEA Grapalat"/>
          <w:lang w:val="en-US"/>
        </w:rPr>
        <w:t xml:space="preserve"> </w:t>
      </w:r>
      <w:proofErr w:type="spellStart"/>
      <w:r w:rsidR="00AF5A05" w:rsidRPr="00AF5A05">
        <w:rPr>
          <w:rFonts w:ascii="GHEA Grapalat" w:hAnsi="GHEA Grapalat"/>
          <w:lang w:val="en-US"/>
        </w:rPr>
        <w:t>էր</w:t>
      </w:r>
      <w:proofErr w:type="spellEnd"/>
      <w:r w:rsidR="00AF5A05" w:rsidRPr="00AF5A05">
        <w:rPr>
          <w:rFonts w:ascii="GHEA Grapalat" w:hAnsi="GHEA Grapalat"/>
          <w:lang w:val="en-US"/>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cs="Sylfaen"/>
        </w:rPr>
      </w:pPr>
      <w:bookmarkStart w:id="11" w:name="Appeal_Court_20_October_2009"/>
      <w:r w:rsidRPr="00FB37FE">
        <w:rPr>
          <w:rFonts w:ascii="GHEA Grapalat" w:hAnsi="GHEA Grapalat"/>
          <w:noProof/>
          <w:lang w:val="en-US"/>
        </w:rPr>
        <w:t>20</w:t>
      </w:r>
      <w:bookmarkEnd w:id="11"/>
      <w:r w:rsidRPr="00FB37FE">
        <w:rPr>
          <w:rFonts w:ascii="GHEA Grapalat" w:hAnsi="GHEA Grapalat"/>
          <w:lang w:val="en-US"/>
        </w:rPr>
        <w:t>.</w:t>
      </w:r>
      <w:r w:rsidRPr="00FB37FE">
        <w:rPr>
          <w:rFonts w:ascii="GHEA Grapalat" w:hAnsi="GHEA Grapalat"/>
          <w:lang w:val="en-US"/>
        </w:rPr>
        <w:tab/>
        <w:t xml:space="preserve">2009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հոկտեմբերի</w:t>
      </w:r>
      <w:proofErr w:type="spellEnd"/>
      <w:r w:rsidRPr="00FB37FE">
        <w:rPr>
          <w:rFonts w:ascii="GHEA Grapalat" w:hAnsi="GHEA Grapalat"/>
          <w:lang w:val="en-US"/>
        </w:rPr>
        <w:t xml:space="preserve"> 20-ին </w:t>
      </w:r>
      <w:r w:rsidR="001D36E8" w:rsidRPr="00FB37FE">
        <w:rPr>
          <w:rFonts w:ascii="GHEA Grapalat" w:hAnsi="GHEA Grapalat"/>
          <w:lang w:val="ru-RU"/>
        </w:rPr>
        <w:t>Վ</w:t>
      </w:r>
      <w:proofErr w:type="spellStart"/>
      <w:r w:rsidRPr="00FB37FE">
        <w:rPr>
          <w:rFonts w:ascii="GHEA Grapalat" w:hAnsi="GHEA Grapalat"/>
          <w:lang w:val="en-US"/>
        </w:rPr>
        <w:t>երաքննիչ</w:t>
      </w:r>
      <w:proofErr w:type="spellEnd"/>
      <w:r w:rsidRPr="00FB37FE">
        <w:rPr>
          <w:rFonts w:ascii="GHEA Grapalat" w:hAnsi="GHEA Grapalat"/>
          <w:lang w:val="en-US"/>
        </w:rPr>
        <w:t xml:space="preserve"> </w:t>
      </w:r>
      <w:proofErr w:type="spellStart"/>
      <w:r w:rsidR="001D36E8" w:rsidRPr="00FB37FE">
        <w:rPr>
          <w:rFonts w:ascii="GHEA Grapalat" w:hAnsi="GHEA Grapalat"/>
          <w:lang w:val="en-US"/>
        </w:rPr>
        <w:t>քաղաքացիական</w:t>
      </w:r>
      <w:proofErr w:type="spellEnd"/>
      <w:r w:rsidR="001D36E8" w:rsidRPr="00FB37FE">
        <w:rPr>
          <w:rFonts w:ascii="GHEA Grapalat" w:hAnsi="GHEA Grapalat"/>
          <w:lang w:val="en-US"/>
        </w:rPr>
        <w:t xml:space="preserve"> </w:t>
      </w:r>
      <w:proofErr w:type="spellStart"/>
      <w:r w:rsidRPr="00FB37FE">
        <w:rPr>
          <w:rFonts w:ascii="GHEA Grapalat" w:hAnsi="GHEA Grapalat"/>
          <w:lang w:val="en-US"/>
        </w:rPr>
        <w:t>դատարան</w:t>
      </w:r>
      <w:proofErr w:type="spellEnd"/>
      <w:r w:rsidR="004B4BDB" w:rsidRPr="00FB37FE">
        <w:rPr>
          <w:rFonts w:ascii="GHEA Grapalat" w:hAnsi="GHEA Grapalat"/>
          <w:lang w:val="ru-RU"/>
        </w:rPr>
        <w:t>ն</w:t>
      </w:r>
      <w:r w:rsidRPr="00FB37FE">
        <w:rPr>
          <w:rFonts w:ascii="GHEA Grapalat" w:hAnsi="GHEA Grapalat"/>
          <w:lang w:val="en-US"/>
        </w:rPr>
        <w:t xml:space="preserve"> </w:t>
      </w:r>
      <w:proofErr w:type="spellStart"/>
      <w:r w:rsidRPr="00FB37FE">
        <w:rPr>
          <w:rFonts w:ascii="GHEA Grapalat" w:hAnsi="GHEA Grapalat"/>
          <w:lang w:val="en-US"/>
        </w:rPr>
        <w:t>անփոփոխ</w:t>
      </w:r>
      <w:proofErr w:type="spellEnd"/>
      <w:r w:rsidRPr="00FB37FE">
        <w:rPr>
          <w:rFonts w:ascii="GHEA Grapalat" w:hAnsi="GHEA Grapalat"/>
          <w:lang w:val="en-US"/>
        </w:rPr>
        <w:t xml:space="preserve"> է </w:t>
      </w:r>
      <w:proofErr w:type="spellStart"/>
      <w:r w:rsidRPr="00FB37FE">
        <w:rPr>
          <w:rFonts w:ascii="GHEA Grapalat" w:hAnsi="GHEA Grapalat"/>
          <w:lang w:val="en-US"/>
        </w:rPr>
        <w:t>թողել</w:t>
      </w:r>
      <w:proofErr w:type="spellEnd"/>
      <w:r w:rsidRPr="00FB37FE">
        <w:rPr>
          <w:rFonts w:ascii="GHEA Grapalat" w:hAnsi="GHEA Grapalat"/>
          <w:lang w:val="en-US"/>
        </w:rPr>
        <w:t xml:space="preserve"> 2009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ապրիլի</w:t>
      </w:r>
      <w:proofErr w:type="spellEnd"/>
      <w:r w:rsidRPr="00FB37FE">
        <w:rPr>
          <w:rFonts w:ascii="GHEA Grapalat" w:hAnsi="GHEA Grapalat"/>
          <w:lang w:val="en-US"/>
        </w:rPr>
        <w:t xml:space="preserve"> 22-ի </w:t>
      </w:r>
      <w:proofErr w:type="spellStart"/>
      <w:r w:rsidRPr="00FB37FE">
        <w:rPr>
          <w:rFonts w:ascii="GHEA Grapalat" w:hAnsi="GHEA Grapalat"/>
          <w:lang w:val="en-US"/>
        </w:rPr>
        <w:t>վճիռը</w:t>
      </w:r>
      <w:proofErr w:type="spellEnd"/>
      <w:r w:rsidRPr="00FB37FE">
        <w:rPr>
          <w:rFonts w:ascii="GHEA Grapalat" w:hAnsi="GHEA Grapalat"/>
          <w:lang w:val="en-US"/>
        </w:rPr>
        <w:t xml:space="preserve">: </w:t>
      </w:r>
      <w:proofErr w:type="spellStart"/>
      <w:r w:rsidRPr="00FB37FE">
        <w:rPr>
          <w:rFonts w:ascii="GHEA Grapalat" w:hAnsi="GHEA Grapalat"/>
          <w:lang w:val="en-US"/>
        </w:rPr>
        <w:t>Այդ</w:t>
      </w:r>
      <w:proofErr w:type="spellEnd"/>
      <w:r w:rsidRPr="00FB37FE">
        <w:rPr>
          <w:rFonts w:ascii="GHEA Grapalat" w:hAnsi="GHEA Grapalat"/>
          <w:lang w:val="en-US"/>
        </w:rPr>
        <w:t xml:space="preserve"> </w:t>
      </w:r>
      <w:proofErr w:type="spellStart"/>
      <w:r w:rsidRPr="00FB37FE">
        <w:rPr>
          <w:rFonts w:ascii="GHEA Grapalat" w:hAnsi="GHEA Grapalat"/>
          <w:lang w:val="en-US"/>
        </w:rPr>
        <w:t>կերպ</w:t>
      </w:r>
      <w:proofErr w:type="spellEnd"/>
      <w:r w:rsidRPr="00FB37FE">
        <w:rPr>
          <w:rFonts w:ascii="GHEA Grapalat" w:hAnsi="GHEA Grapalat"/>
          <w:lang w:val="en-US"/>
        </w:rPr>
        <w:t xml:space="preserve"> </w:t>
      </w:r>
      <w:proofErr w:type="spellStart"/>
      <w:r w:rsidRPr="00FB37FE">
        <w:rPr>
          <w:rFonts w:ascii="GHEA Grapalat" w:hAnsi="GHEA Grapalat"/>
          <w:lang w:val="en-US"/>
        </w:rPr>
        <w:t>վարվելով</w:t>
      </w:r>
      <w:proofErr w:type="spellEnd"/>
      <w:r w:rsidRPr="00FB37FE">
        <w:rPr>
          <w:rFonts w:ascii="GHEA Grapalat" w:hAnsi="GHEA Grapalat"/>
          <w:lang w:val="en-US"/>
        </w:rPr>
        <w:t xml:space="preserve">, </w:t>
      </w:r>
      <w:proofErr w:type="spellStart"/>
      <w:r w:rsidRPr="00FB37FE">
        <w:rPr>
          <w:rFonts w:ascii="GHEA Grapalat" w:hAnsi="GHEA Grapalat"/>
          <w:lang w:val="en-US"/>
        </w:rPr>
        <w:t>այնուամենայնիվ</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r w:rsidR="001D36E8" w:rsidRPr="00FB37FE">
        <w:rPr>
          <w:rFonts w:ascii="GHEA Grapalat" w:hAnsi="GHEA Grapalat"/>
          <w:i/>
          <w:lang w:val="en-US"/>
        </w:rPr>
        <w:t>inter alia</w:t>
      </w:r>
      <w:r w:rsidRPr="00FB37FE">
        <w:rPr>
          <w:rFonts w:ascii="GHEA Grapalat" w:hAnsi="GHEA Grapalat"/>
          <w:lang w:val="en-US"/>
        </w:rPr>
        <w:t xml:space="preserve">, </w:t>
      </w:r>
      <w:proofErr w:type="spellStart"/>
      <w:r w:rsidRPr="00FB37FE">
        <w:rPr>
          <w:rFonts w:ascii="GHEA Grapalat" w:hAnsi="GHEA Grapalat"/>
          <w:lang w:val="en-US"/>
        </w:rPr>
        <w:t>հղում</w:t>
      </w:r>
      <w:proofErr w:type="spellEnd"/>
      <w:r w:rsidRPr="00FB37FE">
        <w:rPr>
          <w:rFonts w:ascii="GHEA Grapalat" w:hAnsi="GHEA Grapalat"/>
          <w:lang w:val="en-US"/>
        </w:rPr>
        <w:t xml:space="preserve"> է </w:t>
      </w:r>
      <w:proofErr w:type="spellStart"/>
      <w:r w:rsidRPr="00FB37FE">
        <w:rPr>
          <w:rFonts w:ascii="GHEA Grapalat" w:hAnsi="GHEA Grapalat"/>
          <w:lang w:val="en-US"/>
        </w:rPr>
        <w:t>կատարել</w:t>
      </w:r>
      <w:proofErr w:type="spellEnd"/>
      <w:r w:rsidRPr="00FB37FE">
        <w:rPr>
          <w:rFonts w:ascii="GHEA Grapalat" w:hAnsi="GHEA Grapalat"/>
          <w:lang w:val="en-US"/>
        </w:rPr>
        <w:t xml:space="preserve"> </w:t>
      </w:r>
      <w:proofErr w:type="spellStart"/>
      <w:r w:rsidRPr="00FB37FE">
        <w:rPr>
          <w:rFonts w:ascii="GHEA Grapalat" w:hAnsi="GHEA Grapalat"/>
          <w:lang w:val="en-US"/>
        </w:rPr>
        <w:t>երկրորդ</w:t>
      </w:r>
      <w:proofErr w:type="spellEnd"/>
      <w:r w:rsidRPr="00FB37FE">
        <w:rPr>
          <w:rFonts w:ascii="GHEA Grapalat" w:hAnsi="GHEA Grapalat"/>
          <w:lang w:val="en-US"/>
        </w:rPr>
        <w:t xml:space="preserve"> </w:t>
      </w:r>
      <w:proofErr w:type="spellStart"/>
      <w:r w:rsidRPr="00FB37FE">
        <w:rPr>
          <w:rFonts w:ascii="GHEA Grapalat" w:hAnsi="GHEA Grapalat"/>
          <w:lang w:val="en-US"/>
        </w:rPr>
        <w:t>բնակարանի</w:t>
      </w:r>
      <w:proofErr w:type="spellEnd"/>
      <w:r w:rsidRPr="00FB37FE">
        <w:rPr>
          <w:rFonts w:ascii="GHEA Grapalat" w:hAnsi="GHEA Grapalat"/>
          <w:lang w:val="en-US"/>
        </w:rPr>
        <w:t xml:space="preserve"> </w:t>
      </w:r>
      <w:proofErr w:type="spellStart"/>
      <w:r w:rsidR="001D36E8" w:rsidRPr="00FB37FE">
        <w:rPr>
          <w:rFonts w:ascii="GHEA Grapalat" w:hAnsi="GHEA Grapalat"/>
          <w:lang w:val="ru-RU"/>
        </w:rPr>
        <w:t>մասով</w:t>
      </w:r>
      <w:proofErr w:type="spellEnd"/>
      <w:r w:rsidR="001D36E8" w:rsidRPr="00FB37FE">
        <w:rPr>
          <w:rFonts w:ascii="GHEA Grapalat" w:hAnsi="GHEA Grapalat"/>
          <w:lang w:val="en-US"/>
        </w:rPr>
        <w:t xml:space="preserve"> </w:t>
      </w:r>
      <w:proofErr w:type="spellStart"/>
      <w:r w:rsidR="001D36E8" w:rsidRPr="00FB37FE">
        <w:rPr>
          <w:rFonts w:ascii="GHEA Grapalat" w:hAnsi="GHEA Grapalat"/>
          <w:lang w:val="ru-RU"/>
        </w:rPr>
        <w:t>Վարչական</w:t>
      </w:r>
      <w:proofErr w:type="spellEnd"/>
      <w:r w:rsidR="001D36E8" w:rsidRPr="00FB37FE">
        <w:rPr>
          <w:rFonts w:ascii="GHEA Grapalat" w:hAnsi="GHEA Grapalat"/>
          <w:lang w:val="en-US"/>
        </w:rPr>
        <w:t xml:space="preserve"> </w:t>
      </w:r>
      <w:proofErr w:type="spellStart"/>
      <w:r w:rsidR="001D36E8" w:rsidRPr="00FB37FE">
        <w:rPr>
          <w:rFonts w:ascii="GHEA Grapalat" w:hAnsi="GHEA Grapalat"/>
          <w:lang w:val="ru-RU"/>
        </w:rPr>
        <w:t>շրջանի</w:t>
      </w:r>
      <w:proofErr w:type="spellEnd"/>
      <w:r w:rsidR="001D36E8" w:rsidRPr="00FB37FE">
        <w:rPr>
          <w:rFonts w:ascii="GHEA Grapalat" w:hAnsi="GHEA Grapalat"/>
          <w:lang w:val="en-US"/>
        </w:rPr>
        <w:t xml:space="preserve"> </w:t>
      </w:r>
      <w:proofErr w:type="spellStart"/>
      <w:r w:rsidRPr="00FB37FE">
        <w:rPr>
          <w:rFonts w:ascii="GHEA Grapalat" w:hAnsi="GHEA Grapalat"/>
          <w:lang w:val="en-US"/>
        </w:rPr>
        <w:t>դատարանի</w:t>
      </w:r>
      <w:proofErr w:type="spellEnd"/>
      <w:r w:rsidRPr="00FB37FE">
        <w:rPr>
          <w:rFonts w:ascii="GHEA Grapalat" w:hAnsi="GHEA Grapalat"/>
          <w:lang w:val="en-US"/>
        </w:rPr>
        <w:t xml:space="preserve"> 2007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դեկտեմբերի</w:t>
      </w:r>
      <w:proofErr w:type="spellEnd"/>
      <w:r w:rsidRPr="00FB37FE">
        <w:rPr>
          <w:rFonts w:ascii="GHEA Grapalat" w:hAnsi="GHEA Grapalat"/>
          <w:lang w:val="en-US"/>
        </w:rPr>
        <w:t xml:space="preserve"> 29-ի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2008 </w:t>
      </w:r>
      <w:proofErr w:type="spellStart"/>
      <w:r w:rsidRPr="00FB37FE">
        <w:rPr>
          <w:rFonts w:ascii="GHEA Grapalat" w:hAnsi="GHEA Grapalat"/>
          <w:lang w:val="en-US"/>
        </w:rPr>
        <w:t>թվականի</w:t>
      </w:r>
      <w:proofErr w:type="spellEnd"/>
      <w:r w:rsidRPr="00FB37FE">
        <w:rPr>
          <w:rFonts w:ascii="GHEA Grapalat" w:hAnsi="GHEA Grapalat"/>
          <w:lang w:val="en-US"/>
        </w:rPr>
        <w:t xml:space="preserve"> </w:t>
      </w:r>
      <w:proofErr w:type="spellStart"/>
      <w:r w:rsidRPr="00FB37FE">
        <w:rPr>
          <w:rFonts w:ascii="GHEA Grapalat" w:hAnsi="GHEA Grapalat"/>
          <w:lang w:val="en-US"/>
        </w:rPr>
        <w:t>մայիսի</w:t>
      </w:r>
      <w:proofErr w:type="spellEnd"/>
      <w:r w:rsidRPr="00FB37FE">
        <w:rPr>
          <w:rFonts w:ascii="GHEA Grapalat" w:hAnsi="GHEA Grapalat"/>
          <w:lang w:val="en-US"/>
        </w:rPr>
        <w:t xml:space="preserve"> 26-ի </w:t>
      </w:r>
      <w:proofErr w:type="spellStart"/>
      <w:r w:rsidRPr="00FB37FE">
        <w:rPr>
          <w:rFonts w:ascii="GHEA Grapalat" w:hAnsi="GHEA Grapalat"/>
          <w:lang w:val="en-US"/>
        </w:rPr>
        <w:t>վճիռներին</w:t>
      </w:r>
      <w:proofErr w:type="spellEnd"/>
      <w:r w:rsidRPr="00FB37FE">
        <w:rPr>
          <w:rFonts w:ascii="GHEA Grapalat" w:hAnsi="GHEA Grapalat"/>
          <w:lang w:val="en-US"/>
        </w:rPr>
        <w:t xml:space="preserve">: </w:t>
      </w:r>
      <w:proofErr w:type="spellStart"/>
      <w:r w:rsidRPr="00FB37FE">
        <w:rPr>
          <w:rFonts w:ascii="GHEA Grapalat" w:hAnsi="GHEA Grapalat"/>
          <w:lang w:val="en-US"/>
        </w:rPr>
        <w:t>Վերաքննիչ</w:t>
      </w:r>
      <w:proofErr w:type="spellEnd"/>
      <w:r w:rsidRPr="00FB37FE">
        <w:rPr>
          <w:rFonts w:ascii="GHEA Grapalat" w:hAnsi="GHEA Grapalat"/>
          <w:lang w:val="en-US"/>
        </w:rPr>
        <w:t xml:space="preserve"> </w:t>
      </w:r>
      <w:proofErr w:type="spellStart"/>
      <w:r w:rsidRPr="00FB37FE">
        <w:rPr>
          <w:rFonts w:ascii="GHEA Grapalat" w:hAnsi="GHEA Grapalat"/>
          <w:lang w:val="en-US"/>
        </w:rPr>
        <w:t>դատարանը</w:t>
      </w:r>
      <w:proofErr w:type="spellEnd"/>
      <w:r w:rsidRPr="00FB37FE">
        <w:rPr>
          <w:rFonts w:ascii="GHEA Grapalat" w:hAnsi="GHEA Grapalat"/>
          <w:lang w:val="en-US"/>
        </w:rPr>
        <w:t xml:space="preserve"> </w:t>
      </w:r>
      <w:proofErr w:type="spellStart"/>
      <w:r w:rsidRPr="00FB37FE">
        <w:rPr>
          <w:rFonts w:ascii="GHEA Grapalat" w:hAnsi="GHEA Grapalat"/>
          <w:lang w:val="en-US"/>
        </w:rPr>
        <w:t>եկել</w:t>
      </w:r>
      <w:proofErr w:type="spellEnd"/>
      <w:r w:rsidRPr="00FB37FE">
        <w:rPr>
          <w:rFonts w:ascii="GHEA Grapalat" w:hAnsi="GHEA Grapalat"/>
          <w:lang w:val="en-US"/>
        </w:rPr>
        <w:t xml:space="preserve"> է </w:t>
      </w:r>
      <w:proofErr w:type="spellStart"/>
      <w:r w:rsidRPr="00FB37FE">
        <w:rPr>
          <w:rFonts w:ascii="GHEA Grapalat" w:hAnsi="GHEA Grapalat"/>
          <w:lang w:val="en-US"/>
        </w:rPr>
        <w:t>այն</w:t>
      </w:r>
      <w:proofErr w:type="spellEnd"/>
      <w:r w:rsidRPr="00FB37FE">
        <w:rPr>
          <w:rFonts w:ascii="GHEA Grapalat" w:hAnsi="GHEA Grapalat"/>
          <w:lang w:val="en-US"/>
        </w:rPr>
        <w:t xml:space="preserve"> </w:t>
      </w:r>
      <w:proofErr w:type="spellStart"/>
      <w:r w:rsidRPr="00FB37FE">
        <w:rPr>
          <w:rFonts w:ascii="GHEA Grapalat" w:hAnsi="GHEA Grapalat"/>
          <w:lang w:val="en-US"/>
        </w:rPr>
        <w:t>եզրահանգման</w:t>
      </w:r>
      <w:proofErr w:type="spellEnd"/>
      <w:r w:rsidRPr="00FB37FE">
        <w:rPr>
          <w:rFonts w:ascii="GHEA Grapalat" w:hAnsi="GHEA Grapalat"/>
          <w:lang w:val="en-US"/>
        </w:rPr>
        <w:t xml:space="preserve">, </w:t>
      </w:r>
      <w:proofErr w:type="spellStart"/>
      <w:r w:rsidRPr="00FB37FE">
        <w:rPr>
          <w:rFonts w:ascii="GHEA Grapalat" w:hAnsi="GHEA Grapalat"/>
          <w:lang w:val="en-US"/>
        </w:rPr>
        <w:t>որ</w:t>
      </w:r>
      <w:proofErr w:type="spellEnd"/>
      <w:r w:rsidRPr="00FB37FE">
        <w:rPr>
          <w:rFonts w:ascii="GHEA Grapalat" w:hAnsi="GHEA Grapalat"/>
          <w:lang w:val="en-US"/>
        </w:rPr>
        <w:t xml:space="preserve"> </w:t>
      </w:r>
      <w:proofErr w:type="spellStart"/>
      <w:r w:rsidRPr="00FB37FE">
        <w:rPr>
          <w:rFonts w:ascii="GHEA Grapalat" w:hAnsi="GHEA Grapalat"/>
          <w:lang w:val="en-US"/>
        </w:rPr>
        <w:t>այդ</w:t>
      </w:r>
      <w:proofErr w:type="spellEnd"/>
      <w:r w:rsidRPr="00FB37FE">
        <w:rPr>
          <w:rFonts w:ascii="GHEA Grapalat" w:hAnsi="GHEA Grapalat"/>
          <w:lang w:val="en-US"/>
        </w:rPr>
        <w:t xml:space="preserve"> </w:t>
      </w:r>
      <w:proofErr w:type="spellStart"/>
      <w:r w:rsidRPr="00FB37FE">
        <w:rPr>
          <w:rFonts w:ascii="GHEA Grapalat" w:hAnsi="GHEA Grapalat"/>
          <w:lang w:val="en-US"/>
        </w:rPr>
        <w:t>վերջնական</w:t>
      </w:r>
      <w:proofErr w:type="spellEnd"/>
      <w:r w:rsidRPr="00FB37FE">
        <w:rPr>
          <w:rFonts w:ascii="GHEA Grapalat" w:hAnsi="GHEA Grapalat"/>
          <w:lang w:val="en-US"/>
        </w:rPr>
        <w:t xml:space="preserve"> </w:t>
      </w:r>
      <w:proofErr w:type="spellStart"/>
      <w:r w:rsidR="00B15B37" w:rsidRPr="00FB37FE">
        <w:rPr>
          <w:rFonts w:ascii="GHEA Grapalat" w:hAnsi="GHEA Grapalat"/>
          <w:lang w:val="en-US"/>
        </w:rPr>
        <w:t>եւ</w:t>
      </w:r>
      <w:proofErr w:type="spellEnd"/>
      <w:r w:rsidRPr="00FB37FE">
        <w:rPr>
          <w:rFonts w:ascii="GHEA Grapalat" w:hAnsi="GHEA Grapalat"/>
          <w:lang w:val="en-US"/>
        </w:rPr>
        <w:t xml:space="preserve"> </w:t>
      </w:r>
      <w:proofErr w:type="spellStart"/>
      <w:r w:rsidRPr="00FB37FE">
        <w:rPr>
          <w:rFonts w:ascii="GHEA Grapalat" w:hAnsi="GHEA Grapalat"/>
          <w:lang w:val="en-US"/>
        </w:rPr>
        <w:t>պարտադիր</w:t>
      </w:r>
      <w:proofErr w:type="spellEnd"/>
      <w:r w:rsidRPr="00FB37FE">
        <w:rPr>
          <w:rFonts w:ascii="GHEA Grapalat" w:hAnsi="GHEA Grapalat"/>
        </w:rPr>
        <w:t xml:space="preserve"> </w:t>
      </w:r>
      <w:proofErr w:type="spellStart"/>
      <w:r w:rsidRPr="00FB37FE">
        <w:rPr>
          <w:rFonts w:ascii="GHEA Grapalat" w:hAnsi="GHEA Grapalat"/>
        </w:rPr>
        <w:t>ուժ</w:t>
      </w:r>
      <w:proofErr w:type="spellEnd"/>
      <w:r w:rsidRPr="00FB37FE">
        <w:rPr>
          <w:rFonts w:ascii="GHEA Grapalat" w:hAnsi="GHEA Grapalat"/>
        </w:rPr>
        <w:t xml:space="preserve"> </w:t>
      </w:r>
      <w:proofErr w:type="spellStart"/>
      <w:r w:rsidRPr="00FB37FE">
        <w:rPr>
          <w:rFonts w:ascii="GHEA Grapalat" w:hAnsi="GHEA Grapalat"/>
        </w:rPr>
        <w:t>ունեցող</w:t>
      </w:r>
      <w:proofErr w:type="spellEnd"/>
      <w:r w:rsidRPr="00FB37FE">
        <w:rPr>
          <w:rFonts w:ascii="GHEA Grapalat" w:hAnsi="GHEA Grapalat"/>
        </w:rPr>
        <w:t xml:space="preserve"> </w:t>
      </w:r>
      <w:proofErr w:type="spellStart"/>
      <w:r w:rsidRPr="00FB37FE">
        <w:rPr>
          <w:rFonts w:ascii="GHEA Grapalat" w:hAnsi="GHEA Grapalat"/>
        </w:rPr>
        <w:t>վճիռները</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համարվեն</w:t>
      </w:r>
      <w:proofErr w:type="spellEnd"/>
      <w:r w:rsidRPr="00FB37FE">
        <w:rPr>
          <w:rFonts w:ascii="GHEA Grapalat" w:hAnsi="GHEA Grapalat"/>
        </w:rPr>
        <w:t xml:space="preserve"> </w:t>
      </w:r>
      <w:r w:rsidRPr="00FB37FE">
        <w:rPr>
          <w:rFonts w:ascii="GHEA Grapalat" w:hAnsi="GHEA Grapalat"/>
          <w:i/>
        </w:rPr>
        <w:t>res judicata</w:t>
      </w:r>
      <w:r w:rsidRPr="00FB37FE">
        <w:rPr>
          <w:rFonts w:ascii="GHEA Grapalat" w:hAnsi="GHEA Grapalat"/>
        </w:rPr>
        <w:t xml:space="preserve"> (</w:t>
      </w:r>
      <w:proofErr w:type="spellStart"/>
      <w:r w:rsidRPr="00FB37FE">
        <w:rPr>
          <w:rFonts w:ascii="GHEA Grapalat" w:hAnsi="GHEA Grapalat" w:cs="Sylfaen"/>
        </w:rPr>
        <w:t>կրկին</w:t>
      </w:r>
      <w:proofErr w:type="spellEnd"/>
      <w:r w:rsidRPr="00FB37FE">
        <w:rPr>
          <w:rFonts w:ascii="GHEA Grapalat" w:hAnsi="GHEA Grapalat"/>
        </w:rPr>
        <w:t xml:space="preserve"> </w:t>
      </w:r>
      <w:proofErr w:type="spellStart"/>
      <w:r w:rsidRPr="00FB37FE">
        <w:rPr>
          <w:rFonts w:ascii="GHEA Grapalat" w:hAnsi="GHEA Grapalat" w:cs="Sylfaen"/>
        </w:rPr>
        <w:t>վերանայման</w:t>
      </w:r>
      <w:proofErr w:type="spellEnd"/>
      <w:r w:rsidRPr="00FB37FE">
        <w:rPr>
          <w:rFonts w:ascii="GHEA Grapalat" w:hAnsi="GHEA Grapalat"/>
        </w:rPr>
        <w:t xml:space="preserve"> </w:t>
      </w:r>
      <w:proofErr w:type="spellStart"/>
      <w:r w:rsidRPr="00FB37FE">
        <w:rPr>
          <w:rFonts w:ascii="GHEA Grapalat" w:hAnsi="GHEA Grapalat"/>
        </w:rPr>
        <w:t>ոչ</w:t>
      </w:r>
      <w:proofErr w:type="spellEnd"/>
      <w:r w:rsidR="00E84525">
        <w:rPr>
          <w:rFonts w:ascii="Courier New" w:hAnsi="Courier New" w:cs="Courier New"/>
        </w:rPr>
        <w:t> </w:t>
      </w:r>
      <w:proofErr w:type="spellStart"/>
      <w:r w:rsidRPr="00FB37FE">
        <w:rPr>
          <w:rFonts w:ascii="GHEA Grapalat" w:hAnsi="GHEA Grapalat" w:cs="Sylfaen"/>
        </w:rPr>
        <w:t>ենթակա</w:t>
      </w:r>
      <w:proofErr w:type="spellEnd"/>
      <w:r w:rsidRPr="00FB37FE">
        <w:rPr>
          <w:rFonts w:ascii="GHEA Grapalat" w:hAnsi="GHEA Grapalat"/>
        </w:rPr>
        <w:t xml:space="preserve">) </w:t>
      </w:r>
      <w:proofErr w:type="spellStart"/>
      <w:r w:rsidRPr="00FB37FE">
        <w:rPr>
          <w:rFonts w:ascii="GHEA Grapalat" w:hAnsi="GHEA Grapalat" w:cs="Sylfaen"/>
        </w:rPr>
        <w:t>առաջին</w:t>
      </w:r>
      <w:proofErr w:type="spellEnd"/>
      <w:r w:rsidRPr="00FB37FE">
        <w:rPr>
          <w:rFonts w:ascii="GHEA Grapalat" w:hAnsi="GHEA Grapalat" w:cs="Sylfaen"/>
        </w:rPr>
        <w:t xml:space="preserve"> </w:t>
      </w:r>
      <w:proofErr w:type="spellStart"/>
      <w:r w:rsidRPr="00FB37FE">
        <w:rPr>
          <w:rFonts w:ascii="GHEA Grapalat" w:hAnsi="GHEA Grapalat" w:cs="Sylfaen"/>
        </w:rPr>
        <w:t>բնակարանի</w:t>
      </w:r>
      <w:proofErr w:type="spellEnd"/>
      <w:r w:rsidRPr="00FB37FE">
        <w:rPr>
          <w:rFonts w:ascii="GHEA Grapalat" w:hAnsi="GHEA Grapalat" w:cs="Sylfaen"/>
        </w:rPr>
        <w:t xml:space="preserve"> </w:t>
      </w:r>
      <w:proofErr w:type="spellStart"/>
      <w:r w:rsidRPr="00FB37FE">
        <w:rPr>
          <w:rFonts w:ascii="GHEA Grapalat" w:hAnsi="GHEA Grapalat" w:cs="Sylfaen"/>
        </w:rPr>
        <w:t>վերաբերյալ</w:t>
      </w:r>
      <w:proofErr w:type="spellEnd"/>
      <w:r w:rsidRPr="00FB37FE">
        <w:rPr>
          <w:rFonts w:ascii="GHEA Grapalat" w:hAnsi="GHEA Grapalat" w:cs="Sylfaen"/>
        </w:rPr>
        <w:t xml:space="preserve"> </w:t>
      </w:r>
      <w:proofErr w:type="spellStart"/>
      <w:r w:rsidRPr="00FB37FE">
        <w:rPr>
          <w:rFonts w:ascii="GHEA Grapalat" w:hAnsi="GHEA Grapalat" w:cs="Sylfaen"/>
        </w:rPr>
        <w:t>վեճի</w:t>
      </w:r>
      <w:proofErr w:type="spellEnd"/>
      <w:r w:rsidRPr="00FB37FE">
        <w:rPr>
          <w:rFonts w:ascii="GHEA Grapalat" w:hAnsi="GHEA Grapalat" w:cs="Sylfaen"/>
        </w:rPr>
        <w:t xml:space="preserve"> </w:t>
      </w:r>
      <w:proofErr w:type="spellStart"/>
      <w:r w:rsidRPr="00FB37FE">
        <w:rPr>
          <w:rFonts w:ascii="GHEA Grapalat" w:hAnsi="GHEA Grapalat" w:cs="Sylfaen"/>
        </w:rPr>
        <w:t>մասով</w:t>
      </w:r>
      <w:proofErr w:type="spellEnd"/>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ուստի</w:t>
      </w:r>
      <w:proofErr w:type="spellEnd"/>
      <w:r w:rsidRPr="00FB37FE">
        <w:rPr>
          <w:rFonts w:ascii="GHEA Grapalat" w:hAnsi="GHEA Grapalat" w:cs="Sylfaen"/>
        </w:rPr>
        <w:t xml:space="preserve"> </w:t>
      </w:r>
      <w:proofErr w:type="spellStart"/>
      <w:r w:rsidRPr="00FB37FE">
        <w:rPr>
          <w:rFonts w:ascii="GHEA Grapalat" w:hAnsi="GHEA Grapalat" w:cs="Sylfaen"/>
        </w:rPr>
        <w:t>այն</w:t>
      </w:r>
      <w:proofErr w:type="spellEnd"/>
      <w:r w:rsidRPr="00FB37FE">
        <w:rPr>
          <w:rFonts w:ascii="GHEA Grapalat" w:hAnsi="GHEA Grapalat" w:cs="Sylfaen"/>
        </w:rPr>
        <w:t xml:space="preserve"> </w:t>
      </w:r>
      <w:proofErr w:type="spellStart"/>
      <w:r w:rsidRPr="00FB37FE">
        <w:rPr>
          <w:rFonts w:ascii="GHEA Grapalat" w:hAnsi="GHEA Grapalat" w:cs="Sylfaen"/>
        </w:rPr>
        <w:t>չի</w:t>
      </w:r>
      <w:proofErr w:type="spellEnd"/>
      <w:r w:rsidR="00E84525">
        <w:rPr>
          <w:rFonts w:ascii="Courier New" w:hAnsi="Courier New" w:cs="Courier New"/>
        </w:rPr>
        <w:t> </w:t>
      </w:r>
      <w:proofErr w:type="spellStart"/>
      <w:r w:rsidRPr="00FB37FE">
        <w:rPr>
          <w:rFonts w:ascii="GHEA Grapalat" w:hAnsi="GHEA Grapalat" w:cs="Sylfaen"/>
        </w:rPr>
        <w:t>անդրադառնա</w:t>
      </w:r>
      <w:proofErr w:type="spellEnd"/>
      <w:r w:rsidRPr="00FB37FE">
        <w:rPr>
          <w:rFonts w:ascii="GHEA Grapalat" w:hAnsi="GHEA Grapalat" w:cs="Sylfaen"/>
        </w:rPr>
        <w:t xml:space="preserve">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բողոքում</w:t>
      </w:r>
      <w:proofErr w:type="spellEnd"/>
      <w:r w:rsidRPr="00FB37FE">
        <w:rPr>
          <w:rFonts w:ascii="GHEA Grapalat" w:hAnsi="GHEA Grapalat" w:cs="Sylfaen"/>
        </w:rPr>
        <w:t xml:space="preserve"> </w:t>
      </w:r>
      <w:proofErr w:type="spellStart"/>
      <w:r w:rsidRPr="00FB37FE">
        <w:rPr>
          <w:rFonts w:ascii="GHEA Grapalat" w:hAnsi="GHEA Grapalat" w:cs="Sylfaen"/>
        </w:rPr>
        <w:t>բերված</w:t>
      </w:r>
      <w:proofErr w:type="spellEnd"/>
      <w:r w:rsidRPr="00FB37FE">
        <w:rPr>
          <w:rFonts w:ascii="GHEA Grapalat" w:hAnsi="GHEA Grapalat" w:cs="Sylfaen"/>
        </w:rPr>
        <w:t xml:space="preserve"> </w:t>
      </w:r>
      <w:proofErr w:type="spellStart"/>
      <w:r w:rsidRPr="00FB37FE">
        <w:rPr>
          <w:rFonts w:ascii="GHEA Grapalat" w:hAnsi="GHEA Grapalat" w:cs="Sylfaen"/>
        </w:rPr>
        <w:t>փաստարկներին</w:t>
      </w:r>
      <w:proofErr w:type="spellEnd"/>
      <w:r w:rsidRPr="00FB37FE">
        <w:rPr>
          <w:rFonts w:ascii="GHEA Grapalat" w:hAnsi="GHEA Grapalat" w:cs="Sylfaen"/>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cs="Sylfaen"/>
        </w:rPr>
      </w:pPr>
      <w:r w:rsidRPr="00FB37FE">
        <w:rPr>
          <w:rFonts w:ascii="GHEA Grapalat" w:hAnsi="GHEA Grapalat" w:cs="Sylfaen"/>
        </w:rPr>
        <w:t>21.</w:t>
      </w:r>
      <w:r w:rsidRPr="00FB37FE">
        <w:rPr>
          <w:rFonts w:ascii="GHEA Grapalat" w:hAnsi="GHEA Grapalat" w:cs="Sylfaen"/>
        </w:rPr>
        <w:tab/>
        <w:t xml:space="preserve">2009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նոյեմբերի</w:t>
      </w:r>
      <w:proofErr w:type="spellEnd"/>
      <w:r w:rsidRPr="00FB37FE">
        <w:rPr>
          <w:rFonts w:ascii="GHEA Grapalat" w:hAnsi="GHEA Grapalat" w:cs="Sylfaen"/>
        </w:rPr>
        <w:t xml:space="preserve"> 16-ին </w:t>
      </w:r>
      <w:proofErr w:type="spellStart"/>
      <w:r w:rsidRPr="00FB37FE">
        <w:rPr>
          <w:rFonts w:ascii="GHEA Grapalat" w:hAnsi="GHEA Grapalat" w:cs="Sylfaen"/>
        </w:rPr>
        <w:t>դիմումատուն</w:t>
      </w:r>
      <w:proofErr w:type="spellEnd"/>
      <w:r w:rsidRPr="00FB37FE">
        <w:rPr>
          <w:rFonts w:ascii="GHEA Grapalat" w:hAnsi="GHEA Grapalat" w:cs="Sylfaen"/>
        </w:rPr>
        <w:t xml:space="preserve">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բողոք</w:t>
      </w:r>
      <w:proofErr w:type="spellEnd"/>
      <w:r w:rsidRPr="00FB37FE">
        <w:rPr>
          <w:rFonts w:ascii="GHEA Grapalat" w:hAnsi="GHEA Grapalat" w:cs="Sylfaen"/>
        </w:rPr>
        <w:t xml:space="preserve"> է </w:t>
      </w:r>
      <w:proofErr w:type="spellStart"/>
      <w:r w:rsidRPr="00FB37FE">
        <w:rPr>
          <w:rFonts w:ascii="GHEA Grapalat" w:hAnsi="GHEA Grapalat" w:cs="Sylfaen"/>
        </w:rPr>
        <w:t>ներկայացրել</w:t>
      </w:r>
      <w:proofErr w:type="spellEnd"/>
      <w:r w:rsidRPr="00FB37FE">
        <w:rPr>
          <w:rFonts w:ascii="GHEA Grapalat" w:hAnsi="GHEA Grapalat" w:cs="Sylfaen"/>
        </w:rPr>
        <w:t xml:space="preserve"> </w:t>
      </w:r>
      <w:proofErr w:type="spellStart"/>
      <w:r w:rsidR="00F542B1" w:rsidRPr="00FB37FE">
        <w:rPr>
          <w:rFonts w:ascii="GHEA Grapalat" w:hAnsi="GHEA Grapalat" w:cs="Sylfaen"/>
          <w:lang w:val="ru-RU"/>
        </w:rPr>
        <w:t>Վարչական</w:t>
      </w:r>
      <w:proofErr w:type="spellEnd"/>
      <w:r w:rsidR="00F542B1" w:rsidRPr="00FB37FE">
        <w:rPr>
          <w:rFonts w:ascii="GHEA Grapalat" w:hAnsi="GHEA Grapalat" w:cs="Sylfaen"/>
        </w:rPr>
        <w:t xml:space="preserve"> </w:t>
      </w:r>
      <w:proofErr w:type="spellStart"/>
      <w:r w:rsidR="00F542B1" w:rsidRPr="00FB37FE">
        <w:rPr>
          <w:rFonts w:ascii="GHEA Grapalat" w:hAnsi="GHEA Grapalat" w:cs="Sylfaen"/>
          <w:lang w:val="ru-RU"/>
        </w:rPr>
        <w:t>շրջանի</w:t>
      </w:r>
      <w:proofErr w:type="spellEnd"/>
      <w:r w:rsidR="00F542B1" w:rsidRPr="00FB37FE">
        <w:rPr>
          <w:rFonts w:ascii="GHEA Grapalat" w:hAnsi="GHEA Grapalat" w:cs="Sylfaen"/>
        </w:rPr>
        <w:t xml:space="preserve"> </w:t>
      </w:r>
      <w:proofErr w:type="spellStart"/>
      <w:r w:rsidRPr="00FB37FE">
        <w:rPr>
          <w:rFonts w:ascii="GHEA Grapalat" w:hAnsi="GHEA Grapalat" w:cs="Sylfaen"/>
        </w:rPr>
        <w:t>դատարանի</w:t>
      </w:r>
      <w:proofErr w:type="spellEnd"/>
      <w:r w:rsidRPr="00FB37FE">
        <w:rPr>
          <w:rFonts w:ascii="GHEA Grapalat" w:hAnsi="GHEA Grapalat" w:cs="Sylfaen"/>
        </w:rPr>
        <w:t xml:space="preserve"> 2008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մայիսի</w:t>
      </w:r>
      <w:proofErr w:type="spellEnd"/>
      <w:r w:rsidRPr="00FB37FE">
        <w:rPr>
          <w:rFonts w:ascii="GHEA Grapalat" w:hAnsi="GHEA Grapalat" w:cs="Sylfaen"/>
        </w:rPr>
        <w:t xml:space="preserve"> 26-ի </w:t>
      </w:r>
      <w:proofErr w:type="spellStart"/>
      <w:r w:rsidRPr="00FB37FE">
        <w:rPr>
          <w:rFonts w:ascii="GHEA Grapalat" w:hAnsi="GHEA Grapalat" w:cs="Sylfaen"/>
        </w:rPr>
        <w:t>վճռի</w:t>
      </w:r>
      <w:proofErr w:type="spellEnd"/>
      <w:r w:rsidRPr="00FB37FE">
        <w:rPr>
          <w:rFonts w:ascii="GHEA Grapalat" w:hAnsi="GHEA Grapalat" w:cs="Sylfaen"/>
        </w:rPr>
        <w:t xml:space="preserve"> </w:t>
      </w:r>
      <w:proofErr w:type="spellStart"/>
      <w:r w:rsidRPr="00FB37FE">
        <w:rPr>
          <w:rFonts w:ascii="GHEA Grapalat" w:hAnsi="GHEA Grapalat" w:cs="Sylfaen"/>
        </w:rPr>
        <w:lastRenderedPageBreak/>
        <w:t>դեմ</w:t>
      </w:r>
      <w:proofErr w:type="spellEnd"/>
      <w:r w:rsidR="00503404" w:rsidRPr="00FB37FE">
        <w:rPr>
          <w:rFonts w:ascii="GHEA Grapalat" w:hAnsi="GHEA Grapalat" w:cs="Sylfaen"/>
          <w:lang w:val="ru-RU"/>
        </w:rPr>
        <w:t>՝</w:t>
      </w:r>
      <w:r w:rsidRPr="00FB37FE">
        <w:rPr>
          <w:rFonts w:ascii="GHEA Grapalat" w:hAnsi="GHEA Grapalat" w:cs="Sylfaen"/>
        </w:rPr>
        <w:t xml:space="preserve"> </w:t>
      </w:r>
      <w:proofErr w:type="spellStart"/>
      <w:r w:rsidRPr="00FB37FE">
        <w:rPr>
          <w:rFonts w:ascii="GHEA Grapalat" w:hAnsi="GHEA Grapalat" w:cs="Sylfaen"/>
        </w:rPr>
        <w:t>բողոքարկելով</w:t>
      </w:r>
      <w:proofErr w:type="spellEnd"/>
      <w:r w:rsidRPr="00FB37FE">
        <w:rPr>
          <w:rFonts w:ascii="GHEA Grapalat" w:hAnsi="GHEA Grapalat" w:cs="Sylfaen"/>
        </w:rPr>
        <w:t xml:space="preserve"> </w:t>
      </w:r>
      <w:proofErr w:type="spellStart"/>
      <w:r w:rsidRPr="00FB37FE">
        <w:rPr>
          <w:rFonts w:ascii="GHEA Grapalat" w:hAnsi="GHEA Grapalat" w:cs="Sylfaen"/>
        </w:rPr>
        <w:t>մասնավորապես</w:t>
      </w:r>
      <w:proofErr w:type="spellEnd"/>
      <w:r w:rsidRPr="00FB37FE">
        <w:rPr>
          <w:rFonts w:ascii="GHEA Grapalat" w:hAnsi="GHEA Grapalat" w:cs="Sylfaen"/>
        </w:rPr>
        <w:t xml:space="preserve"> </w:t>
      </w:r>
      <w:proofErr w:type="spellStart"/>
      <w:r w:rsidRPr="00FB37FE">
        <w:rPr>
          <w:rFonts w:ascii="GHEA Grapalat" w:hAnsi="GHEA Grapalat" w:cs="Sylfaen"/>
        </w:rPr>
        <w:t>այն</w:t>
      </w:r>
      <w:proofErr w:type="spellEnd"/>
      <w:r w:rsidRPr="00FB37FE">
        <w:rPr>
          <w:rFonts w:ascii="GHEA Grapalat" w:hAnsi="GHEA Grapalat" w:cs="Sylfaen"/>
        </w:rPr>
        <w:t xml:space="preserve"> </w:t>
      </w:r>
      <w:proofErr w:type="spellStart"/>
      <w:r w:rsidRPr="00FB37FE">
        <w:rPr>
          <w:rFonts w:ascii="GHEA Grapalat" w:hAnsi="GHEA Grapalat" w:cs="Sylfaen"/>
        </w:rPr>
        <w:t>փաստը</w:t>
      </w:r>
      <w:proofErr w:type="spellEnd"/>
      <w:r w:rsidRPr="00FB37FE">
        <w:rPr>
          <w:rFonts w:ascii="GHEA Grapalat" w:hAnsi="GHEA Grapalat" w:cs="Sylfaen"/>
        </w:rPr>
        <w:t xml:space="preserve">,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դիմումատուն</w:t>
      </w:r>
      <w:proofErr w:type="spellEnd"/>
      <w:r w:rsidRPr="00FB37FE">
        <w:rPr>
          <w:rFonts w:ascii="GHEA Grapalat" w:hAnsi="GHEA Grapalat" w:cs="Sylfaen"/>
        </w:rPr>
        <w:t xml:space="preserve"> </w:t>
      </w:r>
      <w:proofErr w:type="spellStart"/>
      <w:r w:rsidRPr="00FB37FE">
        <w:rPr>
          <w:rFonts w:ascii="GHEA Grapalat" w:hAnsi="GHEA Grapalat" w:cs="Sylfaen"/>
        </w:rPr>
        <w:t>պատշաճ</w:t>
      </w:r>
      <w:proofErr w:type="spellEnd"/>
      <w:r w:rsidRPr="00FB37FE">
        <w:rPr>
          <w:rFonts w:ascii="GHEA Grapalat" w:hAnsi="GHEA Grapalat" w:cs="Sylfaen"/>
        </w:rPr>
        <w:t xml:space="preserve"> </w:t>
      </w:r>
      <w:proofErr w:type="spellStart"/>
      <w:r w:rsidRPr="00FB37FE">
        <w:rPr>
          <w:rFonts w:ascii="GHEA Grapalat" w:hAnsi="GHEA Grapalat" w:cs="Sylfaen"/>
        </w:rPr>
        <w:t>կերպով</w:t>
      </w:r>
      <w:proofErr w:type="spellEnd"/>
      <w:r w:rsidRPr="00FB37FE">
        <w:rPr>
          <w:rFonts w:ascii="GHEA Grapalat" w:hAnsi="GHEA Grapalat" w:cs="Sylfaen"/>
        </w:rPr>
        <w:t xml:space="preserve"> </w:t>
      </w:r>
      <w:proofErr w:type="spellStart"/>
      <w:r w:rsidRPr="00FB37FE">
        <w:rPr>
          <w:rFonts w:ascii="GHEA Grapalat" w:hAnsi="GHEA Grapalat" w:cs="Sylfaen"/>
        </w:rPr>
        <w:t>չի</w:t>
      </w:r>
      <w:proofErr w:type="spellEnd"/>
      <w:r w:rsidRPr="00FB37FE">
        <w:rPr>
          <w:rFonts w:ascii="GHEA Grapalat" w:hAnsi="GHEA Grapalat" w:cs="Sylfaen"/>
        </w:rPr>
        <w:t xml:space="preserve"> </w:t>
      </w:r>
      <w:proofErr w:type="spellStart"/>
      <w:r w:rsidRPr="00FB37FE">
        <w:rPr>
          <w:rFonts w:ascii="GHEA Grapalat" w:hAnsi="GHEA Grapalat" w:cs="Sylfaen"/>
        </w:rPr>
        <w:t>ծանուցվել</w:t>
      </w:r>
      <w:proofErr w:type="spellEnd"/>
      <w:r w:rsidRPr="00FB37FE">
        <w:rPr>
          <w:rFonts w:ascii="GHEA Grapalat" w:hAnsi="GHEA Grapalat" w:cs="Sylfaen"/>
        </w:rPr>
        <w:t xml:space="preserve"> </w:t>
      </w:r>
      <w:proofErr w:type="spellStart"/>
      <w:r w:rsidR="00F542B1" w:rsidRPr="00FB37FE">
        <w:rPr>
          <w:rFonts w:ascii="GHEA Grapalat" w:hAnsi="GHEA Grapalat" w:cs="Sylfaen"/>
          <w:lang w:val="ru-RU"/>
        </w:rPr>
        <w:t>նիստի</w:t>
      </w:r>
      <w:proofErr w:type="spellEnd"/>
      <w:r w:rsidR="00F542B1" w:rsidRPr="00FB37FE">
        <w:rPr>
          <w:rFonts w:ascii="GHEA Grapalat" w:hAnsi="GHEA Grapalat" w:cs="Sylfaen"/>
        </w:rPr>
        <w:t xml:space="preserve"> </w:t>
      </w:r>
      <w:proofErr w:type="spellStart"/>
      <w:r w:rsidRPr="00FB37FE">
        <w:rPr>
          <w:rFonts w:ascii="GHEA Grapalat" w:hAnsi="GHEA Grapalat" w:cs="Sylfaen"/>
        </w:rPr>
        <w:t>անցկացման</w:t>
      </w:r>
      <w:proofErr w:type="spellEnd"/>
      <w:r w:rsidRPr="00FB37FE">
        <w:rPr>
          <w:rFonts w:ascii="GHEA Grapalat" w:hAnsi="GHEA Grapalat" w:cs="Sylfaen"/>
        </w:rPr>
        <w:t xml:space="preserve"> </w:t>
      </w:r>
      <w:proofErr w:type="spellStart"/>
      <w:r w:rsidRPr="00FB37FE">
        <w:rPr>
          <w:rFonts w:ascii="GHEA Grapalat" w:hAnsi="GHEA Grapalat" w:cs="Sylfaen"/>
        </w:rPr>
        <w:t>օրվա</w:t>
      </w:r>
      <w:proofErr w:type="spellEnd"/>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ժամանակի</w:t>
      </w:r>
      <w:proofErr w:type="spellEnd"/>
      <w:r w:rsidRPr="00FB37FE">
        <w:rPr>
          <w:rFonts w:ascii="GHEA Grapalat" w:hAnsi="GHEA Grapalat" w:cs="Sylfaen"/>
        </w:rPr>
        <w:t xml:space="preserve"> </w:t>
      </w:r>
      <w:proofErr w:type="spellStart"/>
      <w:r w:rsidRPr="00FB37FE">
        <w:rPr>
          <w:rFonts w:ascii="GHEA Grapalat" w:hAnsi="GHEA Grapalat" w:cs="Sylfaen"/>
        </w:rPr>
        <w:t>վերաբերյալ</w:t>
      </w:r>
      <w:proofErr w:type="spellEnd"/>
      <w:r w:rsidRPr="00FB37FE">
        <w:rPr>
          <w:rFonts w:ascii="GHEA Grapalat" w:hAnsi="GHEA Grapalat" w:cs="Sylfaen"/>
        </w:rPr>
        <w:t xml:space="preserve">: </w:t>
      </w:r>
      <w:proofErr w:type="spellStart"/>
      <w:r w:rsidRPr="00FB37FE">
        <w:rPr>
          <w:rFonts w:ascii="GHEA Grapalat" w:hAnsi="GHEA Grapalat" w:cs="Sylfaen"/>
        </w:rPr>
        <w:t>Դիմումատուն</w:t>
      </w:r>
      <w:proofErr w:type="spellEnd"/>
      <w:r w:rsidRPr="00FB37FE">
        <w:rPr>
          <w:rFonts w:ascii="GHEA Grapalat" w:hAnsi="GHEA Grapalat" w:cs="Sylfaen"/>
        </w:rPr>
        <w:t xml:space="preserve"> </w:t>
      </w:r>
      <w:proofErr w:type="spellStart"/>
      <w:r w:rsidRPr="00FB37FE">
        <w:rPr>
          <w:rFonts w:ascii="GHEA Grapalat" w:hAnsi="GHEA Grapalat" w:cs="Sylfaen"/>
        </w:rPr>
        <w:t>նա</w:t>
      </w:r>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պահանջել</w:t>
      </w:r>
      <w:proofErr w:type="spellEnd"/>
      <w:r w:rsidRPr="00FB37FE">
        <w:rPr>
          <w:rFonts w:ascii="GHEA Grapalat" w:hAnsi="GHEA Grapalat" w:cs="Sylfaen"/>
        </w:rPr>
        <w:t xml:space="preserve"> է,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բողոք</w:t>
      </w:r>
      <w:proofErr w:type="spellEnd"/>
      <w:r w:rsidRPr="00FB37FE">
        <w:rPr>
          <w:rFonts w:ascii="GHEA Grapalat" w:hAnsi="GHEA Grapalat" w:cs="Sylfaen"/>
        </w:rPr>
        <w:t xml:space="preserve"> </w:t>
      </w:r>
      <w:proofErr w:type="spellStart"/>
      <w:r w:rsidRPr="00FB37FE">
        <w:rPr>
          <w:rFonts w:ascii="GHEA Grapalat" w:hAnsi="GHEA Grapalat" w:cs="Sylfaen"/>
        </w:rPr>
        <w:t>ներկայաց</w:t>
      </w:r>
      <w:proofErr w:type="spellEnd"/>
      <w:r w:rsidR="00503404" w:rsidRPr="00FB37FE">
        <w:rPr>
          <w:rFonts w:ascii="GHEA Grapalat" w:hAnsi="GHEA Grapalat" w:cs="Sylfaen"/>
          <w:lang w:val="ru-RU"/>
        </w:rPr>
        <w:t>ն</w:t>
      </w:r>
      <w:proofErr w:type="spellStart"/>
      <w:r w:rsidRPr="00FB37FE">
        <w:rPr>
          <w:rFonts w:ascii="GHEA Grapalat" w:hAnsi="GHEA Grapalat" w:cs="Sylfaen"/>
        </w:rPr>
        <w:t>ելու</w:t>
      </w:r>
      <w:proofErr w:type="spellEnd"/>
      <w:r w:rsidRPr="00FB37FE">
        <w:rPr>
          <w:rFonts w:ascii="GHEA Grapalat" w:hAnsi="GHEA Grapalat" w:cs="Sylfaen"/>
        </w:rPr>
        <w:t xml:space="preserve"> </w:t>
      </w:r>
      <w:proofErr w:type="spellStart"/>
      <w:r w:rsidR="00F542B1" w:rsidRPr="00FB37FE">
        <w:rPr>
          <w:rFonts w:ascii="GHEA Grapalat" w:hAnsi="GHEA Grapalat" w:cs="Sylfaen"/>
          <w:lang w:val="ru-RU"/>
        </w:rPr>
        <w:t>բաց</w:t>
      </w:r>
      <w:proofErr w:type="spellEnd"/>
      <w:r w:rsidR="00F542B1" w:rsidRPr="00FB37FE">
        <w:rPr>
          <w:rFonts w:ascii="GHEA Grapalat" w:hAnsi="GHEA Grapalat" w:cs="Sylfaen"/>
        </w:rPr>
        <w:t xml:space="preserve"> </w:t>
      </w:r>
      <w:proofErr w:type="spellStart"/>
      <w:r w:rsidR="00F542B1" w:rsidRPr="00FB37FE">
        <w:rPr>
          <w:rFonts w:ascii="GHEA Grapalat" w:hAnsi="GHEA Grapalat" w:cs="Sylfaen"/>
          <w:lang w:val="ru-RU"/>
        </w:rPr>
        <w:t>թողնված</w:t>
      </w:r>
      <w:proofErr w:type="spellEnd"/>
      <w:r w:rsidR="00F542B1" w:rsidRPr="00FB37FE">
        <w:rPr>
          <w:rFonts w:ascii="GHEA Grapalat" w:hAnsi="GHEA Grapalat" w:cs="Sylfaen"/>
        </w:rPr>
        <w:t xml:space="preserve"> </w:t>
      </w:r>
      <w:proofErr w:type="spellStart"/>
      <w:r w:rsidRPr="00FB37FE">
        <w:rPr>
          <w:rFonts w:ascii="GHEA Grapalat" w:hAnsi="GHEA Grapalat" w:cs="Sylfaen"/>
        </w:rPr>
        <w:t>ժամկետը</w:t>
      </w:r>
      <w:proofErr w:type="spellEnd"/>
      <w:r w:rsidRPr="00FB37FE">
        <w:rPr>
          <w:rFonts w:ascii="GHEA Grapalat" w:hAnsi="GHEA Grapalat" w:cs="Sylfaen"/>
        </w:rPr>
        <w:t xml:space="preserve"> </w:t>
      </w:r>
      <w:proofErr w:type="spellStart"/>
      <w:r w:rsidRPr="00FB37FE">
        <w:rPr>
          <w:rFonts w:ascii="GHEA Grapalat" w:hAnsi="GHEA Grapalat" w:cs="Sylfaen"/>
        </w:rPr>
        <w:t>վերականգնվ</w:t>
      </w:r>
      <w:proofErr w:type="spellEnd"/>
      <w:r w:rsidR="0068462F" w:rsidRPr="00FB37FE">
        <w:rPr>
          <w:rFonts w:ascii="GHEA Grapalat" w:hAnsi="GHEA Grapalat" w:cs="Sylfaen"/>
          <w:lang w:val="ru-RU"/>
        </w:rPr>
        <w:t>ի</w:t>
      </w:r>
      <w:r w:rsidRPr="00FB37FE">
        <w:rPr>
          <w:rFonts w:ascii="GHEA Grapalat" w:hAnsi="GHEA Grapalat" w:cs="Sylfaen"/>
        </w:rPr>
        <w:t xml:space="preserve">՝ </w:t>
      </w:r>
      <w:proofErr w:type="spellStart"/>
      <w:r w:rsidRPr="00FB37FE">
        <w:rPr>
          <w:rFonts w:ascii="GHEA Grapalat" w:hAnsi="GHEA Grapalat" w:cs="Sylfaen"/>
        </w:rPr>
        <w:t>հաշվի</w:t>
      </w:r>
      <w:proofErr w:type="spellEnd"/>
      <w:r w:rsidRPr="00FB37FE">
        <w:rPr>
          <w:rFonts w:ascii="GHEA Grapalat" w:hAnsi="GHEA Grapalat" w:cs="Sylfaen"/>
        </w:rPr>
        <w:t xml:space="preserve"> </w:t>
      </w:r>
      <w:proofErr w:type="spellStart"/>
      <w:r w:rsidRPr="00FB37FE">
        <w:rPr>
          <w:rFonts w:ascii="GHEA Grapalat" w:hAnsi="GHEA Grapalat" w:cs="Sylfaen"/>
        </w:rPr>
        <w:t>առնելով</w:t>
      </w:r>
      <w:proofErr w:type="spellEnd"/>
      <w:r w:rsidRPr="00FB37FE">
        <w:rPr>
          <w:rFonts w:ascii="GHEA Grapalat" w:hAnsi="GHEA Grapalat" w:cs="Sylfaen"/>
        </w:rPr>
        <w:t xml:space="preserve"> </w:t>
      </w:r>
      <w:proofErr w:type="spellStart"/>
      <w:r w:rsidRPr="00FB37FE">
        <w:rPr>
          <w:rFonts w:ascii="GHEA Grapalat" w:hAnsi="GHEA Grapalat" w:cs="Sylfaen"/>
        </w:rPr>
        <w:t>այն</w:t>
      </w:r>
      <w:proofErr w:type="spellEnd"/>
      <w:r w:rsidRPr="00FB37FE">
        <w:rPr>
          <w:rFonts w:ascii="GHEA Grapalat" w:hAnsi="GHEA Grapalat" w:cs="Sylfaen"/>
        </w:rPr>
        <w:t xml:space="preserve"> </w:t>
      </w:r>
      <w:proofErr w:type="spellStart"/>
      <w:r w:rsidRPr="00FB37FE">
        <w:rPr>
          <w:rFonts w:ascii="GHEA Grapalat" w:hAnsi="GHEA Grapalat" w:cs="Sylfaen"/>
        </w:rPr>
        <w:t>հանգամանքը</w:t>
      </w:r>
      <w:proofErr w:type="spellEnd"/>
      <w:r w:rsidRPr="00FB37FE">
        <w:rPr>
          <w:rFonts w:ascii="GHEA Grapalat" w:hAnsi="GHEA Grapalat" w:cs="Sylfaen"/>
        </w:rPr>
        <w:t xml:space="preserve">,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վճռի</w:t>
      </w:r>
      <w:proofErr w:type="spellEnd"/>
      <w:r w:rsidRPr="00FB37FE">
        <w:rPr>
          <w:rFonts w:ascii="GHEA Grapalat" w:hAnsi="GHEA Grapalat" w:cs="Sylfaen"/>
        </w:rPr>
        <w:t xml:space="preserve"> </w:t>
      </w:r>
      <w:proofErr w:type="spellStart"/>
      <w:r w:rsidRPr="00FB37FE">
        <w:rPr>
          <w:rFonts w:ascii="GHEA Grapalat" w:hAnsi="GHEA Grapalat" w:cs="Sylfaen"/>
        </w:rPr>
        <w:t>գոյության</w:t>
      </w:r>
      <w:proofErr w:type="spellEnd"/>
      <w:r w:rsidRPr="00FB37FE">
        <w:rPr>
          <w:rFonts w:ascii="GHEA Grapalat" w:hAnsi="GHEA Grapalat" w:cs="Sylfaen"/>
        </w:rPr>
        <w:t xml:space="preserve"> </w:t>
      </w:r>
      <w:proofErr w:type="spellStart"/>
      <w:r w:rsidRPr="00FB37FE">
        <w:rPr>
          <w:rFonts w:ascii="GHEA Grapalat" w:hAnsi="GHEA Grapalat" w:cs="Sylfaen"/>
        </w:rPr>
        <w:t>մասին</w:t>
      </w:r>
      <w:proofErr w:type="spellEnd"/>
      <w:r w:rsidRPr="00FB37FE">
        <w:rPr>
          <w:rFonts w:ascii="GHEA Grapalat" w:hAnsi="GHEA Grapalat" w:cs="Sylfaen"/>
        </w:rPr>
        <w:t xml:space="preserve"> </w:t>
      </w:r>
      <w:proofErr w:type="spellStart"/>
      <w:r w:rsidRPr="00FB37FE">
        <w:rPr>
          <w:rFonts w:ascii="GHEA Grapalat" w:hAnsi="GHEA Grapalat" w:cs="Sylfaen"/>
        </w:rPr>
        <w:t>ինքն</w:t>
      </w:r>
      <w:proofErr w:type="spellEnd"/>
      <w:r w:rsidRPr="00FB37FE">
        <w:rPr>
          <w:rFonts w:ascii="GHEA Grapalat" w:hAnsi="GHEA Grapalat" w:cs="Sylfaen"/>
        </w:rPr>
        <w:t xml:space="preserve"> </w:t>
      </w:r>
      <w:proofErr w:type="spellStart"/>
      <w:r w:rsidRPr="00FB37FE">
        <w:rPr>
          <w:rFonts w:ascii="GHEA Grapalat" w:hAnsi="GHEA Grapalat" w:cs="Sylfaen"/>
        </w:rPr>
        <w:t>իմացել</w:t>
      </w:r>
      <w:proofErr w:type="spellEnd"/>
      <w:r w:rsidRPr="00FB37FE">
        <w:rPr>
          <w:rFonts w:ascii="GHEA Grapalat" w:hAnsi="GHEA Grapalat" w:cs="Sylfaen"/>
        </w:rPr>
        <w:t xml:space="preserve"> է </w:t>
      </w:r>
      <w:proofErr w:type="spellStart"/>
      <w:r w:rsidRPr="00FB37FE">
        <w:rPr>
          <w:rFonts w:ascii="GHEA Grapalat" w:hAnsi="GHEA Grapalat" w:cs="Sylfaen"/>
        </w:rPr>
        <w:t>միայն</w:t>
      </w:r>
      <w:proofErr w:type="spellEnd"/>
      <w:r w:rsidRPr="00FB37FE">
        <w:rPr>
          <w:rFonts w:ascii="GHEA Grapalat" w:hAnsi="GHEA Grapalat" w:cs="Sylfaen"/>
        </w:rPr>
        <w:t xml:space="preserve"> 2009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հոկտեմբերի</w:t>
      </w:r>
      <w:proofErr w:type="spellEnd"/>
      <w:r w:rsidRPr="00FB37FE">
        <w:rPr>
          <w:rFonts w:ascii="GHEA Grapalat" w:hAnsi="GHEA Grapalat" w:cs="Sylfaen"/>
        </w:rPr>
        <w:t xml:space="preserve"> 16-ին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դատարանում</w:t>
      </w:r>
      <w:proofErr w:type="spellEnd"/>
      <w:r w:rsidRPr="00FB37FE">
        <w:rPr>
          <w:rFonts w:ascii="GHEA Grapalat" w:hAnsi="GHEA Grapalat" w:cs="Sylfaen"/>
        </w:rPr>
        <w:t xml:space="preserve"> </w:t>
      </w:r>
      <w:proofErr w:type="spellStart"/>
      <w:r w:rsidRPr="00FB37FE">
        <w:rPr>
          <w:rFonts w:ascii="GHEA Grapalat" w:hAnsi="GHEA Grapalat" w:cs="Sylfaen"/>
        </w:rPr>
        <w:t>տեղի</w:t>
      </w:r>
      <w:proofErr w:type="spellEnd"/>
      <w:r w:rsidRPr="00FB37FE">
        <w:rPr>
          <w:rFonts w:ascii="GHEA Grapalat" w:hAnsi="GHEA Grapalat" w:cs="Sylfaen"/>
        </w:rPr>
        <w:t xml:space="preserve"> </w:t>
      </w:r>
      <w:proofErr w:type="spellStart"/>
      <w:r w:rsidRPr="00FB37FE">
        <w:rPr>
          <w:rFonts w:ascii="GHEA Grapalat" w:hAnsi="GHEA Grapalat" w:cs="Sylfaen"/>
        </w:rPr>
        <w:t>ունեցած</w:t>
      </w:r>
      <w:proofErr w:type="spellEnd"/>
      <w:r w:rsidRPr="00FB37FE">
        <w:rPr>
          <w:rFonts w:ascii="GHEA Grapalat" w:hAnsi="GHEA Grapalat" w:cs="Sylfaen"/>
        </w:rPr>
        <w:t xml:space="preserve"> </w:t>
      </w:r>
      <w:proofErr w:type="spellStart"/>
      <w:r w:rsidR="00F542B1" w:rsidRPr="00FB37FE">
        <w:rPr>
          <w:rFonts w:ascii="GHEA Grapalat" w:hAnsi="GHEA Grapalat" w:cs="Sylfaen"/>
          <w:lang w:val="ru-RU"/>
        </w:rPr>
        <w:t>նիստի</w:t>
      </w:r>
      <w:proofErr w:type="spellEnd"/>
      <w:r w:rsidR="00F542B1" w:rsidRPr="00FB37FE">
        <w:rPr>
          <w:rFonts w:ascii="GHEA Grapalat" w:hAnsi="GHEA Grapalat" w:cs="Sylfaen"/>
        </w:rPr>
        <w:t xml:space="preserve"> </w:t>
      </w:r>
      <w:proofErr w:type="spellStart"/>
      <w:r w:rsidRPr="00FB37FE">
        <w:rPr>
          <w:rFonts w:ascii="GHEA Grapalat" w:hAnsi="GHEA Grapalat" w:cs="Sylfaen"/>
        </w:rPr>
        <w:t>ժամանակ</w:t>
      </w:r>
      <w:proofErr w:type="spellEnd"/>
      <w:r w:rsidRPr="00FB37FE">
        <w:rPr>
          <w:rFonts w:ascii="GHEA Grapalat" w:hAnsi="GHEA Grapalat" w:cs="Sylfaen"/>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cs="Sylfaen"/>
        </w:rPr>
      </w:pPr>
      <w:bookmarkStart w:id="12" w:name="Cassation_Appeal_20_November_2009"/>
      <w:r w:rsidRPr="00FB37FE">
        <w:rPr>
          <w:rFonts w:ascii="GHEA Grapalat" w:hAnsi="GHEA Grapalat" w:cs="Sylfaen"/>
        </w:rPr>
        <w:t>22</w:t>
      </w:r>
      <w:bookmarkEnd w:id="12"/>
      <w:r w:rsidRPr="00FB37FE">
        <w:rPr>
          <w:rFonts w:ascii="GHEA Grapalat" w:hAnsi="GHEA Grapalat" w:cs="Sylfaen"/>
        </w:rPr>
        <w:t>.</w:t>
      </w:r>
      <w:r w:rsidRPr="00FB37FE">
        <w:rPr>
          <w:rFonts w:ascii="GHEA Grapalat" w:hAnsi="GHEA Grapalat" w:cs="Sylfaen"/>
        </w:rPr>
        <w:tab/>
        <w:t xml:space="preserve">2009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նոյեմբերի</w:t>
      </w:r>
      <w:proofErr w:type="spellEnd"/>
      <w:r w:rsidRPr="00FB37FE">
        <w:rPr>
          <w:rFonts w:ascii="GHEA Grapalat" w:hAnsi="GHEA Grapalat" w:cs="Sylfaen"/>
        </w:rPr>
        <w:t xml:space="preserve"> 20-ին </w:t>
      </w:r>
      <w:proofErr w:type="spellStart"/>
      <w:r w:rsidRPr="00FB37FE">
        <w:rPr>
          <w:rFonts w:ascii="GHEA Grapalat" w:hAnsi="GHEA Grapalat" w:cs="Sylfaen"/>
        </w:rPr>
        <w:t>դիմումատուն</w:t>
      </w:r>
      <w:proofErr w:type="spellEnd"/>
      <w:r w:rsidRPr="00FB37FE">
        <w:rPr>
          <w:rFonts w:ascii="GHEA Grapalat" w:hAnsi="GHEA Grapalat" w:cs="Sylfaen"/>
        </w:rPr>
        <w:t xml:space="preserve"> </w:t>
      </w:r>
      <w:proofErr w:type="spellStart"/>
      <w:r w:rsidRPr="00FB37FE">
        <w:rPr>
          <w:rFonts w:ascii="GHEA Grapalat" w:hAnsi="GHEA Grapalat" w:cs="Sylfaen"/>
        </w:rPr>
        <w:t>վճռաբեկ</w:t>
      </w:r>
      <w:proofErr w:type="spellEnd"/>
      <w:r w:rsidRPr="00FB37FE">
        <w:rPr>
          <w:rFonts w:ascii="GHEA Grapalat" w:hAnsi="GHEA Grapalat" w:cs="Sylfaen"/>
        </w:rPr>
        <w:t xml:space="preserve"> </w:t>
      </w:r>
      <w:proofErr w:type="spellStart"/>
      <w:r w:rsidRPr="00FB37FE">
        <w:rPr>
          <w:rFonts w:ascii="GHEA Grapalat" w:hAnsi="GHEA Grapalat" w:cs="Sylfaen"/>
        </w:rPr>
        <w:t>բողոք</w:t>
      </w:r>
      <w:proofErr w:type="spellEnd"/>
      <w:r w:rsidRPr="00FB37FE">
        <w:rPr>
          <w:rFonts w:ascii="GHEA Grapalat" w:hAnsi="GHEA Grapalat" w:cs="Sylfaen"/>
        </w:rPr>
        <w:t xml:space="preserve"> է </w:t>
      </w:r>
      <w:proofErr w:type="spellStart"/>
      <w:r w:rsidRPr="00FB37FE">
        <w:rPr>
          <w:rFonts w:ascii="GHEA Grapalat" w:hAnsi="GHEA Grapalat" w:cs="Sylfaen"/>
        </w:rPr>
        <w:t>ներկայացրել</w:t>
      </w:r>
      <w:proofErr w:type="spellEnd"/>
      <w:r w:rsidRPr="00FB37FE">
        <w:rPr>
          <w:rFonts w:ascii="GHEA Grapalat" w:hAnsi="GHEA Grapalat" w:cs="Sylfaen"/>
        </w:rPr>
        <w:t xml:space="preserve"> 2009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հոկտեմբերի</w:t>
      </w:r>
      <w:proofErr w:type="spellEnd"/>
      <w:r w:rsidRPr="00FB37FE">
        <w:rPr>
          <w:rFonts w:ascii="GHEA Grapalat" w:hAnsi="GHEA Grapalat" w:cs="Sylfaen"/>
        </w:rPr>
        <w:t xml:space="preserve"> 20-ի </w:t>
      </w:r>
      <w:proofErr w:type="spellStart"/>
      <w:r w:rsidRPr="00FB37FE">
        <w:rPr>
          <w:rFonts w:ascii="GHEA Grapalat" w:hAnsi="GHEA Grapalat" w:cs="Sylfaen"/>
        </w:rPr>
        <w:t>որոշման</w:t>
      </w:r>
      <w:proofErr w:type="spellEnd"/>
      <w:r w:rsidRPr="00FB37FE">
        <w:rPr>
          <w:rFonts w:ascii="GHEA Grapalat" w:hAnsi="GHEA Grapalat" w:cs="Sylfaen"/>
        </w:rPr>
        <w:t xml:space="preserve"> </w:t>
      </w:r>
      <w:proofErr w:type="spellStart"/>
      <w:r w:rsidRPr="00FB37FE">
        <w:rPr>
          <w:rFonts w:ascii="GHEA Grapalat" w:hAnsi="GHEA Grapalat" w:cs="Sylfaen"/>
        </w:rPr>
        <w:t>դեմ</w:t>
      </w:r>
      <w:proofErr w:type="spellEnd"/>
      <w:r w:rsidRPr="00FB37FE">
        <w:rPr>
          <w:rFonts w:ascii="GHEA Grapalat" w:hAnsi="GHEA Grapalat" w:cs="Sylfaen"/>
        </w:rPr>
        <w:t xml:space="preserve">՝ </w:t>
      </w:r>
      <w:proofErr w:type="spellStart"/>
      <w:r w:rsidR="008478A5" w:rsidRPr="00FB37FE">
        <w:rPr>
          <w:rFonts w:ascii="GHEA Grapalat" w:hAnsi="GHEA Grapalat" w:cs="Sylfaen"/>
          <w:lang w:val="ru-RU"/>
        </w:rPr>
        <w:t>կրկին</w:t>
      </w:r>
      <w:proofErr w:type="spellEnd"/>
      <w:r w:rsidR="008478A5" w:rsidRPr="00FB37FE">
        <w:rPr>
          <w:rFonts w:ascii="GHEA Grapalat" w:hAnsi="GHEA Grapalat" w:cs="Sylfaen"/>
        </w:rPr>
        <w:t xml:space="preserve"> </w:t>
      </w:r>
      <w:proofErr w:type="spellStart"/>
      <w:r w:rsidR="008478A5" w:rsidRPr="00FB37FE">
        <w:rPr>
          <w:rFonts w:ascii="GHEA Grapalat" w:hAnsi="GHEA Grapalat" w:cs="Sylfaen"/>
          <w:lang w:val="ru-RU"/>
        </w:rPr>
        <w:t>նշելով</w:t>
      </w:r>
      <w:proofErr w:type="spellEnd"/>
      <w:r w:rsidRPr="00FB37FE">
        <w:rPr>
          <w:rFonts w:ascii="GHEA Grapalat" w:hAnsi="GHEA Grapalat" w:cs="Sylfaen"/>
        </w:rPr>
        <w:t xml:space="preserve">,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ինք</w:t>
      </w:r>
      <w:proofErr w:type="spellEnd"/>
      <w:r w:rsidR="008478A5" w:rsidRPr="00FB37FE">
        <w:rPr>
          <w:rFonts w:ascii="GHEA Grapalat" w:hAnsi="GHEA Grapalat" w:cs="Sylfaen"/>
          <w:lang w:val="ru-RU"/>
        </w:rPr>
        <w:t>ն</w:t>
      </w:r>
      <w:r w:rsidRPr="00FB37FE">
        <w:rPr>
          <w:rFonts w:ascii="GHEA Grapalat" w:hAnsi="GHEA Grapalat" w:cs="Sylfaen"/>
        </w:rPr>
        <w:t xml:space="preserve"> </w:t>
      </w:r>
      <w:proofErr w:type="spellStart"/>
      <w:r w:rsidRPr="00FB37FE">
        <w:rPr>
          <w:rFonts w:ascii="GHEA Grapalat" w:hAnsi="GHEA Grapalat" w:cs="Sylfaen"/>
        </w:rPr>
        <w:t>առաջին</w:t>
      </w:r>
      <w:proofErr w:type="spellEnd"/>
      <w:r w:rsidRPr="00FB37FE">
        <w:rPr>
          <w:rFonts w:ascii="GHEA Grapalat" w:hAnsi="GHEA Grapalat" w:cs="Sylfaen"/>
        </w:rPr>
        <w:t xml:space="preserve"> </w:t>
      </w:r>
      <w:proofErr w:type="spellStart"/>
      <w:r w:rsidRPr="00FB37FE">
        <w:rPr>
          <w:rFonts w:ascii="GHEA Grapalat" w:hAnsi="GHEA Grapalat" w:cs="Sylfaen"/>
        </w:rPr>
        <w:t>բնակարանի</w:t>
      </w:r>
      <w:proofErr w:type="spellEnd"/>
      <w:r w:rsidRPr="00FB37FE">
        <w:rPr>
          <w:rFonts w:ascii="GHEA Grapalat" w:hAnsi="GHEA Grapalat" w:cs="Sylfaen"/>
        </w:rPr>
        <w:t xml:space="preserve"> </w:t>
      </w:r>
      <w:proofErr w:type="spellStart"/>
      <w:r w:rsidRPr="00FB37FE">
        <w:rPr>
          <w:rFonts w:ascii="GHEA Grapalat" w:hAnsi="GHEA Grapalat" w:cs="Sylfaen"/>
        </w:rPr>
        <w:t>նկատմամբ</w:t>
      </w:r>
      <w:proofErr w:type="spellEnd"/>
      <w:r w:rsidRPr="00FB37FE">
        <w:rPr>
          <w:rFonts w:ascii="GHEA Grapalat" w:hAnsi="GHEA Grapalat" w:cs="Sylfaen"/>
        </w:rPr>
        <w:t xml:space="preserve"> </w:t>
      </w:r>
      <w:proofErr w:type="spellStart"/>
      <w:r w:rsidRPr="00FB37FE">
        <w:rPr>
          <w:rFonts w:ascii="GHEA Grapalat" w:hAnsi="GHEA Grapalat" w:cs="Sylfaen"/>
        </w:rPr>
        <w:t>սեփականության</w:t>
      </w:r>
      <w:proofErr w:type="spellEnd"/>
      <w:r w:rsidRPr="00FB37FE">
        <w:rPr>
          <w:rFonts w:ascii="GHEA Grapalat" w:hAnsi="GHEA Grapalat" w:cs="Sylfaen"/>
        </w:rPr>
        <w:t xml:space="preserve"> </w:t>
      </w:r>
      <w:proofErr w:type="spellStart"/>
      <w:r w:rsidRPr="00FB37FE">
        <w:rPr>
          <w:rFonts w:ascii="GHEA Grapalat" w:hAnsi="GHEA Grapalat" w:cs="Sylfaen"/>
        </w:rPr>
        <w:t>իրավունքից</w:t>
      </w:r>
      <w:proofErr w:type="spellEnd"/>
      <w:r w:rsidRPr="00FB37FE">
        <w:rPr>
          <w:rFonts w:ascii="GHEA Grapalat" w:hAnsi="GHEA Grapalat" w:cs="Sylfaen"/>
        </w:rPr>
        <w:t xml:space="preserve"> </w:t>
      </w:r>
      <w:proofErr w:type="spellStart"/>
      <w:r w:rsidRPr="00FB37FE">
        <w:rPr>
          <w:rFonts w:ascii="GHEA Grapalat" w:hAnsi="GHEA Grapalat" w:cs="Sylfaen"/>
        </w:rPr>
        <w:t>զրկվել</w:t>
      </w:r>
      <w:proofErr w:type="spellEnd"/>
      <w:r w:rsidRPr="00FB37FE">
        <w:rPr>
          <w:rFonts w:ascii="GHEA Grapalat" w:hAnsi="GHEA Grapalat" w:cs="Sylfaen"/>
        </w:rPr>
        <w:t xml:space="preserve"> է </w:t>
      </w:r>
      <w:proofErr w:type="spellStart"/>
      <w:r w:rsidRPr="00FB37FE">
        <w:rPr>
          <w:rFonts w:ascii="GHEA Grapalat" w:hAnsi="GHEA Grapalat" w:cs="Sylfaen"/>
        </w:rPr>
        <w:t>օրենքի</w:t>
      </w:r>
      <w:proofErr w:type="spellEnd"/>
      <w:r w:rsidRPr="00FB37FE">
        <w:rPr>
          <w:rFonts w:ascii="GHEA Grapalat" w:hAnsi="GHEA Grapalat" w:cs="Sylfaen"/>
        </w:rPr>
        <w:t xml:space="preserve"> </w:t>
      </w:r>
      <w:proofErr w:type="spellStart"/>
      <w:r w:rsidRPr="00FB37FE">
        <w:rPr>
          <w:rFonts w:ascii="GHEA Grapalat" w:hAnsi="GHEA Grapalat" w:cs="Sylfaen"/>
        </w:rPr>
        <w:t>խախտմամբ</w:t>
      </w:r>
      <w:proofErr w:type="spellEnd"/>
      <w:r w:rsidRPr="00FB37FE">
        <w:rPr>
          <w:rFonts w:ascii="GHEA Grapalat" w:hAnsi="GHEA Grapalat" w:cs="Sylfaen"/>
        </w:rPr>
        <w:t xml:space="preserve">: </w:t>
      </w:r>
      <w:proofErr w:type="spellStart"/>
      <w:r w:rsidRPr="00FB37FE">
        <w:rPr>
          <w:rFonts w:ascii="GHEA Grapalat" w:hAnsi="GHEA Grapalat" w:cs="Sylfaen"/>
        </w:rPr>
        <w:t>Նա</w:t>
      </w:r>
      <w:proofErr w:type="spellEnd"/>
      <w:r w:rsidRPr="00FB37FE">
        <w:rPr>
          <w:rFonts w:ascii="GHEA Grapalat" w:hAnsi="GHEA Grapalat" w:cs="Sylfaen"/>
        </w:rPr>
        <w:t xml:space="preserve"> </w:t>
      </w:r>
      <w:proofErr w:type="spellStart"/>
      <w:r w:rsidRPr="00FB37FE">
        <w:rPr>
          <w:rFonts w:ascii="GHEA Grapalat" w:hAnsi="GHEA Grapalat" w:cs="Sylfaen"/>
        </w:rPr>
        <w:t>նշել</w:t>
      </w:r>
      <w:proofErr w:type="spellEnd"/>
      <w:r w:rsidRPr="00FB37FE">
        <w:rPr>
          <w:rFonts w:ascii="GHEA Grapalat" w:hAnsi="GHEA Grapalat" w:cs="Sylfaen"/>
        </w:rPr>
        <w:t xml:space="preserve"> է,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դատարանի</w:t>
      </w:r>
      <w:proofErr w:type="spellEnd"/>
      <w:r w:rsidRPr="00FB37FE">
        <w:rPr>
          <w:rFonts w:ascii="GHEA Grapalat" w:hAnsi="GHEA Grapalat" w:cs="Sylfaen"/>
        </w:rPr>
        <w:t xml:space="preserve"> </w:t>
      </w:r>
      <w:proofErr w:type="spellStart"/>
      <w:r w:rsidRPr="00FB37FE">
        <w:rPr>
          <w:rFonts w:ascii="GHEA Grapalat" w:hAnsi="GHEA Grapalat" w:cs="Sylfaen"/>
        </w:rPr>
        <w:t>կողմից</w:t>
      </w:r>
      <w:proofErr w:type="spellEnd"/>
      <w:r w:rsidRPr="00FB37FE">
        <w:rPr>
          <w:rFonts w:ascii="GHEA Grapalat" w:hAnsi="GHEA Grapalat" w:cs="Sylfaen"/>
        </w:rPr>
        <w:t xml:space="preserve"> </w:t>
      </w:r>
      <w:proofErr w:type="spellStart"/>
      <w:r w:rsidRPr="00FB37FE">
        <w:rPr>
          <w:rFonts w:ascii="GHEA Grapalat" w:hAnsi="GHEA Grapalat" w:cs="Sylfaen"/>
        </w:rPr>
        <w:t>նշված</w:t>
      </w:r>
      <w:proofErr w:type="spellEnd"/>
      <w:r w:rsidRPr="00FB37FE">
        <w:rPr>
          <w:rFonts w:ascii="GHEA Grapalat" w:hAnsi="GHEA Grapalat" w:cs="Sylfaen"/>
        </w:rPr>
        <w:t xml:space="preserve">՝ </w:t>
      </w:r>
      <w:proofErr w:type="spellStart"/>
      <w:r w:rsidR="00294DF8" w:rsidRPr="00FB37FE">
        <w:rPr>
          <w:rFonts w:ascii="GHEA Grapalat" w:hAnsi="GHEA Grapalat" w:cs="Sylfaen"/>
          <w:lang w:val="ru-RU"/>
        </w:rPr>
        <w:t>Վարչական</w:t>
      </w:r>
      <w:proofErr w:type="spellEnd"/>
      <w:r w:rsidR="00294DF8" w:rsidRPr="00FB37FE">
        <w:rPr>
          <w:rFonts w:ascii="GHEA Grapalat" w:hAnsi="GHEA Grapalat" w:cs="Sylfaen"/>
        </w:rPr>
        <w:t xml:space="preserve"> </w:t>
      </w:r>
      <w:proofErr w:type="spellStart"/>
      <w:r w:rsidR="00294DF8" w:rsidRPr="00FB37FE">
        <w:rPr>
          <w:rFonts w:ascii="GHEA Grapalat" w:hAnsi="GHEA Grapalat" w:cs="Sylfaen"/>
          <w:lang w:val="ru-RU"/>
        </w:rPr>
        <w:t>շրջանի</w:t>
      </w:r>
      <w:proofErr w:type="spellEnd"/>
      <w:r w:rsidRPr="00FB37FE">
        <w:rPr>
          <w:rFonts w:ascii="GHEA Grapalat" w:hAnsi="GHEA Grapalat" w:cs="Sylfaen"/>
        </w:rPr>
        <w:t xml:space="preserve"> </w:t>
      </w:r>
      <w:proofErr w:type="spellStart"/>
      <w:r w:rsidRPr="00FB37FE">
        <w:rPr>
          <w:rFonts w:ascii="GHEA Grapalat" w:hAnsi="GHEA Grapalat" w:cs="Sylfaen"/>
        </w:rPr>
        <w:t>դատարանի</w:t>
      </w:r>
      <w:proofErr w:type="spellEnd"/>
      <w:r w:rsidRPr="00FB37FE">
        <w:rPr>
          <w:rFonts w:ascii="GHEA Grapalat" w:hAnsi="GHEA Grapalat" w:cs="Sylfaen"/>
        </w:rPr>
        <w:t xml:space="preserve"> 2007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դեկտեմբերի</w:t>
      </w:r>
      <w:proofErr w:type="spellEnd"/>
      <w:r w:rsidRPr="00FB37FE">
        <w:rPr>
          <w:rFonts w:ascii="GHEA Grapalat" w:hAnsi="GHEA Grapalat" w:cs="Sylfaen"/>
        </w:rPr>
        <w:t xml:space="preserve"> 29-ի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2008</w:t>
      </w:r>
      <w:r w:rsidR="00E84525">
        <w:rPr>
          <w:rFonts w:ascii="Courier New" w:hAnsi="Courier New" w:cs="Courier New"/>
        </w:rPr>
        <w:t>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մայիսի</w:t>
      </w:r>
      <w:proofErr w:type="spellEnd"/>
      <w:r w:rsidRPr="00FB37FE">
        <w:rPr>
          <w:rFonts w:ascii="GHEA Grapalat" w:hAnsi="GHEA Grapalat" w:cs="Sylfaen"/>
        </w:rPr>
        <w:t xml:space="preserve"> 26-ի </w:t>
      </w:r>
      <w:proofErr w:type="spellStart"/>
      <w:r w:rsidRPr="00FB37FE">
        <w:rPr>
          <w:rFonts w:ascii="GHEA Grapalat" w:hAnsi="GHEA Grapalat" w:cs="Sylfaen"/>
        </w:rPr>
        <w:t>վճիռները</w:t>
      </w:r>
      <w:proofErr w:type="spellEnd"/>
      <w:r w:rsidRPr="00FB37FE">
        <w:rPr>
          <w:rFonts w:ascii="GHEA Grapalat" w:hAnsi="GHEA Grapalat" w:cs="Sylfaen"/>
        </w:rPr>
        <w:t xml:space="preserve"> </w:t>
      </w:r>
      <w:proofErr w:type="spellStart"/>
      <w:r w:rsidRPr="00FB37FE">
        <w:rPr>
          <w:rFonts w:ascii="GHEA Grapalat" w:hAnsi="GHEA Grapalat" w:cs="Sylfaen"/>
        </w:rPr>
        <w:t>վերաբերել</w:t>
      </w:r>
      <w:proofErr w:type="spellEnd"/>
      <w:r w:rsidRPr="00FB37FE">
        <w:rPr>
          <w:rFonts w:ascii="GHEA Grapalat" w:hAnsi="GHEA Grapalat" w:cs="Sylfaen"/>
        </w:rPr>
        <w:t xml:space="preserve"> </w:t>
      </w:r>
      <w:proofErr w:type="spellStart"/>
      <w:r w:rsidRPr="00FB37FE">
        <w:rPr>
          <w:rFonts w:ascii="GHEA Grapalat" w:hAnsi="GHEA Grapalat" w:cs="Sylfaen"/>
        </w:rPr>
        <w:t>են</w:t>
      </w:r>
      <w:proofErr w:type="spellEnd"/>
      <w:r w:rsidRPr="00FB37FE">
        <w:rPr>
          <w:rFonts w:ascii="GHEA Grapalat" w:hAnsi="GHEA Grapalat" w:cs="Sylfaen"/>
        </w:rPr>
        <w:t xml:space="preserve"> </w:t>
      </w:r>
      <w:proofErr w:type="spellStart"/>
      <w:r w:rsidRPr="00FB37FE">
        <w:rPr>
          <w:rFonts w:ascii="GHEA Grapalat" w:hAnsi="GHEA Grapalat" w:cs="Sylfaen"/>
        </w:rPr>
        <w:t>նույն</w:t>
      </w:r>
      <w:proofErr w:type="spellEnd"/>
      <w:r w:rsidRPr="00FB37FE">
        <w:rPr>
          <w:rFonts w:ascii="GHEA Grapalat" w:hAnsi="GHEA Grapalat" w:cs="Sylfaen"/>
        </w:rPr>
        <w:t xml:space="preserve"> </w:t>
      </w:r>
      <w:proofErr w:type="spellStart"/>
      <w:r w:rsidRPr="00FB37FE">
        <w:rPr>
          <w:rFonts w:ascii="GHEA Grapalat" w:hAnsi="GHEA Grapalat" w:cs="Sylfaen"/>
        </w:rPr>
        <w:t>շենքում</w:t>
      </w:r>
      <w:proofErr w:type="spellEnd"/>
      <w:r w:rsidRPr="00FB37FE">
        <w:rPr>
          <w:rFonts w:ascii="GHEA Grapalat" w:hAnsi="GHEA Grapalat" w:cs="Sylfaen"/>
        </w:rPr>
        <w:t xml:space="preserve"> </w:t>
      </w:r>
      <w:proofErr w:type="spellStart"/>
      <w:r w:rsidRPr="00FB37FE">
        <w:rPr>
          <w:rFonts w:ascii="GHEA Grapalat" w:hAnsi="GHEA Grapalat" w:cs="Sylfaen"/>
        </w:rPr>
        <w:t>գտնվող</w:t>
      </w:r>
      <w:proofErr w:type="spellEnd"/>
      <w:r w:rsidRPr="00FB37FE">
        <w:rPr>
          <w:rFonts w:ascii="GHEA Grapalat" w:hAnsi="GHEA Grapalat" w:cs="Sylfaen"/>
        </w:rPr>
        <w:t xml:space="preserve"> </w:t>
      </w:r>
      <w:proofErr w:type="spellStart"/>
      <w:r w:rsidRPr="00FB37FE">
        <w:rPr>
          <w:rFonts w:ascii="GHEA Grapalat" w:hAnsi="GHEA Grapalat" w:cs="Sylfaen"/>
        </w:rPr>
        <w:t>մեկ</w:t>
      </w:r>
      <w:proofErr w:type="spellEnd"/>
      <w:r w:rsidRPr="00FB37FE">
        <w:rPr>
          <w:rFonts w:ascii="GHEA Grapalat" w:hAnsi="GHEA Grapalat" w:cs="Sylfaen"/>
        </w:rPr>
        <w:t xml:space="preserve"> </w:t>
      </w:r>
      <w:proofErr w:type="spellStart"/>
      <w:r w:rsidRPr="00FB37FE">
        <w:rPr>
          <w:rFonts w:ascii="GHEA Grapalat" w:hAnsi="GHEA Grapalat" w:cs="Sylfaen"/>
        </w:rPr>
        <w:t>այլ</w:t>
      </w:r>
      <w:proofErr w:type="spellEnd"/>
      <w:r w:rsidRPr="00FB37FE">
        <w:rPr>
          <w:rFonts w:ascii="GHEA Grapalat" w:hAnsi="GHEA Grapalat" w:cs="Sylfaen"/>
        </w:rPr>
        <w:t xml:space="preserve">՝ </w:t>
      </w:r>
      <w:proofErr w:type="spellStart"/>
      <w:r w:rsidRPr="00FB37FE">
        <w:rPr>
          <w:rFonts w:ascii="GHEA Grapalat" w:hAnsi="GHEA Grapalat" w:cs="Sylfaen"/>
        </w:rPr>
        <w:t>երկրորդ</w:t>
      </w:r>
      <w:proofErr w:type="spellEnd"/>
      <w:r w:rsidRPr="00FB37FE">
        <w:rPr>
          <w:rFonts w:ascii="GHEA Grapalat" w:hAnsi="GHEA Grapalat" w:cs="Sylfaen"/>
        </w:rPr>
        <w:t xml:space="preserve"> </w:t>
      </w:r>
      <w:proofErr w:type="spellStart"/>
      <w:r w:rsidRPr="00FB37FE">
        <w:rPr>
          <w:rFonts w:ascii="GHEA Grapalat" w:hAnsi="GHEA Grapalat" w:cs="Sylfaen"/>
        </w:rPr>
        <w:t>բնակարանի</w:t>
      </w:r>
      <w:proofErr w:type="spellEnd"/>
      <w:r w:rsidR="00294DF8" w:rsidRPr="00FB37FE">
        <w:rPr>
          <w:rFonts w:ascii="GHEA Grapalat" w:hAnsi="GHEA Grapalat" w:cs="Sylfaen"/>
          <w:lang w:val="ru-RU"/>
        </w:rPr>
        <w:t>ն</w:t>
      </w:r>
      <w:r w:rsidRPr="00FB37FE">
        <w:rPr>
          <w:rFonts w:ascii="GHEA Grapalat" w:hAnsi="GHEA Grapalat" w:cs="Sylfaen"/>
        </w:rPr>
        <w:t xml:space="preserve">, </w:t>
      </w:r>
      <w:proofErr w:type="spellStart"/>
      <w:r w:rsidRPr="00FB37FE">
        <w:rPr>
          <w:rFonts w:ascii="GHEA Grapalat" w:hAnsi="GHEA Grapalat" w:cs="Sylfaen"/>
        </w:rPr>
        <w:t>որի</w:t>
      </w:r>
      <w:proofErr w:type="spellEnd"/>
      <w:r w:rsidRPr="00FB37FE">
        <w:rPr>
          <w:rFonts w:ascii="GHEA Grapalat" w:hAnsi="GHEA Grapalat" w:cs="Sylfaen"/>
        </w:rPr>
        <w:t xml:space="preserve"> </w:t>
      </w:r>
      <w:proofErr w:type="spellStart"/>
      <w:r w:rsidRPr="00FB37FE">
        <w:rPr>
          <w:rFonts w:ascii="GHEA Grapalat" w:hAnsi="GHEA Grapalat" w:cs="Sylfaen"/>
        </w:rPr>
        <w:t>ընդհանուր</w:t>
      </w:r>
      <w:proofErr w:type="spellEnd"/>
      <w:r w:rsidRPr="00FB37FE">
        <w:rPr>
          <w:rFonts w:ascii="GHEA Grapalat" w:hAnsi="GHEA Grapalat" w:cs="Sylfaen"/>
        </w:rPr>
        <w:t xml:space="preserve"> </w:t>
      </w:r>
      <w:proofErr w:type="spellStart"/>
      <w:r w:rsidRPr="00FB37FE">
        <w:rPr>
          <w:rFonts w:ascii="GHEA Grapalat" w:hAnsi="GHEA Grapalat" w:cs="Sylfaen"/>
        </w:rPr>
        <w:t>մակերեսը</w:t>
      </w:r>
      <w:proofErr w:type="spellEnd"/>
      <w:r w:rsidRPr="00FB37FE">
        <w:rPr>
          <w:rFonts w:ascii="GHEA Grapalat" w:hAnsi="GHEA Grapalat" w:cs="Sylfaen"/>
        </w:rPr>
        <w:t xml:space="preserve"> 46</w:t>
      </w:r>
      <w:r w:rsidR="00E03EA7" w:rsidRPr="00FB37FE">
        <w:rPr>
          <w:rFonts w:ascii="GHEA Grapalat" w:hAnsi="GHEA Grapalat" w:cs="Sylfaen"/>
        </w:rPr>
        <w:t>,</w:t>
      </w:r>
      <w:r w:rsidRPr="00FB37FE">
        <w:rPr>
          <w:rFonts w:ascii="GHEA Grapalat" w:hAnsi="GHEA Grapalat" w:cs="Sylfaen"/>
        </w:rPr>
        <w:t xml:space="preserve">3 </w:t>
      </w:r>
      <w:proofErr w:type="spellStart"/>
      <w:r w:rsidRPr="00FB37FE">
        <w:rPr>
          <w:rFonts w:ascii="GHEA Grapalat" w:hAnsi="GHEA Grapalat" w:cs="Sylfaen"/>
        </w:rPr>
        <w:t>քառ</w:t>
      </w:r>
      <w:proofErr w:type="spellEnd"/>
      <w:r w:rsidRPr="00FB37FE">
        <w:rPr>
          <w:rFonts w:ascii="GHEA Grapalat" w:hAnsi="GHEA Grapalat" w:cs="Sylfaen"/>
        </w:rPr>
        <w:t xml:space="preserve">. </w:t>
      </w:r>
      <w:proofErr w:type="spellStart"/>
      <w:r w:rsidRPr="00FB37FE">
        <w:rPr>
          <w:rFonts w:ascii="GHEA Grapalat" w:hAnsi="GHEA Grapalat" w:cs="Sylfaen"/>
        </w:rPr>
        <w:t>մետր</w:t>
      </w:r>
      <w:proofErr w:type="spellEnd"/>
      <w:r w:rsidRPr="00FB37FE">
        <w:rPr>
          <w:rFonts w:ascii="GHEA Grapalat" w:hAnsi="GHEA Grapalat" w:cs="Sylfaen"/>
        </w:rPr>
        <w:t xml:space="preserve"> է</w:t>
      </w:r>
      <w:r w:rsidR="00294DF8" w:rsidRPr="00FB37FE">
        <w:rPr>
          <w:rFonts w:ascii="GHEA Grapalat" w:hAnsi="GHEA Grapalat" w:cs="Sylfaen"/>
          <w:lang w:val="ru-RU"/>
        </w:rPr>
        <w:t>ր</w:t>
      </w:r>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այդ</w:t>
      </w:r>
      <w:proofErr w:type="spellEnd"/>
      <w:r w:rsidRPr="00FB37FE">
        <w:rPr>
          <w:rFonts w:ascii="GHEA Grapalat" w:hAnsi="GHEA Grapalat" w:cs="Sylfaen"/>
        </w:rPr>
        <w:t xml:space="preserve"> </w:t>
      </w:r>
      <w:proofErr w:type="spellStart"/>
      <w:r w:rsidRPr="00FB37FE">
        <w:rPr>
          <w:rFonts w:ascii="GHEA Grapalat" w:hAnsi="GHEA Grapalat" w:cs="Sylfaen"/>
        </w:rPr>
        <w:t>վճիռները</w:t>
      </w:r>
      <w:proofErr w:type="spellEnd"/>
      <w:r w:rsidRPr="00FB37FE">
        <w:rPr>
          <w:rFonts w:ascii="GHEA Grapalat" w:hAnsi="GHEA Grapalat" w:cs="Sylfaen"/>
        </w:rPr>
        <w:t xml:space="preserve"> </w:t>
      </w:r>
      <w:proofErr w:type="spellStart"/>
      <w:r w:rsidRPr="00FB37FE">
        <w:rPr>
          <w:rFonts w:ascii="GHEA Grapalat" w:hAnsi="GHEA Grapalat" w:cs="Sylfaen"/>
        </w:rPr>
        <w:t>որ</w:t>
      </w:r>
      <w:r w:rsidR="00B15B37" w:rsidRPr="00FB37FE">
        <w:rPr>
          <w:rFonts w:ascii="GHEA Grapalat" w:hAnsi="GHEA Grapalat" w:cs="Sylfaen"/>
        </w:rPr>
        <w:t>եւ</w:t>
      </w:r>
      <w:r w:rsidRPr="00FB37FE">
        <w:rPr>
          <w:rFonts w:ascii="GHEA Grapalat" w:hAnsi="GHEA Grapalat" w:cs="Sylfaen"/>
        </w:rPr>
        <w:t>է</w:t>
      </w:r>
      <w:proofErr w:type="spellEnd"/>
      <w:r w:rsidRPr="00FB37FE">
        <w:rPr>
          <w:rFonts w:ascii="GHEA Grapalat" w:hAnsi="GHEA Grapalat" w:cs="Sylfaen"/>
        </w:rPr>
        <w:t xml:space="preserve"> </w:t>
      </w:r>
      <w:proofErr w:type="spellStart"/>
      <w:r w:rsidRPr="00FB37FE">
        <w:rPr>
          <w:rFonts w:ascii="GHEA Grapalat" w:hAnsi="GHEA Grapalat" w:cs="Sylfaen"/>
        </w:rPr>
        <w:t>կապ</w:t>
      </w:r>
      <w:proofErr w:type="spellEnd"/>
      <w:r w:rsidRPr="00FB37FE">
        <w:rPr>
          <w:rFonts w:ascii="GHEA Grapalat" w:hAnsi="GHEA Grapalat" w:cs="Sylfaen"/>
        </w:rPr>
        <w:t xml:space="preserve"> </w:t>
      </w:r>
      <w:proofErr w:type="spellStart"/>
      <w:r w:rsidRPr="00FB37FE">
        <w:rPr>
          <w:rFonts w:ascii="GHEA Grapalat" w:hAnsi="GHEA Grapalat" w:cs="Sylfaen"/>
        </w:rPr>
        <w:t>չունե</w:t>
      </w:r>
      <w:proofErr w:type="spellEnd"/>
      <w:r w:rsidR="00294DF8" w:rsidRPr="00FB37FE">
        <w:rPr>
          <w:rFonts w:ascii="GHEA Grapalat" w:hAnsi="GHEA Grapalat" w:cs="Sylfaen"/>
          <w:lang w:val="ru-RU"/>
        </w:rPr>
        <w:t>ի</w:t>
      </w:r>
      <w:r w:rsidRPr="00FB37FE">
        <w:rPr>
          <w:rFonts w:ascii="GHEA Grapalat" w:hAnsi="GHEA Grapalat" w:cs="Sylfaen"/>
        </w:rPr>
        <w:t xml:space="preserve">ն </w:t>
      </w:r>
      <w:proofErr w:type="spellStart"/>
      <w:r w:rsidRPr="00FB37FE">
        <w:rPr>
          <w:rFonts w:ascii="GHEA Grapalat" w:hAnsi="GHEA Grapalat" w:cs="Sylfaen"/>
        </w:rPr>
        <w:t>առաջին</w:t>
      </w:r>
      <w:proofErr w:type="spellEnd"/>
      <w:r w:rsidRPr="00FB37FE">
        <w:rPr>
          <w:rFonts w:ascii="GHEA Grapalat" w:hAnsi="GHEA Grapalat" w:cs="Sylfaen"/>
        </w:rPr>
        <w:t xml:space="preserve"> </w:t>
      </w:r>
      <w:proofErr w:type="spellStart"/>
      <w:r w:rsidRPr="00FB37FE">
        <w:rPr>
          <w:rFonts w:ascii="GHEA Grapalat" w:hAnsi="GHEA Grapalat" w:cs="Sylfaen"/>
        </w:rPr>
        <w:t>բնակարանի</w:t>
      </w:r>
      <w:proofErr w:type="spellEnd"/>
      <w:r w:rsidRPr="00FB37FE">
        <w:rPr>
          <w:rFonts w:ascii="GHEA Grapalat" w:hAnsi="GHEA Grapalat" w:cs="Sylfaen"/>
        </w:rPr>
        <w:t xml:space="preserve"> </w:t>
      </w:r>
      <w:proofErr w:type="spellStart"/>
      <w:r w:rsidR="00294DF8" w:rsidRPr="00FB37FE">
        <w:rPr>
          <w:rFonts w:ascii="GHEA Grapalat" w:hAnsi="GHEA Grapalat" w:cs="Sylfaen"/>
          <w:lang w:val="ru-RU"/>
        </w:rPr>
        <w:t>մասով</w:t>
      </w:r>
      <w:proofErr w:type="spellEnd"/>
      <w:r w:rsidRPr="00FB37FE">
        <w:rPr>
          <w:rFonts w:ascii="GHEA Grapalat" w:hAnsi="GHEA Grapalat" w:cs="Sylfaen"/>
        </w:rPr>
        <w:t xml:space="preserve"> </w:t>
      </w:r>
      <w:proofErr w:type="spellStart"/>
      <w:r w:rsidRPr="00FB37FE">
        <w:rPr>
          <w:rFonts w:ascii="GHEA Grapalat" w:hAnsi="GHEA Grapalat" w:cs="Sylfaen"/>
        </w:rPr>
        <w:t>վճիռների</w:t>
      </w:r>
      <w:proofErr w:type="spellEnd"/>
      <w:r w:rsidRPr="00FB37FE">
        <w:rPr>
          <w:rFonts w:ascii="GHEA Grapalat" w:hAnsi="GHEA Grapalat" w:cs="Sylfaen"/>
        </w:rPr>
        <w:t xml:space="preserve"> </w:t>
      </w:r>
      <w:proofErr w:type="spellStart"/>
      <w:r w:rsidRPr="00FB37FE">
        <w:rPr>
          <w:rFonts w:ascii="GHEA Grapalat" w:hAnsi="GHEA Grapalat" w:cs="Sylfaen"/>
        </w:rPr>
        <w:t>հետ</w:t>
      </w:r>
      <w:proofErr w:type="spellEnd"/>
      <w:r w:rsidRPr="00FB37FE">
        <w:rPr>
          <w:rFonts w:ascii="GHEA Grapalat" w:hAnsi="GHEA Grapalat" w:cs="Sylfaen"/>
        </w:rPr>
        <w:t xml:space="preserve">, </w:t>
      </w:r>
      <w:proofErr w:type="spellStart"/>
      <w:r w:rsidRPr="00FB37FE">
        <w:rPr>
          <w:rFonts w:ascii="GHEA Grapalat" w:hAnsi="GHEA Grapalat" w:cs="Sylfaen"/>
        </w:rPr>
        <w:t>որի</w:t>
      </w:r>
      <w:proofErr w:type="spellEnd"/>
      <w:r w:rsidRPr="00FB37FE">
        <w:rPr>
          <w:rFonts w:ascii="GHEA Grapalat" w:hAnsi="GHEA Grapalat" w:cs="Sylfaen"/>
        </w:rPr>
        <w:t xml:space="preserve"> </w:t>
      </w:r>
      <w:proofErr w:type="spellStart"/>
      <w:r w:rsidRPr="00FB37FE">
        <w:rPr>
          <w:rFonts w:ascii="GHEA Grapalat" w:hAnsi="GHEA Grapalat" w:cs="Sylfaen"/>
        </w:rPr>
        <w:t>միակ</w:t>
      </w:r>
      <w:proofErr w:type="spellEnd"/>
      <w:r w:rsidRPr="00FB37FE">
        <w:rPr>
          <w:rFonts w:ascii="GHEA Grapalat" w:hAnsi="GHEA Grapalat" w:cs="Sylfaen"/>
        </w:rPr>
        <w:t xml:space="preserve"> </w:t>
      </w:r>
      <w:proofErr w:type="spellStart"/>
      <w:r w:rsidRPr="00FB37FE">
        <w:rPr>
          <w:rFonts w:ascii="GHEA Grapalat" w:hAnsi="GHEA Grapalat" w:cs="Sylfaen"/>
        </w:rPr>
        <w:t>սեփականատերը</w:t>
      </w:r>
      <w:proofErr w:type="spellEnd"/>
      <w:r w:rsidRPr="00FB37FE">
        <w:rPr>
          <w:rFonts w:ascii="GHEA Grapalat" w:hAnsi="GHEA Grapalat" w:cs="Sylfaen"/>
        </w:rPr>
        <w:t xml:space="preserve">, </w:t>
      </w:r>
      <w:proofErr w:type="spellStart"/>
      <w:r w:rsidRPr="00FB37FE">
        <w:rPr>
          <w:rFonts w:ascii="GHEA Grapalat" w:hAnsi="GHEA Grapalat" w:cs="Sylfaen"/>
        </w:rPr>
        <w:t>սեփականության</w:t>
      </w:r>
      <w:proofErr w:type="spellEnd"/>
      <w:r w:rsidRPr="00FB37FE">
        <w:rPr>
          <w:rFonts w:ascii="GHEA Grapalat" w:hAnsi="GHEA Grapalat" w:cs="Sylfaen"/>
        </w:rPr>
        <w:t xml:space="preserve"> </w:t>
      </w:r>
      <w:proofErr w:type="spellStart"/>
      <w:r w:rsidRPr="00FB37FE">
        <w:rPr>
          <w:rFonts w:ascii="GHEA Grapalat" w:hAnsi="GHEA Grapalat" w:cs="Sylfaen"/>
        </w:rPr>
        <w:t>վկայականի</w:t>
      </w:r>
      <w:proofErr w:type="spellEnd"/>
      <w:r w:rsidRPr="00FB37FE">
        <w:rPr>
          <w:rFonts w:ascii="GHEA Grapalat" w:hAnsi="GHEA Grapalat" w:cs="Sylfaen"/>
        </w:rPr>
        <w:t xml:space="preserve"> </w:t>
      </w:r>
      <w:proofErr w:type="spellStart"/>
      <w:r w:rsidRPr="00FB37FE">
        <w:rPr>
          <w:rFonts w:ascii="GHEA Grapalat" w:hAnsi="GHEA Grapalat" w:cs="Sylfaen"/>
        </w:rPr>
        <w:t>համաձայն</w:t>
      </w:r>
      <w:proofErr w:type="spellEnd"/>
      <w:r w:rsidRPr="00FB37FE">
        <w:rPr>
          <w:rFonts w:ascii="GHEA Grapalat" w:hAnsi="GHEA Grapalat" w:cs="Sylfaen"/>
        </w:rPr>
        <w:t xml:space="preserve">, </w:t>
      </w:r>
      <w:proofErr w:type="spellStart"/>
      <w:r w:rsidRPr="00FB37FE">
        <w:rPr>
          <w:rFonts w:ascii="GHEA Grapalat" w:hAnsi="GHEA Grapalat" w:cs="Sylfaen"/>
        </w:rPr>
        <w:t>ինքն</w:t>
      </w:r>
      <w:proofErr w:type="spellEnd"/>
      <w:r w:rsidRPr="00FB37FE">
        <w:rPr>
          <w:rFonts w:ascii="GHEA Grapalat" w:hAnsi="GHEA Grapalat" w:cs="Sylfaen"/>
        </w:rPr>
        <w:t xml:space="preserve"> է</w:t>
      </w:r>
      <w:r w:rsidR="00294DF8" w:rsidRPr="00FB37FE">
        <w:rPr>
          <w:rFonts w:ascii="GHEA Grapalat" w:hAnsi="GHEA Grapalat" w:cs="Sylfaen"/>
          <w:lang w:val="ru-RU"/>
        </w:rPr>
        <w:t>ր</w:t>
      </w:r>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որը</w:t>
      </w:r>
      <w:proofErr w:type="spellEnd"/>
      <w:r w:rsidRPr="00FB37FE">
        <w:rPr>
          <w:rFonts w:ascii="GHEA Grapalat" w:hAnsi="GHEA Grapalat" w:cs="Sylfaen"/>
        </w:rPr>
        <w:t xml:space="preserve"> </w:t>
      </w:r>
      <w:proofErr w:type="spellStart"/>
      <w:r w:rsidRPr="00FB37FE">
        <w:rPr>
          <w:rFonts w:ascii="GHEA Grapalat" w:hAnsi="GHEA Grapalat" w:cs="Sylfaen"/>
        </w:rPr>
        <w:t>վարույթ</w:t>
      </w:r>
      <w:r w:rsidR="00294DF8" w:rsidRPr="00FB37FE">
        <w:rPr>
          <w:rFonts w:ascii="GHEA Grapalat" w:hAnsi="GHEA Grapalat" w:cs="Sylfaen"/>
          <w:lang w:val="ru-RU"/>
        </w:rPr>
        <w:t>ով</w:t>
      </w:r>
      <w:proofErr w:type="spellEnd"/>
      <w:r w:rsidRPr="00FB37FE">
        <w:rPr>
          <w:rFonts w:ascii="GHEA Grapalat" w:hAnsi="GHEA Grapalat" w:cs="Sylfaen"/>
        </w:rPr>
        <w:t xml:space="preserve"> </w:t>
      </w:r>
      <w:proofErr w:type="spellStart"/>
      <w:r w:rsidRPr="00FB37FE">
        <w:rPr>
          <w:rFonts w:ascii="GHEA Grapalat" w:hAnsi="GHEA Grapalat" w:cs="Sylfaen"/>
        </w:rPr>
        <w:t>վեճի</w:t>
      </w:r>
      <w:proofErr w:type="spellEnd"/>
      <w:r w:rsidRPr="00FB37FE">
        <w:rPr>
          <w:rFonts w:ascii="GHEA Grapalat" w:hAnsi="GHEA Grapalat" w:cs="Sylfaen"/>
        </w:rPr>
        <w:t xml:space="preserve"> </w:t>
      </w:r>
      <w:proofErr w:type="spellStart"/>
      <w:r w:rsidRPr="00FB37FE">
        <w:rPr>
          <w:rFonts w:ascii="GHEA Grapalat" w:hAnsi="GHEA Grapalat" w:cs="Sylfaen"/>
        </w:rPr>
        <w:t>առարկա</w:t>
      </w:r>
      <w:proofErr w:type="spellEnd"/>
      <w:r w:rsidR="00294DF8" w:rsidRPr="00FB37FE">
        <w:rPr>
          <w:rFonts w:ascii="GHEA Grapalat" w:hAnsi="GHEA Grapalat" w:cs="Sylfaen"/>
          <w:lang w:val="ru-RU"/>
        </w:rPr>
        <w:t>ն</w:t>
      </w:r>
      <w:r w:rsidR="00294DF8" w:rsidRPr="00FB37FE">
        <w:rPr>
          <w:rFonts w:ascii="GHEA Grapalat" w:hAnsi="GHEA Grapalat" w:cs="Sylfaen"/>
        </w:rPr>
        <w:t xml:space="preserve"> </w:t>
      </w:r>
      <w:proofErr w:type="spellStart"/>
      <w:r w:rsidR="00294DF8" w:rsidRPr="00FB37FE">
        <w:rPr>
          <w:rFonts w:ascii="GHEA Grapalat" w:hAnsi="GHEA Grapalat" w:cs="Sylfaen"/>
          <w:lang w:val="ru-RU"/>
        </w:rPr>
        <w:t>էր</w:t>
      </w:r>
      <w:proofErr w:type="spellEnd"/>
      <w:r w:rsidRPr="00FB37FE">
        <w:rPr>
          <w:rFonts w:ascii="GHEA Grapalat" w:hAnsi="GHEA Grapalat" w:cs="Sylfaen"/>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cs="Sylfaen"/>
        </w:rPr>
      </w:pPr>
      <w:bookmarkStart w:id="13" w:name="Appeal_Coutr_23_November_2009"/>
      <w:bookmarkStart w:id="14" w:name="Appeal_Court_23_November_2009"/>
      <w:r w:rsidRPr="00FB37FE">
        <w:rPr>
          <w:rFonts w:ascii="GHEA Grapalat" w:hAnsi="GHEA Grapalat" w:cs="Sylfaen"/>
        </w:rPr>
        <w:t>23</w:t>
      </w:r>
      <w:bookmarkEnd w:id="13"/>
      <w:bookmarkEnd w:id="14"/>
      <w:r w:rsidRPr="00FB37FE">
        <w:rPr>
          <w:rFonts w:ascii="GHEA Grapalat" w:hAnsi="GHEA Grapalat" w:cs="Sylfaen"/>
        </w:rPr>
        <w:t>.</w:t>
      </w:r>
      <w:r w:rsidRPr="00FB37FE">
        <w:rPr>
          <w:rFonts w:ascii="GHEA Grapalat" w:hAnsi="GHEA Grapalat" w:cs="Sylfaen"/>
        </w:rPr>
        <w:tab/>
        <w:t xml:space="preserve">2009 </w:t>
      </w:r>
      <w:proofErr w:type="spellStart"/>
      <w:r w:rsidRPr="00FB37FE">
        <w:rPr>
          <w:rFonts w:ascii="GHEA Grapalat" w:hAnsi="GHEA Grapalat" w:cs="Sylfaen"/>
        </w:rPr>
        <w:t>թվականի</w:t>
      </w:r>
      <w:proofErr w:type="spellEnd"/>
      <w:r w:rsidRPr="00FB37FE">
        <w:rPr>
          <w:rFonts w:ascii="GHEA Grapalat" w:hAnsi="GHEA Grapalat" w:cs="Sylfaen"/>
        </w:rPr>
        <w:t xml:space="preserve"> </w:t>
      </w:r>
      <w:proofErr w:type="spellStart"/>
      <w:r w:rsidRPr="00FB37FE">
        <w:rPr>
          <w:rFonts w:ascii="GHEA Grapalat" w:hAnsi="GHEA Grapalat" w:cs="Sylfaen"/>
        </w:rPr>
        <w:t>նոյեմբերի</w:t>
      </w:r>
      <w:proofErr w:type="spellEnd"/>
      <w:r w:rsidRPr="00FB37FE">
        <w:rPr>
          <w:rFonts w:ascii="GHEA Grapalat" w:hAnsi="GHEA Grapalat" w:cs="Sylfaen"/>
        </w:rPr>
        <w:t xml:space="preserve"> 23-ին </w:t>
      </w:r>
      <w:r w:rsidR="001459B4" w:rsidRPr="00FB37FE">
        <w:rPr>
          <w:rFonts w:ascii="GHEA Grapalat" w:hAnsi="GHEA Grapalat" w:cs="Sylfaen"/>
          <w:lang w:val="ru-RU"/>
        </w:rPr>
        <w:t>Վ</w:t>
      </w:r>
      <w:proofErr w:type="spellStart"/>
      <w:r w:rsidRPr="00FB37FE">
        <w:rPr>
          <w:rFonts w:ascii="GHEA Grapalat" w:hAnsi="GHEA Grapalat" w:cs="Sylfaen"/>
        </w:rPr>
        <w:t>երաքննիչ</w:t>
      </w:r>
      <w:proofErr w:type="spellEnd"/>
      <w:r w:rsidRPr="00FB37FE">
        <w:rPr>
          <w:rFonts w:ascii="GHEA Grapalat" w:hAnsi="GHEA Grapalat" w:cs="Sylfaen"/>
        </w:rPr>
        <w:t xml:space="preserve"> </w:t>
      </w:r>
      <w:proofErr w:type="spellStart"/>
      <w:r w:rsidR="001459B4" w:rsidRPr="00FB37FE">
        <w:rPr>
          <w:rFonts w:ascii="GHEA Grapalat" w:hAnsi="GHEA Grapalat" w:cs="Sylfaen"/>
        </w:rPr>
        <w:t>քաղաքացիական</w:t>
      </w:r>
      <w:proofErr w:type="spellEnd"/>
      <w:r w:rsidR="001459B4" w:rsidRPr="00FB37FE">
        <w:rPr>
          <w:rFonts w:ascii="GHEA Grapalat" w:hAnsi="GHEA Grapalat" w:cs="Sylfaen"/>
        </w:rPr>
        <w:t xml:space="preserve"> </w:t>
      </w:r>
      <w:proofErr w:type="spellStart"/>
      <w:r w:rsidRPr="00FB37FE">
        <w:rPr>
          <w:rFonts w:ascii="GHEA Grapalat" w:hAnsi="GHEA Grapalat" w:cs="Sylfaen"/>
        </w:rPr>
        <w:t>դատարանը</w:t>
      </w:r>
      <w:proofErr w:type="spellEnd"/>
      <w:r w:rsidRPr="00FB37FE">
        <w:rPr>
          <w:rFonts w:ascii="GHEA Grapalat" w:hAnsi="GHEA Grapalat" w:cs="Sylfaen"/>
        </w:rPr>
        <w:t xml:space="preserve"> </w:t>
      </w:r>
      <w:proofErr w:type="spellStart"/>
      <w:r w:rsidRPr="00FB37FE">
        <w:rPr>
          <w:rFonts w:ascii="GHEA Grapalat" w:hAnsi="GHEA Grapalat" w:cs="Sylfaen"/>
        </w:rPr>
        <w:t>վերաքննիչ</w:t>
      </w:r>
      <w:proofErr w:type="spellEnd"/>
      <w:r w:rsidRPr="00FB37FE">
        <w:rPr>
          <w:rFonts w:ascii="GHEA Grapalat" w:hAnsi="GHEA Grapalat" w:cs="Sylfaen"/>
        </w:rPr>
        <w:t xml:space="preserve"> </w:t>
      </w:r>
      <w:proofErr w:type="spellStart"/>
      <w:r w:rsidRPr="00FB37FE">
        <w:rPr>
          <w:rFonts w:ascii="GHEA Grapalat" w:hAnsi="GHEA Grapalat" w:cs="Sylfaen"/>
        </w:rPr>
        <w:t>բողոքը</w:t>
      </w:r>
      <w:proofErr w:type="spellEnd"/>
      <w:r w:rsidRPr="00FB37FE">
        <w:rPr>
          <w:rFonts w:ascii="GHEA Grapalat" w:hAnsi="GHEA Grapalat" w:cs="Sylfaen"/>
        </w:rPr>
        <w:t xml:space="preserve"> </w:t>
      </w:r>
      <w:proofErr w:type="spellStart"/>
      <w:r w:rsidRPr="00FB37FE">
        <w:rPr>
          <w:rFonts w:ascii="GHEA Grapalat" w:hAnsi="GHEA Grapalat" w:cs="Sylfaen"/>
        </w:rPr>
        <w:t>հայտարերել</w:t>
      </w:r>
      <w:proofErr w:type="spellEnd"/>
      <w:r w:rsidRPr="00FB37FE">
        <w:rPr>
          <w:rFonts w:ascii="GHEA Grapalat" w:hAnsi="GHEA Grapalat" w:cs="Sylfaen"/>
        </w:rPr>
        <w:t xml:space="preserve"> է </w:t>
      </w:r>
      <w:proofErr w:type="spellStart"/>
      <w:r w:rsidRPr="00FB37FE">
        <w:rPr>
          <w:rFonts w:ascii="GHEA Grapalat" w:hAnsi="GHEA Grapalat" w:cs="Sylfaen"/>
        </w:rPr>
        <w:t>անընդունելի</w:t>
      </w:r>
      <w:proofErr w:type="spellEnd"/>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մերժել</w:t>
      </w:r>
      <w:proofErr w:type="spellEnd"/>
      <w:r w:rsidRPr="00FB37FE">
        <w:rPr>
          <w:rFonts w:ascii="GHEA Grapalat" w:hAnsi="GHEA Grapalat" w:cs="Sylfaen"/>
        </w:rPr>
        <w:t xml:space="preserve"> է </w:t>
      </w:r>
      <w:proofErr w:type="spellStart"/>
      <w:r w:rsidRPr="00FB37FE">
        <w:rPr>
          <w:rFonts w:ascii="GHEA Grapalat" w:hAnsi="GHEA Grapalat" w:cs="Sylfaen"/>
        </w:rPr>
        <w:t>վերականգնել</w:t>
      </w:r>
      <w:proofErr w:type="spellEnd"/>
      <w:r w:rsidRPr="00FB37FE">
        <w:rPr>
          <w:rFonts w:ascii="GHEA Grapalat" w:hAnsi="GHEA Grapalat" w:cs="Sylfaen"/>
        </w:rPr>
        <w:t xml:space="preserve"> </w:t>
      </w:r>
      <w:proofErr w:type="spellStart"/>
      <w:r w:rsidRPr="00FB37FE">
        <w:rPr>
          <w:rFonts w:ascii="GHEA Grapalat" w:hAnsi="GHEA Grapalat" w:cs="Sylfaen"/>
        </w:rPr>
        <w:t>բաց</w:t>
      </w:r>
      <w:proofErr w:type="spellEnd"/>
      <w:r w:rsidRPr="00FB37FE">
        <w:rPr>
          <w:rFonts w:ascii="GHEA Grapalat" w:hAnsi="GHEA Grapalat" w:cs="Sylfaen"/>
        </w:rPr>
        <w:t xml:space="preserve"> </w:t>
      </w:r>
      <w:proofErr w:type="spellStart"/>
      <w:r w:rsidRPr="00FB37FE">
        <w:rPr>
          <w:rFonts w:ascii="GHEA Grapalat" w:hAnsi="GHEA Grapalat" w:cs="Sylfaen"/>
        </w:rPr>
        <w:t>թողնված</w:t>
      </w:r>
      <w:proofErr w:type="spellEnd"/>
      <w:r w:rsidRPr="00FB37FE">
        <w:rPr>
          <w:rFonts w:ascii="GHEA Grapalat" w:hAnsi="GHEA Grapalat" w:cs="Sylfaen"/>
        </w:rPr>
        <w:t xml:space="preserve"> </w:t>
      </w:r>
      <w:proofErr w:type="spellStart"/>
      <w:r w:rsidRPr="00FB37FE">
        <w:rPr>
          <w:rFonts w:ascii="GHEA Grapalat" w:hAnsi="GHEA Grapalat" w:cs="Sylfaen"/>
        </w:rPr>
        <w:t>ժամկետը</w:t>
      </w:r>
      <w:proofErr w:type="spellEnd"/>
      <w:r w:rsidRPr="00FB37FE">
        <w:rPr>
          <w:rFonts w:ascii="GHEA Grapalat" w:hAnsi="GHEA Grapalat" w:cs="Sylfaen"/>
        </w:rPr>
        <w:t xml:space="preserve">: </w:t>
      </w:r>
      <w:proofErr w:type="spellStart"/>
      <w:r w:rsidRPr="00FB37FE">
        <w:rPr>
          <w:rFonts w:ascii="GHEA Grapalat" w:hAnsi="GHEA Grapalat" w:cs="Sylfaen"/>
        </w:rPr>
        <w:t>Այն</w:t>
      </w:r>
      <w:proofErr w:type="spellEnd"/>
      <w:r w:rsidRPr="00FB37FE">
        <w:rPr>
          <w:rFonts w:ascii="GHEA Grapalat" w:hAnsi="GHEA Grapalat" w:cs="Sylfaen"/>
        </w:rPr>
        <w:t xml:space="preserve"> </w:t>
      </w:r>
      <w:proofErr w:type="spellStart"/>
      <w:r w:rsidRPr="00FB37FE">
        <w:rPr>
          <w:rFonts w:ascii="GHEA Grapalat" w:hAnsi="GHEA Grapalat" w:cs="Sylfaen"/>
        </w:rPr>
        <w:t>այդ</w:t>
      </w:r>
      <w:proofErr w:type="spellEnd"/>
      <w:r w:rsidRPr="00FB37FE">
        <w:rPr>
          <w:rFonts w:ascii="GHEA Grapalat" w:hAnsi="GHEA Grapalat" w:cs="Sylfaen"/>
        </w:rPr>
        <w:t xml:space="preserve"> </w:t>
      </w:r>
      <w:proofErr w:type="spellStart"/>
      <w:r w:rsidRPr="00FB37FE">
        <w:rPr>
          <w:rFonts w:ascii="GHEA Grapalat" w:hAnsi="GHEA Grapalat" w:cs="Sylfaen"/>
        </w:rPr>
        <w:t>առնչությամբ</w:t>
      </w:r>
      <w:proofErr w:type="spellEnd"/>
      <w:r w:rsidRPr="00FB37FE">
        <w:rPr>
          <w:rFonts w:ascii="GHEA Grapalat" w:hAnsi="GHEA Grapalat" w:cs="Sylfaen"/>
        </w:rPr>
        <w:t xml:space="preserve"> </w:t>
      </w:r>
      <w:proofErr w:type="spellStart"/>
      <w:r w:rsidRPr="00FB37FE">
        <w:rPr>
          <w:rFonts w:ascii="GHEA Grapalat" w:hAnsi="GHEA Grapalat" w:cs="Sylfaen"/>
        </w:rPr>
        <w:t>նշել</w:t>
      </w:r>
      <w:proofErr w:type="spellEnd"/>
      <w:r w:rsidRPr="00FB37FE">
        <w:rPr>
          <w:rFonts w:ascii="GHEA Grapalat" w:hAnsi="GHEA Grapalat" w:cs="Sylfaen"/>
        </w:rPr>
        <w:t xml:space="preserve"> է,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Pr="00FB37FE">
        <w:rPr>
          <w:rFonts w:ascii="GHEA Grapalat" w:hAnsi="GHEA Grapalat" w:cs="Sylfaen"/>
        </w:rPr>
        <w:t>գործի</w:t>
      </w:r>
      <w:proofErr w:type="spellEnd"/>
      <w:r w:rsidRPr="00FB37FE">
        <w:rPr>
          <w:rFonts w:ascii="GHEA Grapalat" w:hAnsi="GHEA Grapalat" w:cs="Sylfaen"/>
        </w:rPr>
        <w:t xml:space="preserve"> </w:t>
      </w:r>
      <w:proofErr w:type="spellStart"/>
      <w:r w:rsidRPr="00FB37FE">
        <w:rPr>
          <w:rFonts w:ascii="GHEA Grapalat" w:hAnsi="GHEA Grapalat" w:cs="Sylfaen"/>
        </w:rPr>
        <w:t>նյութերում</w:t>
      </w:r>
      <w:proofErr w:type="spellEnd"/>
      <w:r w:rsidRPr="00FB37FE">
        <w:rPr>
          <w:rFonts w:ascii="GHEA Grapalat" w:hAnsi="GHEA Grapalat" w:cs="Sylfaen"/>
        </w:rPr>
        <w:t xml:space="preserve"> </w:t>
      </w:r>
      <w:proofErr w:type="spellStart"/>
      <w:r w:rsidRPr="00FB37FE">
        <w:rPr>
          <w:rFonts w:ascii="GHEA Grapalat" w:hAnsi="GHEA Grapalat" w:cs="Sylfaen"/>
        </w:rPr>
        <w:t>որ</w:t>
      </w:r>
      <w:r w:rsidR="00B15B37" w:rsidRPr="00FB37FE">
        <w:rPr>
          <w:rFonts w:ascii="GHEA Grapalat" w:hAnsi="GHEA Grapalat" w:cs="Sylfaen"/>
        </w:rPr>
        <w:t>եւ</w:t>
      </w:r>
      <w:r w:rsidRPr="00FB37FE">
        <w:rPr>
          <w:rFonts w:ascii="GHEA Grapalat" w:hAnsi="GHEA Grapalat" w:cs="Sylfaen"/>
        </w:rPr>
        <w:t>է</w:t>
      </w:r>
      <w:proofErr w:type="spellEnd"/>
      <w:r w:rsidRPr="00FB37FE">
        <w:rPr>
          <w:rFonts w:ascii="GHEA Grapalat" w:hAnsi="GHEA Grapalat" w:cs="Sylfaen"/>
        </w:rPr>
        <w:t xml:space="preserve"> </w:t>
      </w:r>
      <w:proofErr w:type="spellStart"/>
      <w:r w:rsidRPr="00FB37FE">
        <w:rPr>
          <w:rFonts w:ascii="GHEA Grapalat" w:hAnsi="GHEA Grapalat" w:cs="Sylfaen"/>
        </w:rPr>
        <w:t>տեղեկություն</w:t>
      </w:r>
      <w:proofErr w:type="spellEnd"/>
      <w:r w:rsidRPr="00FB37FE">
        <w:rPr>
          <w:rFonts w:ascii="GHEA Grapalat" w:hAnsi="GHEA Grapalat" w:cs="Sylfaen"/>
        </w:rPr>
        <w:t xml:space="preserve"> </w:t>
      </w:r>
      <w:proofErr w:type="spellStart"/>
      <w:r w:rsidRPr="00FB37FE">
        <w:rPr>
          <w:rFonts w:ascii="GHEA Grapalat" w:hAnsi="GHEA Grapalat" w:cs="Sylfaen"/>
        </w:rPr>
        <w:t>չկա</w:t>
      </w:r>
      <w:proofErr w:type="spellEnd"/>
      <w:r w:rsidRPr="00FB37FE">
        <w:rPr>
          <w:rFonts w:ascii="GHEA Grapalat" w:hAnsi="GHEA Grapalat" w:cs="Sylfaen"/>
        </w:rPr>
        <w:t xml:space="preserve"> </w:t>
      </w:r>
      <w:proofErr w:type="spellStart"/>
      <w:r w:rsidRPr="00FB37FE">
        <w:rPr>
          <w:rFonts w:ascii="GHEA Grapalat" w:hAnsi="GHEA Grapalat" w:cs="Sylfaen"/>
        </w:rPr>
        <w:t>դիմումատուի</w:t>
      </w:r>
      <w:proofErr w:type="spellEnd"/>
      <w:r w:rsidRPr="00FB37FE">
        <w:rPr>
          <w:rFonts w:ascii="GHEA Grapalat" w:hAnsi="GHEA Grapalat" w:cs="Sylfaen"/>
        </w:rPr>
        <w:t xml:space="preserve"> </w:t>
      </w:r>
      <w:proofErr w:type="spellStart"/>
      <w:r w:rsidRPr="00FB37FE">
        <w:rPr>
          <w:rFonts w:ascii="GHEA Grapalat" w:hAnsi="GHEA Grapalat" w:cs="Sylfaen"/>
        </w:rPr>
        <w:t>գրանցման</w:t>
      </w:r>
      <w:proofErr w:type="spellEnd"/>
      <w:r w:rsidRPr="00FB37FE">
        <w:rPr>
          <w:rFonts w:ascii="GHEA Grapalat" w:hAnsi="GHEA Grapalat" w:cs="Sylfaen"/>
        </w:rPr>
        <w:t xml:space="preserve"> </w:t>
      </w:r>
      <w:proofErr w:type="spellStart"/>
      <w:r w:rsidRPr="00FB37FE">
        <w:rPr>
          <w:rFonts w:ascii="GHEA Grapalat" w:hAnsi="GHEA Grapalat" w:cs="Sylfaen"/>
        </w:rPr>
        <w:t>կամ</w:t>
      </w:r>
      <w:proofErr w:type="spellEnd"/>
      <w:r w:rsidRPr="00FB37FE">
        <w:rPr>
          <w:rFonts w:ascii="GHEA Grapalat" w:hAnsi="GHEA Grapalat" w:cs="Sylfaen"/>
        </w:rPr>
        <w:t xml:space="preserve"> </w:t>
      </w:r>
      <w:proofErr w:type="spellStart"/>
      <w:r w:rsidRPr="00FB37FE">
        <w:rPr>
          <w:rFonts w:ascii="GHEA Grapalat" w:hAnsi="GHEA Grapalat" w:cs="Sylfaen"/>
        </w:rPr>
        <w:t>բնակության</w:t>
      </w:r>
      <w:proofErr w:type="spellEnd"/>
      <w:r w:rsidRPr="00FB37FE">
        <w:rPr>
          <w:rFonts w:ascii="GHEA Grapalat" w:hAnsi="GHEA Grapalat" w:cs="Sylfaen"/>
        </w:rPr>
        <w:t xml:space="preserve"> </w:t>
      </w:r>
      <w:proofErr w:type="spellStart"/>
      <w:r w:rsidRPr="00FB37FE">
        <w:rPr>
          <w:rFonts w:ascii="GHEA Grapalat" w:hAnsi="GHEA Grapalat" w:cs="Sylfaen"/>
        </w:rPr>
        <w:t>վայրի</w:t>
      </w:r>
      <w:proofErr w:type="spellEnd"/>
      <w:r w:rsidRPr="00FB37FE">
        <w:rPr>
          <w:rFonts w:ascii="GHEA Grapalat" w:hAnsi="GHEA Grapalat" w:cs="Sylfaen"/>
        </w:rPr>
        <w:t xml:space="preserve"> </w:t>
      </w:r>
      <w:proofErr w:type="spellStart"/>
      <w:r w:rsidRPr="00FB37FE">
        <w:rPr>
          <w:rFonts w:ascii="GHEA Grapalat" w:hAnsi="GHEA Grapalat" w:cs="Sylfaen"/>
        </w:rPr>
        <w:t>վերաբերյալ</w:t>
      </w:r>
      <w:proofErr w:type="spellEnd"/>
      <w:r w:rsidRPr="00FB37FE">
        <w:rPr>
          <w:rFonts w:ascii="GHEA Grapalat" w:hAnsi="GHEA Grapalat" w:cs="Sylfaen"/>
        </w:rPr>
        <w:t xml:space="preserve">, </w:t>
      </w:r>
      <w:proofErr w:type="spellStart"/>
      <w:r w:rsidR="00B15B37" w:rsidRPr="00FB37FE">
        <w:rPr>
          <w:rFonts w:ascii="GHEA Grapalat" w:hAnsi="GHEA Grapalat" w:cs="Sylfaen"/>
        </w:rPr>
        <w:t>եւ</w:t>
      </w:r>
      <w:proofErr w:type="spellEnd"/>
      <w:r w:rsidRPr="00FB37FE">
        <w:rPr>
          <w:rFonts w:ascii="GHEA Grapalat" w:hAnsi="GHEA Grapalat" w:cs="Sylfaen"/>
        </w:rPr>
        <w:t xml:space="preserve"> </w:t>
      </w:r>
      <w:proofErr w:type="spellStart"/>
      <w:r w:rsidRPr="00FB37FE">
        <w:rPr>
          <w:rFonts w:ascii="GHEA Grapalat" w:hAnsi="GHEA Grapalat" w:cs="Sylfaen"/>
        </w:rPr>
        <w:t>որ</w:t>
      </w:r>
      <w:proofErr w:type="spellEnd"/>
      <w:r w:rsidRPr="00FB37FE">
        <w:rPr>
          <w:rFonts w:ascii="GHEA Grapalat" w:hAnsi="GHEA Grapalat" w:cs="Sylfaen"/>
        </w:rPr>
        <w:t xml:space="preserve"> </w:t>
      </w:r>
      <w:proofErr w:type="spellStart"/>
      <w:r w:rsidR="005E027F" w:rsidRPr="00FB37FE">
        <w:rPr>
          <w:rFonts w:ascii="GHEA Grapalat" w:hAnsi="GHEA Grapalat" w:cs="Sylfaen"/>
          <w:lang w:val="en-US"/>
        </w:rPr>
        <w:t>Վարչական</w:t>
      </w:r>
      <w:proofErr w:type="spellEnd"/>
      <w:r w:rsidR="005E027F" w:rsidRPr="00FB37FE">
        <w:rPr>
          <w:rFonts w:ascii="GHEA Grapalat" w:hAnsi="GHEA Grapalat" w:cs="Sylfaen"/>
          <w:lang w:val="en-US"/>
        </w:rPr>
        <w:t xml:space="preserve"> </w:t>
      </w:r>
      <w:proofErr w:type="spellStart"/>
      <w:r w:rsidR="005E027F" w:rsidRPr="00FB37FE">
        <w:rPr>
          <w:rFonts w:ascii="GHEA Grapalat" w:hAnsi="GHEA Grapalat" w:cs="Sylfaen"/>
          <w:lang w:val="en-US"/>
        </w:rPr>
        <w:t>շրջանի</w:t>
      </w:r>
      <w:proofErr w:type="spellEnd"/>
      <w:r w:rsidRPr="00FB37FE">
        <w:rPr>
          <w:rFonts w:ascii="GHEA Grapalat" w:hAnsi="GHEA Grapalat" w:cs="Sylfaen"/>
        </w:rPr>
        <w:t xml:space="preserve"> </w:t>
      </w:r>
      <w:proofErr w:type="spellStart"/>
      <w:r w:rsidRPr="00FB37FE">
        <w:rPr>
          <w:rFonts w:ascii="GHEA Grapalat" w:hAnsi="GHEA Grapalat" w:cs="Sylfaen"/>
        </w:rPr>
        <w:t>դատարանը</w:t>
      </w:r>
      <w:proofErr w:type="spellEnd"/>
      <w:r w:rsidRPr="00FB37FE">
        <w:rPr>
          <w:rFonts w:ascii="GHEA Grapalat" w:hAnsi="GHEA Grapalat" w:cs="Sylfaen"/>
        </w:rPr>
        <w:t xml:space="preserve"> </w:t>
      </w:r>
      <w:proofErr w:type="spellStart"/>
      <w:r w:rsidRPr="00FB37FE">
        <w:rPr>
          <w:rFonts w:ascii="GHEA Grapalat" w:hAnsi="GHEA Grapalat" w:cs="Sylfaen"/>
        </w:rPr>
        <w:t>բազմիցս</w:t>
      </w:r>
      <w:proofErr w:type="spellEnd"/>
      <w:r w:rsidRPr="00FB37FE">
        <w:rPr>
          <w:rFonts w:ascii="GHEA Grapalat" w:hAnsi="GHEA Grapalat" w:cs="Sylfaen"/>
        </w:rPr>
        <w:t xml:space="preserve"> </w:t>
      </w:r>
      <w:proofErr w:type="spellStart"/>
      <w:r w:rsidR="005E027F" w:rsidRPr="00FB37FE">
        <w:rPr>
          <w:rFonts w:ascii="GHEA Grapalat" w:hAnsi="GHEA Grapalat" w:cs="Sylfaen"/>
        </w:rPr>
        <w:t>ծանուցել</w:t>
      </w:r>
      <w:proofErr w:type="spellEnd"/>
      <w:r w:rsidRPr="00FB37FE">
        <w:rPr>
          <w:rFonts w:ascii="GHEA Grapalat" w:hAnsi="GHEA Grapalat" w:cs="Sylfaen"/>
        </w:rPr>
        <w:t xml:space="preserve"> է </w:t>
      </w:r>
      <w:proofErr w:type="spellStart"/>
      <w:r w:rsidRPr="00FB37FE">
        <w:rPr>
          <w:rFonts w:ascii="GHEA Grapalat" w:hAnsi="GHEA Grapalat" w:cs="Sylfaen"/>
        </w:rPr>
        <w:t>պատասխանող</w:t>
      </w:r>
      <w:proofErr w:type="spellEnd"/>
      <w:r w:rsidRPr="00FB37FE">
        <w:rPr>
          <w:rFonts w:ascii="GHEA Grapalat" w:hAnsi="GHEA Grapalat" w:cs="Sylfaen"/>
        </w:rPr>
        <w:t xml:space="preserve"> </w:t>
      </w:r>
      <w:proofErr w:type="spellStart"/>
      <w:r w:rsidRPr="00FB37FE">
        <w:rPr>
          <w:rFonts w:ascii="GHEA Grapalat" w:hAnsi="GHEA Grapalat" w:cs="Sylfaen"/>
        </w:rPr>
        <w:t>կողմին</w:t>
      </w:r>
      <w:proofErr w:type="spellEnd"/>
      <w:r w:rsidRPr="00FB37FE">
        <w:rPr>
          <w:rFonts w:ascii="GHEA Grapalat" w:hAnsi="GHEA Grapalat" w:cs="Sylfaen"/>
        </w:rPr>
        <w:t xml:space="preserve">, </w:t>
      </w:r>
      <w:proofErr w:type="spellStart"/>
      <w:r w:rsidRPr="00FB37FE">
        <w:rPr>
          <w:rFonts w:ascii="GHEA Grapalat" w:hAnsi="GHEA Grapalat" w:cs="Sylfaen"/>
        </w:rPr>
        <w:t>այդ</w:t>
      </w:r>
      <w:proofErr w:type="spellEnd"/>
      <w:r w:rsidRPr="00FB37FE">
        <w:rPr>
          <w:rFonts w:ascii="GHEA Grapalat" w:hAnsi="GHEA Grapalat" w:cs="Sylfaen"/>
        </w:rPr>
        <w:t xml:space="preserve"> </w:t>
      </w:r>
      <w:proofErr w:type="spellStart"/>
      <w:r w:rsidRPr="00FB37FE">
        <w:rPr>
          <w:rFonts w:ascii="GHEA Grapalat" w:hAnsi="GHEA Grapalat" w:cs="Sylfaen"/>
        </w:rPr>
        <w:t>թվում</w:t>
      </w:r>
      <w:proofErr w:type="spellEnd"/>
      <w:r w:rsidRPr="00FB37FE">
        <w:rPr>
          <w:rFonts w:ascii="GHEA Grapalat" w:hAnsi="GHEA Grapalat" w:cs="Sylfaen"/>
        </w:rPr>
        <w:t xml:space="preserve">՝ </w:t>
      </w:r>
      <w:proofErr w:type="spellStart"/>
      <w:r w:rsidRPr="00FB37FE">
        <w:rPr>
          <w:rFonts w:ascii="GHEA Grapalat" w:hAnsi="GHEA Grapalat" w:cs="Sylfaen"/>
        </w:rPr>
        <w:t>դիմումատուին</w:t>
      </w:r>
      <w:proofErr w:type="spellEnd"/>
      <w:r w:rsidR="005E027F" w:rsidRPr="00FB37FE">
        <w:rPr>
          <w:rFonts w:ascii="GHEA Grapalat" w:hAnsi="GHEA Grapalat" w:cs="Sylfaen"/>
        </w:rPr>
        <w:t>,</w:t>
      </w:r>
      <w:r w:rsidRPr="00FB37FE">
        <w:rPr>
          <w:rFonts w:ascii="GHEA Grapalat" w:hAnsi="GHEA Grapalat" w:cs="Sylfaen"/>
        </w:rPr>
        <w:t xml:space="preserve"> </w:t>
      </w:r>
      <w:proofErr w:type="spellStart"/>
      <w:r w:rsidRPr="00FB37FE">
        <w:rPr>
          <w:rFonts w:ascii="GHEA Grapalat" w:hAnsi="GHEA Grapalat" w:cs="Sylfaen"/>
        </w:rPr>
        <w:t>գործի</w:t>
      </w:r>
      <w:proofErr w:type="spellEnd"/>
      <w:r w:rsidRPr="00FB37FE">
        <w:rPr>
          <w:rFonts w:ascii="GHEA Grapalat" w:hAnsi="GHEA Grapalat" w:cs="Sylfaen"/>
        </w:rPr>
        <w:t xml:space="preserve"> </w:t>
      </w:r>
      <w:proofErr w:type="spellStart"/>
      <w:r w:rsidRPr="00FB37FE">
        <w:rPr>
          <w:rFonts w:ascii="GHEA Grapalat" w:hAnsi="GHEA Grapalat" w:cs="Sylfaen"/>
        </w:rPr>
        <w:t>նյութերում</w:t>
      </w:r>
      <w:proofErr w:type="spellEnd"/>
      <w:r w:rsidRPr="00FB37FE">
        <w:rPr>
          <w:rFonts w:ascii="GHEA Grapalat" w:hAnsi="GHEA Grapalat" w:cs="Sylfaen"/>
        </w:rPr>
        <w:t xml:space="preserve"> </w:t>
      </w:r>
      <w:proofErr w:type="spellStart"/>
      <w:r w:rsidRPr="00FB37FE">
        <w:rPr>
          <w:rFonts w:ascii="GHEA Grapalat" w:hAnsi="GHEA Grapalat" w:cs="Sylfaen"/>
        </w:rPr>
        <w:t>նշված</w:t>
      </w:r>
      <w:proofErr w:type="spellEnd"/>
      <w:r w:rsidRPr="00FB37FE">
        <w:rPr>
          <w:rFonts w:ascii="GHEA Grapalat" w:hAnsi="GHEA Grapalat" w:cs="Sylfaen"/>
        </w:rPr>
        <w:t xml:space="preserve"> </w:t>
      </w:r>
      <w:proofErr w:type="spellStart"/>
      <w:r w:rsidRPr="00FB37FE">
        <w:rPr>
          <w:rFonts w:ascii="GHEA Grapalat" w:hAnsi="GHEA Grapalat" w:cs="Sylfaen"/>
        </w:rPr>
        <w:t>հասցեով</w:t>
      </w:r>
      <w:proofErr w:type="spellEnd"/>
      <w:r w:rsidRPr="00FB37FE">
        <w:rPr>
          <w:rFonts w:ascii="GHEA Grapalat" w:hAnsi="GHEA Grapalat" w:cs="Sylfaen"/>
        </w:rPr>
        <w:t xml:space="preserve">, </w:t>
      </w:r>
      <w:proofErr w:type="spellStart"/>
      <w:r w:rsidRPr="00FB37FE">
        <w:rPr>
          <w:rFonts w:ascii="GHEA Grapalat" w:hAnsi="GHEA Grapalat" w:cs="Sylfaen"/>
        </w:rPr>
        <w:t>այն</w:t>
      </w:r>
      <w:proofErr w:type="spellEnd"/>
      <w:r w:rsidRPr="00FB37FE">
        <w:rPr>
          <w:rFonts w:ascii="GHEA Grapalat" w:hAnsi="GHEA Grapalat" w:cs="Sylfaen"/>
        </w:rPr>
        <w:t xml:space="preserve"> է</w:t>
      </w:r>
      <w:r w:rsidR="005E027F" w:rsidRPr="00FB37FE">
        <w:rPr>
          <w:rFonts w:ascii="GHEA Grapalat" w:hAnsi="GHEA Grapalat" w:cs="Sylfaen"/>
        </w:rPr>
        <w:t>՝</w:t>
      </w:r>
      <w:r w:rsidRPr="00FB37FE">
        <w:rPr>
          <w:rFonts w:ascii="GHEA Grapalat" w:hAnsi="GHEA Grapalat" w:cs="Sylfaen"/>
        </w:rPr>
        <w:t xml:space="preserve"> </w:t>
      </w:r>
      <w:proofErr w:type="spellStart"/>
      <w:r w:rsidRPr="00FB37FE">
        <w:rPr>
          <w:rFonts w:ascii="GHEA Grapalat" w:hAnsi="GHEA Grapalat" w:cs="Sylfaen"/>
        </w:rPr>
        <w:t>Բյուզանդ</w:t>
      </w:r>
      <w:proofErr w:type="spellEnd"/>
      <w:r w:rsidRPr="00FB37FE">
        <w:rPr>
          <w:rFonts w:ascii="GHEA Grapalat" w:hAnsi="GHEA Grapalat" w:cs="Sylfaen"/>
        </w:rPr>
        <w:t xml:space="preserve"> </w:t>
      </w:r>
      <w:proofErr w:type="spellStart"/>
      <w:r w:rsidRPr="00FB37FE">
        <w:rPr>
          <w:rFonts w:ascii="GHEA Grapalat" w:hAnsi="GHEA Grapalat" w:cs="Sylfaen"/>
        </w:rPr>
        <w:t>փողոցի</w:t>
      </w:r>
      <w:proofErr w:type="spellEnd"/>
      <w:r w:rsidRPr="00FB37FE">
        <w:rPr>
          <w:rFonts w:ascii="GHEA Grapalat" w:hAnsi="GHEA Grapalat" w:cs="Sylfaen"/>
        </w:rPr>
        <w:t xml:space="preserve"> 85 </w:t>
      </w:r>
      <w:proofErr w:type="spellStart"/>
      <w:r w:rsidRPr="00FB37FE">
        <w:rPr>
          <w:rFonts w:ascii="GHEA Grapalat" w:hAnsi="GHEA Grapalat" w:cs="Sylfaen"/>
        </w:rPr>
        <w:t>շենքը</w:t>
      </w:r>
      <w:proofErr w:type="spellEnd"/>
      <w:r w:rsidRPr="00FB37FE">
        <w:rPr>
          <w:rFonts w:ascii="GHEA Grapalat" w:hAnsi="GHEA Grapalat" w:cs="Sylfaen"/>
        </w:rPr>
        <w:t xml:space="preserve">, </w:t>
      </w:r>
      <w:proofErr w:type="spellStart"/>
      <w:r w:rsidRPr="00FB37FE">
        <w:rPr>
          <w:rFonts w:ascii="GHEA Grapalat" w:hAnsi="GHEA Grapalat" w:cs="Sylfaen"/>
        </w:rPr>
        <w:t>սակայն</w:t>
      </w:r>
      <w:proofErr w:type="spellEnd"/>
      <w:r w:rsidRPr="00FB37FE">
        <w:rPr>
          <w:rFonts w:ascii="GHEA Grapalat" w:hAnsi="GHEA Grapalat" w:cs="Sylfaen"/>
        </w:rPr>
        <w:t xml:space="preserve"> </w:t>
      </w:r>
      <w:proofErr w:type="spellStart"/>
      <w:r w:rsidRPr="00FB37FE">
        <w:rPr>
          <w:rFonts w:ascii="GHEA Grapalat" w:hAnsi="GHEA Grapalat" w:cs="Sylfaen"/>
        </w:rPr>
        <w:t>փոստային</w:t>
      </w:r>
      <w:proofErr w:type="spellEnd"/>
      <w:r w:rsidRPr="00FB37FE">
        <w:rPr>
          <w:rFonts w:ascii="GHEA Grapalat" w:hAnsi="GHEA Grapalat" w:cs="Sylfaen"/>
        </w:rPr>
        <w:t xml:space="preserve"> </w:t>
      </w:r>
      <w:proofErr w:type="spellStart"/>
      <w:r w:rsidRPr="00FB37FE">
        <w:rPr>
          <w:rFonts w:ascii="GHEA Grapalat" w:hAnsi="GHEA Grapalat" w:cs="Sylfaen"/>
        </w:rPr>
        <w:t>առաքանիները</w:t>
      </w:r>
      <w:proofErr w:type="spellEnd"/>
      <w:r w:rsidRPr="00FB37FE">
        <w:rPr>
          <w:rFonts w:ascii="GHEA Grapalat" w:hAnsi="GHEA Grapalat" w:cs="Sylfaen"/>
        </w:rPr>
        <w:t xml:space="preserve"> </w:t>
      </w:r>
      <w:proofErr w:type="spellStart"/>
      <w:r w:rsidRPr="00FB37FE">
        <w:rPr>
          <w:rFonts w:ascii="GHEA Grapalat" w:hAnsi="GHEA Grapalat" w:cs="Sylfaen"/>
        </w:rPr>
        <w:t>վերադարձվել</w:t>
      </w:r>
      <w:proofErr w:type="spellEnd"/>
      <w:r w:rsidRPr="00FB37FE">
        <w:rPr>
          <w:rFonts w:ascii="GHEA Grapalat" w:hAnsi="GHEA Grapalat" w:cs="Sylfaen"/>
        </w:rPr>
        <w:t xml:space="preserve"> </w:t>
      </w:r>
      <w:proofErr w:type="spellStart"/>
      <w:r w:rsidRPr="00FB37FE">
        <w:rPr>
          <w:rFonts w:ascii="GHEA Grapalat" w:hAnsi="GHEA Grapalat" w:cs="Sylfaen"/>
        </w:rPr>
        <w:t>են</w:t>
      </w:r>
      <w:proofErr w:type="spellEnd"/>
      <w:r w:rsidRPr="00FB37FE">
        <w:rPr>
          <w:rFonts w:ascii="GHEA Grapalat" w:hAnsi="GHEA Grapalat" w:cs="Sylfaen"/>
        </w:rPr>
        <w:t xml:space="preserve">: </w:t>
      </w:r>
      <w:proofErr w:type="spellStart"/>
      <w:r w:rsidRPr="00FB37FE">
        <w:rPr>
          <w:rFonts w:ascii="GHEA Grapalat" w:hAnsi="GHEA Grapalat" w:cs="Sylfaen"/>
        </w:rPr>
        <w:t>Այդ</w:t>
      </w:r>
      <w:proofErr w:type="spellEnd"/>
      <w:r w:rsidRPr="00FB37FE">
        <w:rPr>
          <w:rFonts w:ascii="GHEA Grapalat" w:hAnsi="GHEA Grapalat" w:cs="Sylfaen"/>
        </w:rPr>
        <w:t xml:space="preserve"> </w:t>
      </w:r>
      <w:proofErr w:type="spellStart"/>
      <w:r w:rsidRPr="00FB37FE">
        <w:rPr>
          <w:rFonts w:ascii="GHEA Grapalat" w:hAnsi="GHEA Grapalat" w:cs="Sylfaen"/>
        </w:rPr>
        <w:t>որոշումը</w:t>
      </w:r>
      <w:proofErr w:type="spellEnd"/>
      <w:r w:rsidRPr="00FB37FE">
        <w:rPr>
          <w:rFonts w:ascii="GHEA Grapalat" w:hAnsi="GHEA Grapalat" w:cs="Sylfaen"/>
        </w:rPr>
        <w:t xml:space="preserve"> </w:t>
      </w:r>
      <w:proofErr w:type="spellStart"/>
      <w:r w:rsidR="005E027F" w:rsidRPr="00FB37FE">
        <w:rPr>
          <w:rFonts w:ascii="GHEA Grapalat" w:hAnsi="GHEA Grapalat" w:cs="Sylfaen"/>
        </w:rPr>
        <w:t>ենթակա</w:t>
      </w:r>
      <w:proofErr w:type="spellEnd"/>
      <w:r w:rsidR="005E027F" w:rsidRPr="00FB37FE">
        <w:rPr>
          <w:rFonts w:ascii="GHEA Grapalat" w:hAnsi="GHEA Grapalat" w:cs="Sylfaen"/>
        </w:rPr>
        <w:t xml:space="preserve"> </w:t>
      </w:r>
      <w:proofErr w:type="spellStart"/>
      <w:r w:rsidR="005E027F" w:rsidRPr="00FB37FE">
        <w:rPr>
          <w:rFonts w:ascii="GHEA Grapalat" w:hAnsi="GHEA Grapalat" w:cs="Sylfaen"/>
        </w:rPr>
        <w:t>էր</w:t>
      </w:r>
      <w:proofErr w:type="spellEnd"/>
      <w:r w:rsidR="005E027F" w:rsidRPr="00FB37FE">
        <w:rPr>
          <w:rFonts w:ascii="GHEA Grapalat" w:hAnsi="GHEA Grapalat" w:cs="Sylfaen"/>
        </w:rPr>
        <w:t xml:space="preserve"> </w:t>
      </w:r>
      <w:proofErr w:type="spellStart"/>
      <w:r w:rsidRPr="00FB37FE">
        <w:rPr>
          <w:rFonts w:ascii="GHEA Grapalat" w:hAnsi="GHEA Grapalat" w:cs="Sylfaen"/>
        </w:rPr>
        <w:t>Վճռաբեկ</w:t>
      </w:r>
      <w:proofErr w:type="spellEnd"/>
      <w:r w:rsidRPr="00FB37FE">
        <w:rPr>
          <w:rFonts w:ascii="GHEA Grapalat" w:hAnsi="GHEA Grapalat" w:cs="Sylfaen"/>
        </w:rPr>
        <w:t xml:space="preserve"> </w:t>
      </w:r>
      <w:proofErr w:type="spellStart"/>
      <w:r w:rsidRPr="00FB37FE">
        <w:rPr>
          <w:rFonts w:ascii="GHEA Grapalat" w:hAnsi="GHEA Grapalat" w:cs="Sylfaen"/>
        </w:rPr>
        <w:t>դատարան</w:t>
      </w:r>
      <w:r w:rsidR="009F01C6" w:rsidRPr="00FB37FE">
        <w:rPr>
          <w:rFonts w:ascii="GHEA Grapalat" w:hAnsi="GHEA Grapalat" w:cs="Sylfaen"/>
          <w:lang w:val="ru-RU"/>
        </w:rPr>
        <w:t>ում</w:t>
      </w:r>
      <w:proofErr w:type="spellEnd"/>
      <w:r w:rsidRPr="00FB37FE">
        <w:rPr>
          <w:rFonts w:ascii="GHEA Grapalat" w:hAnsi="GHEA Grapalat" w:cs="Sylfaen"/>
        </w:rPr>
        <w:t xml:space="preserve"> </w:t>
      </w:r>
      <w:proofErr w:type="spellStart"/>
      <w:r w:rsidRPr="00FB37FE">
        <w:rPr>
          <w:rFonts w:ascii="GHEA Grapalat" w:hAnsi="GHEA Grapalat" w:cs="Sylfaen"/>
        </w:rPr>
        <w:t>բողոքարկման</w:t>
      </w:r>
      <w:proofErr w:type="spellEnd"/>
      <w:r w:rsidRPr="00FB37FE">
        <w:rPr>
          <w:rFonts w:ascii="GHEA Grapalat" w:hAnsi="GHEA Grapalat" w:cs="Sylfaen"/>
        </w:rPr>
        <w:t xml:space="preserve"> </w:t>
      </w:r>
      <w:proofErr w:type="spellStart"/>
      <w:r w:rsidRPr="00FB37FE">
        <w:rPr>
          <w:rFonts w:ascii="GHEA Grapalat" w:hAnsi="GHEA Grapalat" w:cs="Sylfaen"/>
        </w:rPr>
        <w:t>երկշաբաթյա</w:t>
      </w:r>
      <w:proofErr w:type="spellEnd"/>
      <w:r w:rsidRPr="00FB37FE">
        <w:rPr>
          <w:rFonts w:ascii="GHEA Grapalat" w:hAnsi="GHEA Grapalat" w:cs="Sylfaen"/>
        </w:rPr>
        <w:t xml:space="preserve"> </w:t>
      </w:r>
      <w:proofErr w:type="spellStart"/>
      <w:r w:rsidRPr="00FB37FE">
        <w:rPr>
          <w:rFonts w:ascii="GHEA Grapalat" w:hAnsi="GHEA Grapalat" w:cs="Sylfaen"/>
        </w:rPr>
        <w:t>ժամկետում</w:t>
      </w:r>
      <w:proofErr w:type="spellEnd"/>
      <w:r w:rsidRPr="00FB37FE">
        <w:rPr>
          <w:rFonts w:ascii="GHEA Grapalat" w:hAnsi="GHEA Grapalat" w:cs="Sylfaen"/>
        </w:rPr>
        <w:t xml:space="preserve">: </w:t>
      </w:r>
      <w:proofErr w:type="spellStart"/>
      <w:r w:rsidRPr="00FB37FE">
        <w:rPr>
          <w:rFonts w:ascii="GHEA Grapalat" w:hAnsi="GHEA Grapalat" w:cs="Sylfaen"/>
        </w:rPr>
        <w:t>Դիմումատուն</w:t>
      </w:r>
      <w:proofErr w:type="spellEnd"/>
      <w:r w:rsidRPr="00FB37FE">
        <w:rPr>
          <w:rFonts w:ascii="GHEA Grapalat" w:hAnsi="GHEA Grapalat" w:cs="Sylfaen"/>
        </w:rPr>
        <w:t xml:space="preserve"> </w:t>
      </w:r>
      <w:proofErr w:type="spellStart"/>
      <w:r w:rsidRPr="00FB37FE">
        <w:rPr>
          <w:rFonts w:ascii="GHEA Grapalat" w:hAnsi="GHEA Grapalat" w:cs="Sylfaen"/>
        </w:rPr>
        <w:t>վճռաբեկ</w:t>
      </w:r>
      <w:proofErr w:type="spellEnd"/>
      <w:r w:rsidRPr="00FB37FE">
        <w:rPr>
          <w:rFonts w:ascii="GHEA Grapalat" w:hAnsi="GHEA Grapalat" w:cs="Sylfaen"/>
        </w:rPr>
        <w:t xml:space="preserve"> </w:t>
      </w:r>
      <w:proofErr w:type="spellStart"/>
      <w:r w:rsidRPr="00FB37FE">
        <w:rPr>
          <w:rFonts w:ascii="GHEA Grapalat" w:hAnsi="GHEA Grapalat" w:cs="Sylfaen"/>
        </w:rPr>
        <w:t>բողոք</w:t>
      </w:r>
      <w:proofErr w:type="spellEnd"/>
      <w:r w:rsidRPr="00FB37FE">
        <w:rPr>
          <w:rFonts w:ascii="GHEA Grapalat" w:hAnsi="GHEA Grapalat" w:cs="Sylfaen"/>
        </w:rPr>
        <w:t xml:space="preserve"> </w:t>
      </w:r>
      <w:proofErr w:type="spellStart"/>
      <w:r w:rsidRPr="00FB37FE">
        <w:rPr>
          <w:rFonts w:ascii="GHEA Grapalat" w:hAnsi="GHEA Grapalat" w:cs="Sylfaen"/>
        </w:rPr>
        <w:t>չի</w:t>
      </w:r>
      <w:proofErr w:type="spellEnd"/>
      <w:r w:rsidR="00E84525">
        <w:rPr>
          <w:rFonts w:ascii="Courier New" w:hAnsi="Courier New" w:cs="Courier New"/>
        </w:rPr>
        <w:t> </w:t>
      </w:r>
      <w:proofErr w:type="spellStart"/>
      <w:r w:rsidRPr="00FB37FE">
        <w:rPr>
          <w:rFonts w:ascii="GHEA Grapalat" w:hAnsi="GHEA Grapalat" w:cs="Sylfaen"/>
        </w:rPr>
        <w:t>ներկայացրել</w:t>
      </w:r>
      <w:proofErr w:type="spellEnd"/>
      <w:r w:rsidRPr="00FB37FE">
        <w:rPr>
          <w:rFonts w:ascii="GHEA Grapalat" w:hAnsi="GHEA Grapalat" w:cs="Sylfaen"/>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rPr>
      </w:pPr>
      <w:bookmarkStart w:id="15" w:name="Cassation_Court_28_December_2009"/>
      <w:r w:rsidRPr="00E84525">
        <w:rPr>
          <w:rFonts w:ascii="GHEA Grapalat" w:hAnsi="GHEA Grapalat" w:cs="Sylfaen"/>
          <w:spacing w:val="-6"/>
        </w:rPr>
        <w:t>24</w:t>
      </w:r>
      <w:bookmarkEnd w:id="15"/>
      <w:r w:rsidRPr="00E84525">
        <w:rPr>
          <w:rFonts w:ascii="GHEA Grapalat" w:hAnsi="GHEA Grapalat" w:cs="Sylfaen"/>
          <w:spacing w:val="-6"/>
        </w:rPr>
        <w:t>.</w:t>
      </w:r>
      <w:r w:rsidRPr="00E84525">
        <w:rPr>
          <w:rFonts w:ascii="GHEA Grapalat" w:hAnsi="GHEA Grapalat" w:cs="Sylfaen"/>
          <w:spacing w:val="-6"/>
        </w:rPr>
        <w:tab/>
        <w:t xml:space="preserve">2009 </w:t>
      </w:r>
      <w:proofErr w:type="spellStart"/>
      <w:r w:rsidRPr="00E84525">
        <w:rPr>
          <w:rFonts w:ascii="GHEA Grapalat" w:hAnsi="GHEA Grapalat" w:cs="Sylfaen"/>
          <w:spacing w:val="-6"/>
        </w:rPr>
        <w:t>թվականի</w:t>
      </w:r>
      <w:proofErr w:type="spellEnd"/>
      <w:r w:rsidRPr="00E84525">
        <w:rPr>
          <w:rFonts w:ascii="GHEA Grapalat" w:hAnsi="GHEA Grapalat" w:cs="Sylfaen"/>
          <w:spacing w:val="-6"/>
        </w:rPr>
        <w:t xml:space="preserve"> </w:t>
      </w:r>
      <w:proofErr w:type="spellStart"/>
      <w:r w:rsidRPr="00E84525">
        <w:rPr>
          <w:rFonts w:ascii="GHEA Grapalat" w:hAnsi="GHEA Grapalat" w:cs="Sylfaen"/>
          <w:spacing w:val="-6"/>
        </w:rPr>
        <w:t>դեկտեմբերի</w:t>
      </w:r>
      <w:proofErr w:type="spellEnd"/>
      <w:r w:rsidRPr="00E84525">
        <w:rPr>
          <w:rFonts w:ascii="GHEA Grapalat" w:hAnsi="GHEA Grapalat" w:cs="Sylfaen"/>
          <w:spacing w:val="-6"/>
        </w:rPr>
        <w:t xml:space="preserve"> 28-ին </w:t>
      </w:r>
      <w:proofErr w:type="spellStart"/>
      <w:r w:rsidRPr="00E84525">
        <w:rPr>
          <w:rFonts w:ascii="GHEA Grapalat" w:hAnsi="GHEA Grapalat" w:cs="Sylfaen"/>
          <w:spacing w:val="-6"/>
        </w:rPr>
        <w:t>Վճռաբեկ</w:t>
      </w:r>
      <w:proofErr w:type="spellEnd"/>
      <w:r w:rsidRPr="00E84525">
        <w:rPr>
          <w:rFonts w:ascii="GHEA Grapalat" w:hAnsi="GHEA Grapalat" w:cs="Sylfaen"/>
          <w:spacing w:val="-6"/>
        </w:rPr>
        <w:t xml:space="preserve"> </w:t>
      </w:r>
      <w:proofErr w:type="spellStart"/>
      <w:r w:rsidRPr="00E84525">
        <w:rPr>
          <w:rFonts w:ascii="GHEA Grapalat" w:hAnsi="GHEA Grapalat" w:cs="Sylfaen"/>
          <w:spacing w:val="-6"/>
        </w:rPr>
        <w:t>դատարան</w:t>
      </w:r>
      <w:proofErr w:type="spellEnd"/>
      <w:r w:rsidR="009F01C6" w:rsidRPr="00E84525">
        <w:rPr>
          <w:rFonts w:ascii="GHEA Grapalat" w:hAnsi="GHEA Grapalat" w:cs="Sylfaen"/>
          <w:spacing w:val="-6"/>
          <w:lang w:val="ru-RU"/>
        </w:rPr>
        <w:t>ն</w:t>
      </w:r>
      <w:r w:rsidRPr="00E84525">
        <w:rPr>
          <w:rFonts w:ascii="GHEA Grapalat" w:hAnsi="GHEA Grapalat" w:cs="Sylfaen"/>
          <w:spacing w:val="-6"/>
        </w:rPr>
        <w:t xml:space="preserve"> </w:t>
      </w:r>
      <w:proofErr w:type="spellStart"/>
      <w:r w:rsidRPr="00E84525">
        <w:rPr>
          <w:rFonts w:ascii="GHEA Grapalat" w:hAnsi="GHEA Grapalat" w:cs="Sylfaen"/>
          <w:spacing w:val="-6"/>
        </w:rPr>
        <w:t>անընդունելի</w:t>
      </w:r>
      <w:proofErr w:type="spellEnd"/>
      <w:r w:rsidRPr="00E84525">
        <w:rPr>
          <w:rFonts w:ascii="GHEA Grapalat" w:hAnsi="GHEA Grapalat" w:cs="Sylfaen"/>
          <w:spacing w:val="-6"/>
        </w:rPr>
        <w:t xml:space="preserve"> է </w:t>
      </w:r>
      <w:proofErr w:type="spellStart"/>
      <w:r w:rsidRPr="00E84525">
        <w:rPr>
          <w:rFonts w:ascii="GHEA Grapalat" w:hAnsi="GHEA Grapalat" w:cs="Sylfaen"/>
          <w:spacing w:val="-6"/>
        </w:rPr>
        <w:lastRenderedPageBreak/>
        <w:t>համարել</w:t>
      </w:r>
      <w:proofErr w:type="spellEnd"/>
      <w:r w:rsidRPr="00E84525">
        <w:rPr>
          <w:rFonts w:ascii="GHEA Grapalat" w:hAnsi="GHEA Grapalat" w:cs="Sylfaen"/>
          <w:spacing w:val="-6"/>
        </w:rPr>
        <w:t xml:space="preserve"> 2009 </w:t>
      </w:r>
      <w:proofErr w:type="spellStart"/>
      <w:r w:rsidRPr="00E84525">
        <w:rPr>
          <w:rFonts w:ascii="GHEA Grapalat" w:hAnsi="GHEA Grapalat" w:cs="Sylfaen"/>
          <w:spacing w:val="-6"/>
        </w:rPr>
        <w:t>թվականի</w:t>
      </w:r>
      <w:proofErr w:type="spellEnd"/>
      <w:r w:rsidRPr="00E84525">
        <w:rPr>
          <w:rFonts w:ascii="GHEA Grapalat" w:hAnsi="GHEA Grapalat" w:cs="Sylfaen"/>
          <w:spacing w:val="-6"/>
        </w:rPr>
        <w:t xml:space="preserve"> </w:t>
      </w:r>
      <w:proofErr w:type="spellStart"/>
      <w:r w:rsidRPr="00E84525">
        <w:rPr>
          <w:rFonts w:ascii="GHEA Grapalat" w:hAnsi="GHEA Grapalat" w:cs="Sylfaen"/>
          <w:spacing w:val="-6"/>
        </w:rPr>
        <w:t>նոյեմբերի</w:t>
      </w:r>
      <w:proofErr w:type="spellEnd"/>
      <w:r w:rsidRPr="00E84525">
        <w:rPr>
          <w:rFonts w:ascii="GHEA Grapalat" w:hAnsi="GHEA Grapalat" w:cs="Sylfaen"/>
          <w:spacing w:val="-6"/>
        </w:rPr>
        <w:t xml:space="preserve"> 20-ի</w:t>
      </w:r>
      <w:r w:rsidRPr="00E84525">
        <w:rPr>
          <w:rFonts w:ascii="GHEA Grapalat" w:hAnsi="GHEA Grapalat"/>
          <w:spacing w:val="-6"/>
          <w:lang w:val="en-US"/>
        </w:rPr>
        <w:t xml:space="preserve"> </w:t>
      </w:r>
      <w:proofErr w:type="spellStart"/>
      <w:r w:rsidRPr="00E84525">
        <w:rPr>
          <w:rFonts w:ascii="GHEA Grapalat" w:hAnsi="GHEA Grapalat"/>
          <w:spacing w:val="-6"/>
          <w:lang w:val="en-US"/>
        </w:rPr>
        <w:t>վճռաբեկ</w:t>
      </w:r>
      <w:proofErr w:type="spellEnd"/>
      <w:r w:rsidRPr="00E84525">
        <w:rPr>
          <w:rFonts w:ascii="GHEA Grapalat" w:hAnsi="GHEA Grapalat"/>
          <w:spacing w:val="-6"/>
          <w:lang w:val="en-US"/>
        </w:rPr>
        <w:t xml:space="preserve"> </w:t>
      </w:r>
      <w:proofErr w:type="spellStart"/>
      <w:r w:rsidRPr="00E84525">
        <w:rPr>
          <w:rFonts w:ascii="GHEA Grapalat" w:hAnsi="GHEA Grapalat"/>
          <w:spacing w:val="-6"/>
          <w:lang w:val="en-US"/>
        </w:rPr>
        <w:t>բողոքը</w:t>
      </w:r>
      <w:proofErr w:type="spellEnd"/>
      <w:r w:rsidR="005E027F" w:rsidRPr="00E84525">
        <w:rPr>
          <w:rFonts w:ascii="GHEA Grapalat" w:hAnsi="GHEA Grapalat"/>
          <w:spacing w:val="-6"/>
          <w:lang w:val="en-US"/>
        </w:rPr>
        <w:t>՝</w:t>
      </w:r>
      <w:r w:rsidRPr="00E84525">
        <w:rPr>
          <w:rFonts w:ascii="GHEA Grapalat" w:hAnsi="GHEA Grapalat"/>
          <w:spacing w:val="-6"/>
          <w:lang w:val="en-US"/>
        </w:rPr>
        <w:t xml:space="preserve"> </w:t>
      </w:r>
      <w:proofErr w:type="spellStart"/>
      <w:r w:rsidRPr="00E84525">
        <w:rPr>
          <w:rFonts w:ascii="GHEA Grapalat" w:hAnsi="GHEA Grapalat" w:cs="Sylfaen"/>
          <w:spacing w:val="-6"/>
        </w:rPr>
        <w:t>հիմքերի</w:t>
      </w:r>
      <w:proofErr w:type="spellEnd"/>
      <w:r w:rsidRPr="00E84525">
        <w:rPr>
          <w:rFonts w:ascii="GHEA Grapalat" w:hAnsi="GHEA Grapalat"/>
          <w:spacing w:val="-6"/>
        </w:rPr>
        <w:t xml:space="preserve"> </w:t>
      </w:r>
      <w:proofErr w:type="spellStart"/>
      <w:r w:rsidRPr="00E84525">
        <w:rPr>
          <w:rFonts w:ascii="GHEA Grapalat" w:hAnsi="GHEA Grapalat" w:cs="Sylfaen"/>
          <w:spacing w:val="-6"/>
        </w:rPr>
        <w:t>բացակայության</w:t>
      </w:r>
      <w:proofErr w:type="spellEnd"/>
      <w:r w:rsidRPr="00E84525">
        <w:rPr>
          <w:rFonts w:ascii="GHEA Grapalat" w:hAnsi="GHEA Grapalat"/>
          <w:spacing w:val="-6"/>
        </w:rPr>
        <w:t xml:space="preserve"> </w:t>
      </w:r>
      <w:proofErr w:type="spellStart"/>
      <w:r w:rsidRPr="00E84525">
        <w:rPr>
          <w:rFonts w:ascii="GHEA Grapalat" w:hAnsi="GHEA Grapalat" w:cs="Sylfaen"/>
          <w:spacing w:val="-6"/>
        </w:rPr>
        <w:t>պատճառով</w:t>
      </w:r>
      <w:proofErr w:type="spellEnd"/>
      <w:r w:rsidRPr="00E84525">
        <w:rPr>
          <w:rFonts w:ascii="GHEA Grapalat" w:hAnsi="GHEA Grapalat"/>
          <w:spacing w:val="-6"/>
        </w:rPr>
        <w:t xml:space="preserve">: </w:t>
      </w:r>
      <w:proofErr w:type="spellStart"/>
      <w:r w:rsidRPr="00E84525">
        <w:rPr>
          <w:rFonts w:ascii="GHEA Grapalat" w:hAnsi="GHEA Grapalat"/>
          <w:spacing w:val="-6"/>
        </w:rPr>
        <w:t>Այդպիսով</w:t>
      </w:r>
      <w:proofErr w:type="spellEnd"/>
      <w:r w:rsidRPr="00E84525">
        <w:rPr>
          <w:rFonts w:ascii="GHEA Grapalat" w:hAnsi="GHEA Grapalat"/>
          <w:spacing w:val="-6"/>
        </w:rPr>
        <w:t xml:space="preserve">, </w:t>
      </w:r>
      <w:proofErr w:type="spellStart"/>
      <w:r w:rsidRPr="00E84525">
        <w:rPr>
          <w:rFonts w:ascii="GHEA Grapalat" w:hAnsi="GHEA Grapalat"/>
          <w:spacing w:val="-6"/>
        </w:rPr>
        <w:t>Վճռաբեկ</w:t>
      </w:r>
      <w:proofErr w:type="spellEnd"/>
      <w:r w:rsidRPr="00E84525">
        <w:rPr>
          <w:rFonts w:ascii="GHEA Grapalat" w:hAnsi="GHEA Grapalat"/>
          <w:spacing w:val="-6"/>
        </w:rPr>
        <w:t xml:space="preserve"> </w:t>
      </w:r>
      <w:proofErr w:type="spellStart"/>
      <w:r w:rsidRPr="00E84525">
        <w:rPr>
          <w:rFonts w:ascii="GHEA Grapalat" w:hAnsi="GHEA Grapalat"/>
          <w:spacing w:val="-6"/>
        </w:rPr>
        <w:t>դատարանը</w:t>
      </w:r>
      <w:proofErr w:type="spellEnd"/>
      <w:r w:rsidRPr="00E84525">
        <w:rPr>
          <w:rFonts w:ascii="GHEA Grapalat" w:hAnsi="GHEA Grapalat"/>
          <w:spacing w:val="-6"/>
        </w:rPr>
        <w:t xml:space="preserve"> </w:t>
      </w:r>
      <w:proofErr w:type="spellStart"/>
      <w:r w:rsidRPr="00E84525">
        <w:rPr>
          <w:rFonts w:ascii="GHEA Grapalat" w:hAnsi="GHEA Grapalat"/>
          <w:spacing w:val="-6"/>
        </w:rPr>
        <w:t>վերահաստատել</w:t>
      </w:r>
      <w:proofErr w:type="spellEnd"/>
      <w:r w:rsidRPr="00E84525">
        <w:rPr>
          <w:rFonts w:ascii="GHEA Grapalat" w:hAnsi="GHEA Grapalat"/>
          <w:spacing w:val="-6"/>
        </w:rPr>
        <w:t xml:space="preserve"> է </w:t>
      </w:r>
      <w:proofErr w:type="spellStart"/>
      <w:r w:rsidRPr="00E84525">
        <w:rPr>
          <w:rFonts w:ascii="GHEA Grapalat" w:hAnsi="GHEA Grapalat"/>
          <w:spacing w:val="-6"/>
        </w:rPr>
        <w:t>Վերաքննիչ</w:t>
      </w:r>
      <w:proofErr w:type="spellEnd"/>
      <w:r w:rsidRPr="00FB37FE">
        <w:rPr>
          <w:rFonts w:ascii="GHEA Grapalat" w:hAnsi="GHEA Grapalat"/>
        </w:rPr>
        <w:t xml:space="preserve"> </w:t>
      </w:r>
      <w:proofErr w:type="spellStart"/>
      <w:r w:rsidRPr="00FB37FE">
        <w:rPr>
          <w:rFonts w:ascii="GHEA Grapalat" w:hAnsi="GHEA Grapalat"/>
        </w:rPr>
        <w:t>դատարանի</w:t>
      </w:r>
      <w:proofErr w:type="spellEnd"/>
      <w:r w:rsidRPr="00FB37FE">
        <w:rPr>
          <w:rFonts w:ascii="GHEA Grapalat" w:hAnsi="GHEA Grapalat"/>
        </w:rPr>
        <w:t xml:space="preserve"> </w:t>
      </w:r>
      <w:proofErr w:type="spellStart"/>
      <w:r w:rsidRPr="00FB37FE">
        <w:rPr>
          <w:rFonts w:ascii="GHEA Grapalat" w:hAnsi="GHEA Grapalat"/>
        </w:rPr>
        <w:t>կողմից</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2009 </w:t>
      </w:r>
      <w:proofErr w:type="spellStart"/>
      <w:r w:rsidRPr="00FB37FE">
        <w:rPr>
          <w:rFonts w:ascii="GHEA Grapalat" w:hAnsi="GHEA Grapalat"/>
        </w:rPr>
        <w:t>թվականի</w:t>
      </w:r>
      <w:proofErr w:type="spellEnd"/>
      <w:r w:rsidRPr="00FB37FE">
        <w:rPr>
          <w:rFonts w:ascii="GHEA Grapalat" w:hAnsi="GHEA Grapalat"/>
        </w:rPr>
        <w:t xml:space="preserve"> </w:t>
      </w:r>
      <w:proofErr w:type="spellStart"/>
      <w:r w:rsidRPr="00FB37FE">
        <w:rPr>
          <w:rFonts w:ascii="GHEA Grapalat" w:hAnsi="GHEA Grapalat"/>
        </w:rPr>
        <w:t>հոկտեմբերի</w:t>
      </w:r>
      <w:proofErr w:type="spellEnd"/>
      <w:r w:rsidRPr="00FB37FE">
        <w:rPr>
          <w:rFonts w:ascii="GHEA Grapalat" w:hAnsi="GHEA Grapalat"/>
        </w:rPr>
        <w:t xml:space="preserve"> 20-ի </w:t>
      </w:r>
      <w:proofErr w:type="spellStart"/>
      <w:r w:rsidRPr="00FB37FE">
        <w:rPr>
          <w:rFonts w:ascii="GHEA Grapalat" w:hAnsi="GHEA Grapalat"/>
        </w:rPr>
        <w:t>որոշմամբ</w:t>
      </w:r>
      <w:proofErr w:type="spellEnd"/>
      <w:r w:rsidRPr="00FB37FE">
        <w:rPr>
          <w:rFonts w:ascii="GHEA Grapalat" w:hAnsi="GHEA Grapalat"/>
        </w:rPr>
        <w:t xml:space="preserve"> </w:t>
      </w:r>
      <w:proofErr w:type="spellStart"/>
      <w:r w:rsidRPr="00FB37FE">
        <w:rPr>
          <w:rFonts w:ascii="GHEA Grapalat" w:hAnsi="GHEA Grapalat"/>
        </w:rPr>
        <w:t>տրված</w:t>
      </w:r>
      <w:proofErr w:type="spellEnd"/>
      <w:r w:rsidRPr="00FB37FE">
        <w:rPr>
          <w:rFonts w:ascii="GHEA Grapalat" w:hAnsi="GHEA Grapalat"/>
        </w:rPr>
        <w:t xml:space="preserve"> </w:t>
      </w:r>
      <w:proofErr w:type="spellStart"/>
      <w:r w:rsidRPr="00FB37FE">
        <w:rPr>
          <w:rFonts w:ascii="GHEA Grapalat" w:hAnsi="GHEA Grapalat"/>
        </w:rPr>
        <w:t>պա</w:t>
      </w:r>
      <w:r w:rsidR="005E027F" w:rsidRPr="00FB37FE">
        <w:rPr>
          <w:rFonts w:ascii="GHEA Grapalat" w:hAnsi="GHEA Grapalat"/>
        </w:rPr>
        <w:t>տճառաբանությունն</w:t>
      </w:r>
      <w:proofErr w:type="spellEnd"/>
      <w:r w:rsidRPr="00FB37FE">
        <w:rPr>
          <w:rFonts w:ascii="GHEA Grapalat" w:hAnsi="GHEA Grapalat"/>
        </w:rPr>
        <w:t xml:space="preserve"> </w:t>
      </w:r>
      <w:proofErr w:type="spellStart"/>
      <w:r w:rsidRPr="00FB37FE">
        <w:rPr>
          <w:rFonts w:ascii="GHEA Grapalat" w:hAnsi="GHEA Grapalat"/>
        </w:rPr>
        <w:t>այն</w:t>
      </w:r>
      <w:proofErr w:type="spellEnd"/>
      <w:r w:rsidRPr="00FB37FE">
        <w:rPr>
          <w:rFonts w:ascii="GHEA Grapalat" w:hAnsi="GHEA Grapalat"/>
        </w:rPr>
        <w:t xml:space="preserve"> </w:t>
      </w:r>
      <w:proofErr w:type="spellStart"/>
      <w:r w:rsidRPr="00FB37FE">
        <w:rPr>
          <w:rFonts w:ascii="GHEA Grapalat" w:hAnsi="GHEA Grapalat"/>
        </w:rPr>
        <w:t>մասին</w:t>
      </w:r>
      <w:proofErr w:type="spellEnd"/>
      <w:r w:rsidRPr="00FB37FE">
        <w:rPr>
          <w:rFonts w:ascii="GHEA Grapalat" w:hAnsi="GHEA Grapalat"/>
        </w:rPr>
        <w:t xml:space="preserve">,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մի</w:t>
      </w:r>
      <w:r w:rsidR="00B15B37" w:rsidRPr="00FB37FE">
        <w:rPr>
          <w:rFonts w:ascii="GHEA Grapalat" w:hAnsi="GHEA Grapalat"/>
        </w:rPr>
        <w:t>եւ</w:t>
      </w:r>
      <w:r w:rsidRPr="00FB37FE">
        <w:rPr>
          <w:rFonts w:ascii="GHEA Grapalat" w:hAnsi="GHEA Grapalat"/>
        </w:rPr>
        <w:t>նույն</w:t>
      </w:r>
      <w:proofErr w:type="spellEnd"/>
      <w:r w:rsidRPr="00FB37FE">
        <w:rPr>
          <w:rFonts w:ascii="GHEA Grapalat" w:hAnsi="GHEA Grapalat"/>
        </w:rPr>
        <w:t xml:space="preserve"> </w:t>
      </w:r>
      <w:proofErr w:type="spellStart"/>
      <w:r w:rsidRPr="00FB37FE">
        <w:rPr>
          <w:rFonts w:ascii="GHEA Grapalat" w:hAnsi="GHEA Grapalat"/>
        </w:rPr>
        <w:t>կողմերի</w:t>
      </w:r>
      <w:proofErr w:type="spellEnd"/>
      <w:r w:rsidRPr="00FB37FE">
        <w:rPr>
          <w:rFonts w:ascii="GHEA Grapalat" w:hAnsi="GHEA Grapalat"/>
        </w:rPr>
        <w:t xml:space="preserve"> </w:t>
      </w:r>
      <w:proofErr w:type="spellStart"/>
      <w:r w:rsidRPr="00FB37FE">
        <w:rPr>
          <w:rFonts w:ascii="GHEA Grapalat" w:hAnsi="GHEA Grapalat"/>
        </w:rPr>
        <w:t>միջ</w:t>
      </w:r>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մի</w:t>
      </w:r>
      <w:r w:rsidR="00B15B37" w:rsidRPr="00FB37FE">
        <w:rPr>
          <w:rFonts w:ascii="GHEA Grapalat" w:hAnsi="GHEA Grapalat"/>
        </w:rPr>
        <w:t>եւ</w:t>
      </w:r>
      <w:r w:rsidRPr="00FB37FE">
        <w:rPr>
          <w:rFonts w:ascii="GHEA Grapalat" w:hAnsi="GHEA Grapalat"/>
        </w:rPr>
        <w:t>նույն</w:t>
      </w:r>
      <w:proofErr w:type="spellEnd"/>
      <w:r w:rsidRPr="00FB37FE">
        <w:rPr>
          <w:rFonts w:ascii="GHEA Grapalat" w:hAnsi="GHEA Grapalat"/>
        </w:rPr>
        <w:t xml:space="preserve"> </w:t>
      </w:r>
      <w:proofErr w:type="spellStart"/>
      <w:r w:rsidRPr="00FB37FE">
        <w:rPr>
          <w:rFonts w:ascii="GHEA Grapalat" w:hAnsi="GHEA Grapalat"/>
        </w:rPr>
        <w:t>վեճի</w:t>
      </w:r>
      <w:proofErr w:type="spellEnd"/>
      <w:r w:rsidRPr="00FB37FE">
        <w:rPr>
          <w:rFonts w:ascii="GHEA Grapalat" w:hAnsi="GHEA Grapalat"/>
        </w:rPr>
        <w:t xml:space="preserve"> </w:t>
      </w:r>
      <w:proofErr w:type="spellStart"/>
      <w:r w:rsidRPr="00FB37FE">
        <w:rPr>
          <w:rFonts w:ascii="GHEA Grapalat" w:hAnsi="GHEA Grapalat"/>
        </w:rPr>
        <w:t>առնչությամբ</w:t>
      </w:r>
      <w:proofErr w:type="spellEnd"/>
      <w:r w:rsidRPr="00FB37FE">
        <w:rPr>
          <w:rFonts w:ascii="GHEA Grapalat" w:hAnsi="GHEA Grapalat"/>
        </w:rPr>
        <w:t xml:space="preserve"> </w:t>
      </w:r>
      <w:proofErr w:type="spellStart"/>
      <w:r w:rsidRPr="00FB37FE">
        <w:rPr>
          <w:rFonts w:ascii="GHEA Grapalat" w:hAnsi="GHEA Grapalat"/>
        </w:rPr>
        <w:t>կա</w:t>
      </w:r>
      <w:proofErr w:type="spellEnd"/>
      <w:r w:rsidRPr="00FB37FE">
        <w:rPr>
          <w:rFonts w:ascii="GHEA Grapalat" w:hAnsi="GHEA Grapalat"/>
        </w:rPr>
        <w:t xml:space="preserve"> </w:t>
      </w:r>
      <w:proofErr w:type="spellStart"/>
      <w:r w:rsidRPr="00FB37FE">
        <w:rPr>
          <w:rFonts w:ascii="GHEA Grapalat" w:hAnsi="GHEA Grapalat"/>
        </w:rPr>
        <w:t>վերջնական</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պարտադիր</w:t>
      </w:r>
      <w:proofErr w:type="spellEnd"/>
      <w:r w:rsidRPr="00FB37FE">
        <w:rPr>
          <w:rFonts w:ascii="GHEA Grapalat" w:hAnsi="GHEA Grapalat"/>
        </w:rPr>
        <w:t xml:space="preserve"> </w:t>
      </w:r>
      <w:proofErr w:type="spellStart"/>
      <w:r w:rsidRPr="00FB37FE">
        <w:rPr>
          <w:rFonts w:ascii="GHEA Grapalat" w:hAnsi="GHEA Grapalat"/>
        </w:rPr>
        <w:t>ուժ</w:t>
      </w:r>
      <w:proofErr w:type="spellEnd"/>
      <w:r w:rsidRPr="00FB37FE">
        <w:rPr>
          <w:rFonts w:ascii="GHEA Grapalat" w:hAnsi="GHEA Grapalat"/>
        </w:rPr>
        <w:t xml:space="preserve"> </w:t>
      </w:r>
      <w:proofErr w:type="spellStart"/>
      <w:r w:rsidRPr="00FB37FE">
        <w:rPr>
          <w:rFonts w:ascii="GHEA Grapalat" w:hAnsi="GHEA Grapalat"/>
        </w:rPr>
        <w:t>ունեցող</w:t>
      </w:r>
      <w:proofErr w:type="spellEnd"/>
      <w:r w:rsidRPr="00FB37FE">
        <w:rPr>
          <w:rFonts w:ascii="GHEA Grapalat" w:hAnsi="GHEA Grapalat"/>
        </w:rPr>
        <w:t xml:space="preserve"> </w:t>
      </w:r>
      <w:proofErr w:type="spellStart"/>
      <w:r w:rsidRPr="00FB37FE">
        <w:rPr>
          <w:rFonts w:ascii="GHEA Grapalat" w:hAnsi="GHEA Grapalat"/>
        </w:rPr>
        <w:t>վճիռ</w:t>
      </w:r>
      <w:proofErr w:type="spellEnd"/>
      <w:r w:rsidRPr="00FB37FE">
        <w:rPr>
          <w:rFonts w:ascii="GHEA Grapalat" w:hAnsi="GHEA Grapalat"/>
        </w:rPr>
        <w:t xml:space="preserve">: </w:t>
      </w:r>
      <w:proofErr w:type="spellStart"/>
      <w:r w:rsidRPr="00FB37FE">
        <w:rPr>
          <w:rFonts w:ascii="GHEA Grapalat" w:hAnsi="GHEA Grapalat"/>
        </w:rPr>
        <w:t>Վճռաբեկ</w:t>
      </w:r>
      <w:proofErr w:type="spellEnd"/>
      <w:r w:rsidRPr="00FB37FE">
        <w:rPr>
          <w:rFonts w:ascii="GHEA Grapalat" w:hAnsi="GHEA Grapalat"/>
        </w:rPr>
        <w:t xml:space="preserve"> </w:t>
      </w:r>
      <w:proofErr w:type="spellStart"/>
      <w:r w:rsidRPr="00FB37FE">
        <w:rPr>
          <w:rFonts w:ascii="GHEA Grapalat" w:hAnsi="GHEA Grapalat"/>
        </w:rPr>
        <w:t>դատարանը</w:t>
      </w:r>
      <w:proofErr w:type="spellEnd"/>
      <w:r w:rsidRPr="00FB37FE">
        <w:rPr>
          <w:rFonts w:ascii="GHEA Grapalat" w:hAnsi="GHEA Grapalat"/>
        </w:rPr>
        <w:t xml:space="preserve"> </w:t>
      </w:r>
      <w:proofErr w:type="spellStart"/>
      <w:r w:rsidRPr="00FB37FE">
        <w:rPr>
          <w:rFonts w:ascii="GHEA Grapalat" w:hAnsi="GHEA Grapalat"/>
        </w:rPr>
        <w:t>չի</w:t>
      </w:r>
      <w:proofErr w:type="spellEnd"/>
      <w:r w:rsidRPr="00FB37FE">
        <w:rPr>
          <w:rFonts w:ascii="GHEA Grapalat" w:hAnsi="GHEA Grapalat"/>
        </w:rPr>
        <w:t xml:space="preserve"> </w:t>
      </w:r>
      <w:proofErr w:type="spellStart"/>
      <w:r w:rsidRPr="00FB37FE">
        <w:rPr>
          <w:rFonts w:ascii="GHEA Grapalat" w:hAnsi="GHEA Grapalat"/>
        </w:rPr>
        <w:t>անդրադարձել</w:t>
      </w:r>
      <w:proofErr w:type="spellEnd"/>
      <w:r w:rsidRPr="00FB37FE">
        <w:rPr>
          <w:rFonts w:ascii="GHEA Grapalat" w:hAnsi="GHEA Grapalat"/>
        </w:rPr>
        <w:t xml:space="preserve"> </w:t>
      </w:r>
      <w:proofErr w:type="spellStart"/>
      <w:r w:rsidRPr="00FB37FE">
        <w:rPr>
          <w:rFonts w:ascii="GHEA Grapalat" w:hAnsi="GHEA Grapalat"/>
        </w:rPr>
        <w:t>դիմումատուի</w:t>
      </w:r>
      <w:proofErr w:type="spellEnd"/>
      <w:r w:rsidRPr="00FB37FE">
        <w:rPr>
          <w:rFonts w:ascii="GHEA Grapalat" w:hAnsi="GHEA Grapalat"/>
        </w:rPr>
        <w:t xml:space="preserve"> </w:t>
      </w:r>
      <w:proofErr w:type="spellStart"/>
      <w:r w:rsidRPr="00FB37FE">
        <w:rPr>
          <w:rFonts w:ascii="GHEA Grapalat" w:hAnsi="GHEA Grapalat"/>
        </w:rPr>
        <w:t>կողմից</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վճռաբեկ</w:t>
      </w:r>
      <w:proofErr w:type="spellEnd"/>
      <w:r w:rsidRPr="00FB37FE">
        <w:rPr>
          <w:rFonts w:ascii="GHEA Grapalat" w:hAnsi="GHEA Grapalat"/>
        </w:rPr>
        <w:t xml:space="preserve"> </w:t>
      </w:r>
      <w:proofErr w:type="spellStart"/>
      <w:r w:rsidRPr="00FB37FE">
        <w:rPr>
          <w:rFonts w:ascii="GHEA Grapalat" w:hAnsi="GHEA Grapalat"/>
        </w:rPr>
        <w:t>բողոքում</w:t>
      </w:r>
      <w:proofErr w:type="spellEnd"/>
      <w:r w:rsidRPr="00FB37FE">
        <w:rPr>
          <w:rFonts w:ascii="GHEA Grapalat" w:hAnsi="GHEA Grapalat"/>
        </w:rPr>
        <w:t xml:space="preserve"> </w:t>
      </w:r>
      <w:proofErr w:type="spellStart"/>
      <w:r w:rsidRPr="00FB37FE">
        <w:rPr>
          <w:rFonts w:ascii="GHEA Grapalat" w:hAnsi="GHEA Grapalat"/>
        </w:rPr>
        <w:t>ներկայացված</w:t>
      </w:r>
      <w:proofErr w:type="spellEnd"/>
      <w:r w:rsidRPr="00FB37FE">
        <w:rPr>
          <w:rFonts w:ascii="GHEA Grapalat" w:hAnsi="GHEA Grapalat"/>
        </w:rPr>
        <w:t xml:space="preserve"> </w:t>
      </w:r>
      <w:proofErr w:type="spellStart"/>
      <w:r w:rsidRPr="00FB37FE">
        <w:rPr>
          <w:rFonts w:ascii="GHEA Grapalat" w:hAnsi="GHEA Grapalat"/>
        </w:rPr>
        <w:t>վերոնշյալ</w:t>
      </w:r>
      <w:proofErr w:type="spellEnd"/>
      <w:r w:rsidRPr="00FB37FE">
        <w:rPr>
          <w:rFonts w:ascii="GHEA Grapalat" w:hAnsi="GHEA Grapalat"/>
        </w:rPr>
        <w:t xml:space="preserve"> </w:t>
      </w:r>
      <w:proofErr w:type="spellStart"/>
      <w:r w:rsidRPr="00FB37FE">
        <w:rPr>
          <w:rFonts w:ascii="GHEA Grapalat" w:hAnsi="GHEA Grapalat"/>
        </w:rPr>
        <w:t>փաստարկներին</w:t>
      </w:r>
      <w:proofErr w:type="spellEnd"/>
      <w:r w:rsidRPr="00FB37FE">
        <w:rPr>
          <w:rFonts w:ascii="GHEA Grapalat" w:hAnsi="GHEA Grapalat"/>
        </w:rPr>
        <w:t>:</w:t>
      </w:r>
    </w:p>
    <w:p w:rsidR="00E84525" w:rsidRDefault="00E84525" w:rsidP="00B15B37">
      <w:pPr>
        <w:pStyle w:val="JuHIRoman"/>
        <w:keepNext w:val="0"/>
        <w:keepLines w:val="0"/>
        <w:widowControl w:val="0"/>
        <w:numPr>
          <w:ilvl w:val="0"/>
          <w:numId w:val="0"/>
        </w:numPr>
        <w:spacing w:before="0" w:beforeAutospacing="0" w:after="160" w:line="360" w:lineRule="auto"/>
        <w:ind w:left="357" w:hanging="357"/>
        <w:outlineLvl w:val="9"/>
        <w:rPr>
          <w:rFonts w:ascii="GHEA Grapalat" w:hAnsi="GHEA Grapalat"/>
          <w:caps w:val="0"/>
        </w:rPr>
      </w:pPr>
    </w:p>
    <w:p w:rsidR="000C2091" w:rsidRDefault="000C2091" w:rsidP="00E84525">
      <w:pPr>
        <w:pStyle w:val="JuHIRoman"/>
        <w:keepNext w:val="0"/>
        <w:keepLines w:val="0"/>
        <w:widowControl w:val="0"/>
        <w:numPr>
          <w:ilvl w:val="0"/>
          <w:numId w:val="0"/>
        </w:numPr>
        <w:tabs>
          <w:tab w:val="left" w:pos="567"/>
        </w:tabs>
        <w:spacing w:before="0" w:beforeAutospacing="0" w:after="160" w:line="360" w:lineRule="auto"/>
        <w:ind w:left="567" w:hanging="567"/>
        <w:outlineLvl w:val="9"/>
        <w:rPr>
          <w:rFonts w:ascii="GHEA Grapalat" w:hAnsi="GHEA Grapalat"/>
          <w:caps w:val="0"/>
        </w:rPr>
      </w:pPr>
      <w:r w:rsidRPr="00FB37FE">
        <w:rPr>
          <w:rFonts w:ascii="GHEA Grapalat" w:hAnsi="GHEA Grapalat"/>
          <w:caps w:val="0"/>
        </w:rPr>
        <w:t>II.</w:t>
      </w:r>
      <w:r w:rsidR="00E84525">
        <w:rPr>
          <w:rFonts w:ascii="GHEA Grapalat" w:hAnsi="GHEA Grapalat"/>
          <w:caps w:val="0"/>
        </w:rPr>
        <w:tab/>
      </w:r>
      <w:r w:rsidRPr="00FB37FE">
        <w:rPr>
          <w:rFonts w:ascii="GHEA Grapalat" w:hAnsi="GHEA Grapalat"/>
          <w:caps w:val="0"/>
        </w:rPr>
        <w:t xml:space="preserve">ՀԱՄԱՊԱՏԱՍԽԱՆ ՆԵՐՊԵՏԱԿԱՆ </w:t>
      </w:r>
      <w:r w:rsidR="00F05CAD" w:rsidRPr="00FB37FE">
        <w:rPr>
          <w:rFonts w:ascii="GHEA Grapalat" w:hAnsi="GHEA Grapalat"/>
          <w:caps w:val="0"/>
        </w:rPr>
        <w:t>ԻՐԱՎՈՒՆՔԸ</w:t>
      </w:r>
    </w:p>
    <w:p w:rsidR="00E84525" w:rsidRPr="00E84525" w:rsidRDefault="00E84525" w:rsidP="00E84525">
      <w:pPr>
        <w:pStyle w:val="JuPara"/>
        <w:spacing w:after="160" w:line="360" w:lineRule="auto"/>
      </w:pPr>
    </w:p>
    <w:p w:rsidR="000C2091" w:rsidRPr="00E84525" w:rsidRDefault="000C2091" w:rsidP="00E84525">
      <w:pPr>
        <w:pStyle w:val="JuHA"/>
        <w:keepNext w:val="0"/>
        <w:keepLines w:val="0"/>
        <w:widowControl w:val="0"/>
        <w:numPr>
          <w:ilvl w:val="0"/>
          <w:numId w:val="0"/>
        </w:numPr>
        <w:tabs>
          <w:tab w:val="left" w:pos="1134"/>
        </w:tabs>
        <w:spacing w:before="0" w:beforeAutospacing="0" w:after="160" w:line="360" w:lineRule="auto"/>
        <w:ind w:left="1134" w:hanging="567"/>
        <w:outlineLvl w:val="9"/>
        <w:rPr>
          <w:rFonts w:ascii="GHEA Grapalat" w:hAnsi="GHEA Grapalat"/>
        </w:rPr>
      </w:pPr>
      <w:r w:rsidRPr="00E84525">
        <w:rPr>
          <w:rFonts w:ascii="GHEA Grapalat" w:hAnsi="GHEA Grapalat"/>
          <w:spacing w:val="-6"/>
        </w:rPr>
        <w:t>Ա</w:t>
      </w:r>
      <w:r w:rsidR="0078579E" w:rsidRPr="00E84525">
        <w:rPr>
          <w:rFonts w:ascii="GHEA Grapalat" w:hAnsi="GHEA Grapalat"/>
          <w:spacing w:val="-6"/>
        </w:rPr>
        <w:t>.</w:t>
      </w:r>
      <w:r w:rsidR="00E84525" w:rsidRPr="00E84525">
        <w:rPr>
          <w:rFonts w:ascii="GHEA Grapalat" w:hAnsi="GHEA Grapalat"/>
          <w:spacing w:val="-6"/>
        </w:rPr>
        <w:tab/>
      </w:r>
      <w:r w:rsidRPr="00E84525">
        <w:rPr>
          <w:rFonts w:ascii="GHEA Grapalat" w:hAnsi="GHEA Grapalat"/>
          <w:spacing w:val="-6"/>
        </w:rPr>
        <w:t xml:space="preserve">1995 </w:t>
      </w:r>
      <w:proofErr w:type="spellStart"/>
      <w:r w:rsidRPr="00E84525">
        <w:rPr>
          <w:rFonts w:ascii="GHEA Grapalat" w:hAnsi="GHEA Grapalat"/>
          <w:spacing w:val="-6"/>
        </w:rPr>
        <w:t>թվականի</w:t>
      </w:r>
      <w:proofErr w:type="spellEnd"/>
      <w:r w:rsidRPr="00E84525">
        <w:rPr>
          <w:rFonts w:ascii="GHEA Grapalat" w:hAnsi="GHEA Grapalat"/>
          <w:spacing w:val="-6"/>
        </w:rPr>
        <w:t xml:space="preserve"> </w:t>
      </w:r>
      <w:proofErr w:type="spellStart"/>
      <w:r w:rsidRPr="00E84525">
        <w:rPr>
          <w:rFonts w:ascii="GHEA Grapalat" w:hAnsi="GHEA Grapalat"/>
          <w:spacing w:val="-6"/>
        </w:rPr>
        <w:t>Սահմանադրություն</w:t>
      </w:r>
      <w:proofErr w:type="spellEnd"/>
      <w:r w:rsidRPr="00E84525">
        <w:rPr>
          <w:rFonts w:ascii="GHEA Grapalat" w:hAnsi="GHEA Grapalat"/>
          <w:spacing w:val="-6"/>
        </w:rPr>
        <w:t xml:space="preserve"> (</w:t>
      </w:r>
      <w:r w:rsidR="00B22598" w:rsidRPr="00E84525">
        <w:rPr>
          <w:rFonts w:ascii="GHEA Grapalat" w:hAnsi="GHEA Grapalat"/>
          <w:spacing w:val="-6"/>
        </w:rPr>
        <w:t xml:space="preserve">2005 </w:t>
      </w:r>
      <w:proofErr w:type="spellStart"/>
      <w:r w:rsidR="00B22598" w:rsidRPr="00E84525">
        <w:rPr>
          <w:rFonts w:ascii="GHEA Grapalat" w:hAnsi="GHEA Grapalat"/>
          <w:spacing w:val="-6"/>
        </w:rPr>
        <w:t>թվականի</w:t>
      </w:r>
      <w:proofErr w:type="spellEnd"/>
      <w:r w:rsidR="00B22598" w:rsidRPr="00E84525">
        <w:rPr>
          <w:rFonts w:ascii="GHEA Grapalat" w:hAnsi="GHEA Grapalat"/>
          <w:spacing w:val="-6"/>
        </w:rPr>
        <w:t xml:space="preserve"> </w:t>
      </w:r>
      <w:proofErr w:type="spellStart"/>
      <w:r w:rsidR="00B22598" w:rsidRPr="00E84525">
        <w:rPr>
          <w:rFonts w:ascii="GHEA Grapalat" w:hAnsi="GHEA Grapalat"/>
          <w:spacing w:val="-6"/>
        </w:rPr>
        <w:t>դեկտեմբերի</w:t>
      </w:r>
      <w:proofErr w:type="spellEnd"/>
      <w:r w:rsidR="00E84525" w:rsidRPr="00E84525">
        <w:rPr>
          <w:rFonts w:ascii="GHEA Grapalat" w:hAnsi="GHEA Grapalat"/>
          <w:spacing w:val="-6"/>
        </w:rPr>
        <w:t xml:space="preserve"> </w:t>
      </w:r>
      <w:r w:rsidR="00B22598" w:rsidRPr="00E84525">
        <w:rPr>
          <w:rFonts w:ascii="GHEA Grapalat" w:hAnsi="GHEA Grapalat"/>
          <w:spacing w:val="-6"/>
        </w:rPr>
        <w:t>6</w:t>
      </w:r>
      <w:r w:rsidR="00E84525" w:rsidRPr="00E84525">
        <w:rPr>
          <w:rFonts w:ascii="GHEA Grapalat" w:hAnsi="GHEA Grapalat"/>
          <w:spacing w:val="-6"/>
        </w:rPr>
        <w:t>-</w:t>
      </w:r>
      <w:r w:rsidR="00B22598" w:rsidRPr="00E84525">
        <w:rPr>
          <w:rFonts w:ascii="GHEA Grapalat" w:hAnsi="GHEA Grapalat"/>
          <w:spacing w:val="-6"/>
        </w:rPr>
        <w:t xml:space="preserve">ին </w:t>
      </w:r>
      <w:proofErr w:type="spellStart"/>
      <w:r w:rsidR="00B22598" w:rsidRPr="00E84525">
        <w:rPr>
          <w:rFonts w:ascii="GHEA Grapalat" w:hAnsi="GHEA Grapalat"/>
          <w:spacing w:val="-6"/>
        </w:rPr>
        <w:t>ուժի</w:t>
      </w:r>
      <w:proofErr w:type="spellEnd"/>
      <w:r w:rsidR="00B22598" w:rsidRPr="00E84525">
        <w:rPr>
          <w:rFonts w:ascii="GHEA Grapalat" w:hAnsi="GHEA Grapalat"/>
          <w:spacing w:val="-6"/>
        </w:rPr>
        <w:t xml:space="preserve"> </w:t>
      </w:r>
      <w:proofErr w:type="spellStart"/>
      <w:r w:rsidR="00B22598" w:rsidRPr="00E84525">
        <w:rPr>
          <w:rFonts w:ascii="GHEA Grapalat" w:hAnsi="GHEA Grapalat"/>
          <w:spacing w:val="-6"/>
        </w:rPr>
        <w:t>մեջ</w:t>
      </w:r>
      <w:proofErr w:type="spellEnd"/>
      <w:r w:rsidR="00B22598" w:rsidRPr="00E84525">
        <w:rPr>
          <w:rFonts w:ascii="GHEA Grapalat" w:hAnsi="GHEA Grapalat"/>
          <w:spacing w:val="-6"/>
        </w:rPr>
        <w:t xml:space="preserve"> </w:t>
      </w:r>
      <w:proofErr w:type="spellStart"/>
      <w:r w:rsidR="00B22598" w:rsidRPr="00E84525">
        <w:rPr>
          <w:rFonts w:ascii="GHEA Grapalat" w:hAnsi="GHEA Grapalat"/>
          <w:spacing w:val="-6"/>
        </w:rPr>
        <w:t>մտած</w:t>
      </w:r>
      <w:proofErr w:type="spellEnd"/>
      <w:r w:rsidR="00B22598" w:rsidRPr="00E84525">
        <w:rPr>
          <w:rFonts w:ascii="GHEA Grapalat" w:hAnsi="GHEA Grapalat"/>
          <w:spacing w:val="-6"/>
        </w:rPr>
        <w:t xml:space="preserve">՝ </w:t>
      </w:r>
      <w:r w:rsidRPr="00E84525">
        <w:rPr>
          <w:rFonts w:ascii="GHEA Grapalat" w:hAnsi="GHEA Grapalat"/>
          <w:spacing w:val="-6"/>
        </w:rPr>
        <w:t xml:space="preserve">2005 </w:t>
      </w:r>
      <w:proofErr w:type="spellStart"/>
      <w:r w:rsidRPr="00E84525">
        <w:rPr>
          <w:rFonts w:ascii="GHEA Grapalat" w:hAnsi="GHEA Grapalat"/>
          <w:spacing w:val="-6"/>
        </w:rPr>
        <w:t>թվականի</w:t>
      </w:r>
      <w:proofErr w:type="spellEnd"/>
      <w:r w:rsidRPr="00E84525">
        <w:rPr>
          <w:rFonts w:ascii="GHEA Grapalat" w:hAnsi="GHEA Grapalat"/>
          <w:spacing w:val="-6"/>
        </w:rPr>
        <w:t xml:space="preserve"> </w:t>
      </w:r>
      <w:proofErr w:type="spellStart"/>
      <w:r w:rsidRPr="00E84525">
        <w:rPr>
          <w:rFonts w:ascii="GHEA Grapalat" w:hAnsi="GHEA Grapalat"/>
          <w:spacing w:val="-6"/>
        </w:rPr>
        <w:t>նոյեմբերի</w:t>
      </w:r>
      <w:proofErr w:type="spellEnd"/>
      <w:r w:rsidRPr="00E84525">
        <w:rPr>
          <w:rFonts w:ascii="GHEA Grapalat" w:hAnsi="GHEA Grapalat"/>
          <w:spacing w:val="-6"/>
        </w:rPr>
        <w:t xml:space="preserve"> 27</w:t>
      </w:r>
      <w:r w:rsidR="00E84525">
        <w:rPr>
          <w:rFonts w:ascii="GHEA Grapalat" w:hAnsi="GHEA Grapalat"/>
          <w:spacing w:val="-6"/>
        </w:rPr>
        <w:t>-</w:t>
      </w:r>
      <w:r w:rsidRPr="00E84525">
        <w:rPr>
          <w:rFonts w:ascii="GHEA Grapalat" w:hAnsi="GHEA Grapalat"/>
          <w:spacing w:val="-6"/>
        </w:rPr>
        <w:t xml:space="preserve">ին </w:t>
      </w:r>
      <w:proofErr w:type="spellStart"/>
      <w:r w:rsidRPr="00E84525">
        <w:rPr>
          <w:rFonts w:ascii="GHEA Grapalat" w:hAnsi="GHEA Grapalat"/>
          <w:spacing w:val="-6"/>
        </w:rPr>
        <w:t>կատարված</w:t>
      </w:r>
      <w:proofErr w:type="spellEnd"/>
      <w:r w:rsidRPr="00E84525">
        <w:rPr>
          <w:rFonts w:ascii="GHEA Grapalat" w:hAnsi="GHEA Grapalat"/>
          <w:spacing w:val="-6"/>
        </w:rPr>
        <w:t xml:space="preserve"> </w:t>
      </w:r>
      <w:proofErr w:type="spellStart"/>
      <w:r w:rsidRPr="00E84525">
        <w:rPr>
          <w:rFonts w:ascii="GHEA Grapalat" w:hAnsi="GHEA Grapalat"/>
          <w:spacing w:val="-6"/>
        </w:rPr>
        <w:t>փոփոխություններ</w:t>
      </w:r>
      <w:r w:rsidR="00B22598" w:rsidRPr="00E84525">
        <w:rPr>
          <w:rFonts w:ascii="GHEA Grapalat" w:hAnsi="GHEA Grapalat"/>
          <w:spacing w:val="-6"/>
        </w:rPr>
        <w:t>ով</w:t>
      </w:r>
      <w:proofErr w:type="spellEnd"/>
      <w:r w:rsidRPr="00E84525">
        <w:rPr>
          <w:rFonts w:ascii="GHEA Grapalat" w:hAnsi="GHEA Grapalat"/>
        </w:rPr>
        <w:t>)</w:t>
      </w:r>
    </w:p>
    <w:p w:rsidR="000C2091" w:rsidRPr="00FB37FE" w:rsidRDefault="000C2091" w:rsidP="00E84525">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t>25.</w:t>
      </w:r>
      <w:r w:rsidRPr="00FB37FE">
        <w:rPr>
          <w:rFonts w:ascii="GHEA Grapalat" w:hAnsi="GHEA Grapalat"/>
        </w:rPr>
        <w:tab/>
        <w:t xml:space="preserve">31-րդ </w:t>
      </w:r>
      <w:proofErr w:type="spellStart"/>
      <w:r w:rsidRPr="00FB37FE">
        <w:rPr>
          <w:rFonts w:ascii="GHEA Grapalat" w:hAnsi="GHEA Grapalat"/>
        </w:rPr>
        <w:t>հոդվածի</w:t>
      </w:r>
      <w:proofErr w:type="spellEnd"/>
      <w:r w:rsidRPr="00FB37FE">
        <w:rPr>
          <w:rFonts w:ascii="GHEA Grapalat" w:hAnsi="GHEA Grapalat"/>
        </w:rPr>
        <w:t xml:space="preserve"> </w:t>
      </w:r>
      <w:proofErr w:type="spellStart"/>
      <w:r w:rsidRPr="00FB37FE">
        <w:rPr>
          <w:rFonts w:ascii="GHEA Grapalat" w:hAnsi="GHEA Grapalat"/>
        </w:rPr>
        <w:t>համաձայն</w:t>
      </w:r>
      <w:proofErr w:type="spellEnd"/>
      <w:r w:rsidRPr="00FB37FE">
        <w:rPr>
          <w:rFonts w:ascii="GHEA Grapalat" w:hAnsi="GHEA Grapalat"/>
        </w:rPr>
        <w:t xml:space="preserve">՝ </w:t>
      </w:r>
      <w:proofErr w:type="spellStart"/>
      <w:r w:rsidR="00B22598" w:rsidRPr="00FB37FE">
        <w:rPr>
          <w:rFonts w:ascii="GHEA Grapalat" w:hAnsi="GHEA Grapalat"/>
        </w:rPr>
        <w:t>յ</w:t>
      </w:r>
      <w:r w:rsidRPr="00FB37FE">
        <w:rPr>
          <w:rFonts w:ascii="GHEA Grapalat" w:hAnsi="GHEA Grapalat"/>
        </w:rPr>
        <w:t>ուրաքանչյուր</w:t>
      </w:r>
      <w:proofErr w:type="spellEnd"/>
      <w:r w:rsidRPr="00FB37FE">
        <w:rPr>
          <w:rFonts w:ascii="GHEA Grapalat" w:hAnsi="GHEA Grapalat"/>
        </w:rPr>
        <w:t xml:space="preserve"> </w:t>
      </w:r>
      <w:proofErr w:type="spellStart"/>
      <w:r w:rsidRPr="00FB37FE">
        <w:rPr>
          <w:rFonts w:ascii="GHEA Grapalat" w:hAnsi="GHEA Grapalat"/>
        </w:rPr>
        <w:t>ոք</w:t>
      </w:r>
      <w:proofErr w:type="spellEnd"/>
      <w:r w:rsidRPr="00FB37FE">
        <w:rPr>
          <w:rFonts w:ascii="GHEA Grapalat" w:hAnsi="GHEA Grapalat"/>
        </w:rPr>
        <w:t xml:space="preserve"> </w:t>
      </w:r>
      <w:proofErr w:type="spellStart"/>
      <w:r w:rsidRPr="00FB37FE">
        <w:rPr>
          <w:rFonts w:ascii="GHEA Grapalat" w:hAnsi="GHEA Grapalat"/>
        </w:rPr>
        <w:t>իրավունք</w:t>
      </w:r>
      <w:proofErr w:type="spellEnd"/>
      <w:r w:rsidRPr="00FB37FE">
        <w:rPr>
          <w:rFonts w:ascii="GHEA Grapalat" w:hAnsi="GHEA Grapalat"/>
        </w:rPr>
        <w:t xml:space="preserve"> </w:t>
      </w:r>
      <w:proofErr w:type="spellStart"/>
      <w:r w:rsidRPr="00FB37FE">
        <w:rPr>
          <w:rFonts w:ascii="GHEA Grapalat" w:hAnsi="GHEA Grapalat"/>
        </w:rPr>
        <w:t>ունի</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հայեցողությամբ</w:t>
      </w:r>
      <w:proofErr w:type="spellEnd"/>
      <w:r w:rsidRPr="00FB37FE">
        <w:rPr>
          <w:rFonts w:ascii="GHEA Grapalat" w:hAnsi="GHEA Grapalat"/>
        </w:rPr>
        <w:t xml:space="preserve"> </w:t>
      </w:r>
      <w:proofErr w:type="spellStart"/>
      <w:r w:rsidRPr="00FB37FE">
        <w:rPr>
          <w:rFonts w:ascii="GHEA Grapalat" w:hAnsi="GHEA Grapalat"/>
        </w:rPr>
        <w:t>տիրապետելու</w:t>
      </w:r>
      <w:proofErr w:type="spellEnd"/>
      <w:r w:rsidRPr="00FB37FE">
        <w:rPr>
          <w:rFonts w:ascii="GHEA Grapalat" w:hAnsi="GHEA Grapalat"/>
        </w:rPr>
        <w:t xml:space="preserve">, </w:t>
      </w:r>
      <w:proofErr w:type="spellStart"/>
      <w:r w:rsidRPr="00FB37FE">
        <w:rPr>
          <w:rFonts w:ascii="GHEA Grapalat" w:hAnsi="GHEA Grapalat"/>
        </w:rPr>
        <w:t>օգտագործելու</w:t>
      </w:r>
      <w:proofErr w:type="spellEnd"/>
      <w:r w:rsidRPr="00FB37FE">
        <w:rPr>
          <w:rFonts w:ascii="GHEA Grapalat" w:hAnsi="GHEA Grapalat"/>
        </w:rPr>
        <w:t xml:space="preserve">, </w:t>
      </w:r>
      <w:proofErr w:type="spellStart"/>
      <w:r w:rsidRPr="00FB37FE">
        <w:rPr>
          <w:rFonts w:ascii="GHEA Grapalat" w:hAnsi="GHEA Grapalat"/>
        </w:rPr>
        <w:t>տնօրինելու</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կտակելու</w:t>
      </w:r>
      <w:proofErr w:type="spellEnd"/>
      <w:r w:rsidRPr="00FB37FE">
        <w:rPr>
          <w:rFonts w:ascii="GHEA Grapalat" w:hAnsi="GHEA Grapalat"/>
        </w:rPr>
        <w:t xml:space="preserve"> </w:t>
      </w:r>
      <w:proofErr w:type="spellStart"/>
      <w:r w:rsidRPr="00FB37FE">
        <w:rPr>
          <w:rFonts w:ascii="GHEA Grapalat" w:hAnsi="GHEA Grapalat"/>
        </w:rPr>
        <w:t>իր</w:t>
      </w:r>
      <w:proofErr w:type="spellEnd"/>
      <w:r w:rsidRPr="00FB37FE">
        <w:rPr>
          <w:rFonts w:ascii="GHEA Grapalat" w:hAnsi="GHEA Grapalat"/>
        </w:rPr>
        <w:t xml:space="preserve"> </w:t>
      </w:r>
      <w:proofErr w:type="spellStart"/>
      <w:r w:rsidRPr="00FB37FE">
        <w:rPr>
          <w:rFonts w:ascii="GHEA Grapalat" w:hAnsi="GHEA Grapalat"/>
        </w:rPr>
        <w:t>սեփականությունը</w:t>
      </w:r>
      <w:proofErr w:type="spellEnd"/>
      <w:r w:rsidRPr="00FB37FE">
        <w:rPr>
          <w:rFonts w:ascii="GHEA Grapalat" w:hAnsi="GHEA Grapalat"/>
        </w:rPr>
        <w:t xml:space="preserve">։ </w:t>
      </w:r>
      <w:proofErr w:type="spellStart"/>
      <w:r w:rsidRPr="00FB37FE">
        <w:rPr>
          <w:rFonts w:ascii="GHEA Grapalat" w:hAnsi="GHEA Grapalat"/>
        </w:rPr>
        <w:t>Ոչ</w:t>
      </w:r>
      <w:proofErr w:type="spellEnd"/>
      <w:r w:rsidRPr="00FB37FE">
        <w:rPr>
          <w:rFonts w:ascii="GHEA Grapalat" w:hAnsi="GHEA Grapalat"/>
        </w:rPr>
        <w:t xml:space="preserve"> </w:t>
      </w:r>
      <w:proofErr w:type="spellStart"/>
      <w:r w:rsidRPr="00FB37FE">
        <w:rPr>
          <w:rFonts w:ascii="GHEA Grapalat" w:hAnsi="GHEA Grapalat"/>
        </w:rPr>
        <w:t>ոքի</w:t>
      </w:r>
      <w:proofErr w:type="spellEnd"/>
      <w:r w:rsidRPr="00FB37FE">
        <w:rPr>
          <w:rFonts w:ascii="GHEA Grapalat" w:hAnsi="GHEA Grapalat"/>
        </w:rPr>
        <w:t xml:space="preserve"> </w:t>
      </w:r>
      <w:proofErr w:type="spellStart"/>
      <w:r w:rsidRPr="00FB37FE">
        <w:rPr>
          <w:rFonts w:ascii="GHEA Grapalat" w:hAnsi="GHEA Grapalat"/>
        </w:rPr>
        <w:t>չի</w:t>
      </w:r>
      <w:proofErr w:type="spellEnd"/>
      <w:r w:rsidRPr="00FB37FE">
        <w:rPr>
          <w:rFonts w:ascii="GHEA Grapalat" w:hAnsi="GHEA Grapalat"/>
        </w:rPr>
        <w:t xml:space="preserve"> </w:t>
      </w:r>
      <w:proofErr w:type="spellStart"/>
      <w:r w:rsidRPr="00FB37FE">
        <w:rPr>
          <w:rFonts w:ascii="GHEA Grapalat" w:hAnsi="GHEA Grapalat"/>
        </w:rPr>
        <w:t>կարելի</w:t>
      </w:r>
      <w:proofErr w:type="spellEnd"/>
      <w:r w:rsidRPr="00FB37FE">
        <w:rPr>
          <w:rFonts w:ascii="GHEA Grapalat" w:hAnsi="GHEA Grapalat"/>
        </w:rPr>
        <w:t xml:space="preserve"> </w:t>
      </w:r>
      <w:proofErr w:type="spellStart"/>
      <w:r w:rsidRPr="00FB37FE">
        <w:rPr>
          <w:rFonts w:ascii="GHEA Grapalat" w:hAnsi="GHEA Grapalat"/>
        </w:rPr>
        <w:t>զրկել</w:t>
      </w:r>
      <w:proofErr w:type="spellEnd"/>
      <w:r w:rsidRPr="00FB37FE">
        <w:rPr>
          <w:rFonts w:ascii="GHEA Grapalat" w:hAnsi="GHEA Grapalat"/>
        </w:rPr>
        <w:t xml:space="preserve"> </w:t>
      </w:r>
      <w:proofErr w:type="spellStart"/>
      <w:r w:rsidRPr="00FB37FE">
        <w:rPr>
          <w:rFonts w:ascii="GHEA Grapalat" w:hAnsi="GHEA Grapalat"/>
        </w:rPr>
        <w:t>սեփականությունից</w:t>
      </w:r>
      <w:proofErr w:type="spellEnd"/>
      <w:r w:rsidRPr="00FB37FE">
        <w:rPr>
          <w:rFonts w:ascii="GHEA Grapalat" w:hAnsi="GHEA Grapalat"/>
        </w:rPr>
        <w:t xml:space="preserve">, </w:t>
      </w:r>
      <w:proofErr w:type="spellStart"/>
      <w:r w:rsidRPr="00FB37FE">
        <w:rPr>
          <w:rFonts w:ascii="GHEA Grapalat" w:hAnsi="GHEA Grapalat"/>
        </w:rPr>
        <w:t>բացառությամբ</w:t>
      </w:r>
      <w:proofErr w:type="spellEnd"/>
      <w:r w:rsidRPr="00FB37FE">
        <w:rPr>
          <w:rFonts w:ascii="GHEA Grapalat" w:hAnsi="GHEA Grapalat"/>
        </w:rPr>
        <w:t xml:space="preserve"> </w:t>
      </w:r>
      <w:proofErr w:type="spellStart"/>
      <w:r w:rsidRPr="00FB37FE">
        <w:rPr>
          <w:rFonts w:ascii="GHEA Grapalat" w:hAnsi="GHEA Grapalat"/>
        </w:rPr>
        <w:t>դատական</w:t>
      </w:r>
      <w:proofErr w:type="spellEnd"/>
      <w:r w:rsidRPr="00FB37FE">
        <w:rPr>
          <w:rFonts w:ascii="GHEA Grapalat" w:hAnsi="GHEA Grapalat"/>
        </w:rPr>
        <w:t xml:space="preserve"> </w:t>
      </w:r>
      <w:proofErr w:type="spellStart"/>
      <w:r w:rsidRPr="00FB37FE">
        <w:rPr>
          <w:rFonts w:ascii="GHEA Grapalat" w:hAnsi="GHEA Grapalat"/>
        </w:rPr>
        <w:t>կարգով</w:t>
      </w:r>
      <w:proofErr w:type="spellEnd"/>
      <w:r w:rsidRPr="00FB37FE">
        <w:rPr>
          <w:rFonts w:ascii="GHEA Grapalat" w:hAnsi="GHEA Grapalat"/>
        </w:rPr>
        <w:t xml:space="preserve">՝ </w:t>
      </w:r>
      <w:proofErr w:type="spellStart"/>
      <w:r w:rsidRPr="00FB37FE">
        <w:rPr>
          <w:rFonts w:ascii="GHEA Grapalat" w:hAnsi="GHEA Grapalat"/>
        </w:rPr>
        <w:t>օրենքով</w:t>
      </w:r>
      <w:proofErr w:type="spellEnd"/>
      <w:r w:rsidRPr="00FB37FE">
        <w:rPr>
          <w:rFonts w:ascii="GHEA Grapalat" w:hAnsi="GHEA Grapalat"/>
        </w:rPr>
        <w:t xml:space="preserve"> </w:t>
      </w:r>
      <w:proofErr w:type="spellStart"/>
      <w:r w:rsidRPr="00FB37FE">
        <w:rPr>
          <w:rFonts w:ascii="GHEA Grapalat" w:hAnsi="GHEA Grapalat"/>
        </w:rPr>
        <w:t>նախատեսված</w:t>
      </w:r>
      <w:proofErr w:type="spellEnd"/>
      <w:r w:rsidRPr="00FB37FE">
        <w:rPr>
          <w:rFonts w:ascii="GHEA Grapalat" w:hAnsi="GHEA Grapalat"/>
        </w:rPr>
        <w:t xml:space="preserve"> </w:t>
      </w:r>
      <w:proofErr w:type="spellStart"/>
      <w:r w:rsidRPr="00FB37FE">
        <w:rPr>
          <w:rFonts w:ascii="GHEA Grapalat" w:hAnsi="GHEA Grapalat"/>
        </w:rPr>
        <w:t>դեպքերի</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օտարումը</w:t>
      </w:r>
      <w:proofErr w:type="spellEnd"/>
      <w:r w:rsidRPr="00FB37FE">
        <w:rPr>
          <w:rFonts w:ascii="GHEA Grapalat" w:hAnsi="GHEA Grapalat"/>
        </w:rPr>
        <w:t xml:space="preserve"> </w:t>
      </w:r>
      <w:proofErr w:type="spellStart"/>
      <w:r w:rsidRPr="00FB37FE">
        <w:rPr>
          <w:rFonts w:ascii="GHEA Grapalat" w:hAnsi="GHEA Grapalat"/>
        </w:rPr>
        <w:t>հասարակության</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կարող</w:t>
      </w:r>
      <w:proofErr w:type="spellEnd"/>
      <w:r w:rsidRPr="00FB37FE">
        <w:rPr>
          <w:rFonts w:ascii="GHEA Grapalat" w:hAnsi="GHEA Grapalat"/>
        </w:rPr>
        <w:t xml:space="preserve"> է </w:t>
      </w:r>
      <w:proofErr w:type="spellStart"/>
      <w:r w:rsidRPr="00FB37FE">
        <w:rPr>
          <w:rFonts w:ascii="GHEA Grapalat" w:hAnsi="GHEA Grapalat"/>
        </w:rPr>
        <w:t>կատարվել</w:t>
      </w:r>
      <w:proofErr w:type="spellEnd"/>
      <w:r w:rsidRPr="00FB37FE">
        <w:rPr>
          <w:rFonts w:ascii="GHEA Grapalat" w:hAnsi="GHEA Grapalat"/>
        </w:rPr>
        <w:t xml:space="preserve"> </w:t>
      </w:r>
      <w:proofErr w:type="spellStart"/>
      <w:r w:rsidRPr="00FB37FE">
        <w:rPr>
          <w:rFonts w:ascii="GHEA Grapalat" w:hAnsi="GHEA Grapalat"/>
        </w:rPr>
        <w:t>միայն</w:t>
      </w:r>
      <w:proofErr w:type="spellEnd"/>
      <w:r w:rsidRPr="00FB37FE">
        <w:rPr>
          <w:rFonts w:ascii="GHEA Grapalat" w:hAnsi="GHEA Grapalat"/>
        </w:rPr>
        <w:t xml:space="preserve"> </w:t>
      </w:r>
      <w:proofErr w:type="spellStart"/>
      <w:r w:rsidRPr="00FB37FE">
        <w:rPr>
          <w:rFonts w:ascii="GHEA Grapalat" w:hAnsi="GHEA Grapalat"/>
        </w:rPr>
        <w:t>բացառիկ</w:t>
      </w:r>
      <w:proofErr w:type="spellEnd"/>
      <w:r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շահերի</w:t>
      </w:r>
      <w:proofErr w:type="spellEnd"/>
      <w:r w:rsidRPr="00FB37FE">
        <w:rPr>
          <w:rFonts w:ascii="GHEA Grapalat" w:hAnsi="GHEA Grapalat"/>
        </w:rPr>
        <w:t xml:space="preserve"> </w:t>
      </w:r>
      <w:proofErr w:type="spellStart"/>
      <w:r w:rsidRPr="00FB37FE">
        <w:rPr>
          <w:rFonts w:ascii="GHEA Grapalat" w:hAnsi="GHEA Grapalat"/>
        </w:rPr>
        <w:t>դեպքերում</w:t>
      </w:r>
      <w:proofErr w:type="spellEnd"/>
      <w:r w:rsidRPr="00FB37FE">
        <w:rPr>
          <w:rFonts w:ascii="GHEA Grapalat" w:hAnsi="GHEA Grapalat"/>
        </w:rPr>
        <w:t xml:space="preserve">, </w:t>
      </w:r>
      <w:proofErr w:type="spellStart"/>
      <w:r w:rsidRPr="00FB37FE">
        <w:rPr>
          <w:rFonts w:ascii="GHEA Grapalat" w:hAnsi="GHEA Grapalat"/>
        </w:rPr>
        <w:t>օրենքով</w:t>
      </w:r>
      <w:proofErr w:type="spellEnd"/>
      <w:r w:rsidRPr="00FB37FE">
        <w:rPr>
          <w:rFonts w:ascii="GHEA Grapalat" w:hAnsi="GHEA Grapalat"/>
        </w:rPr>
        <w:t xml:space="preserve"> </w:t>
      </w:r>
      <w:proofErr w:type="spellStart"/>
      <w:r w:rsidRPr="00FB37FE">
        <w:rPr>
          <w:rFonts w:ascii="GHEA Grapalat" w:hAnsi="GHEA Grapalat"/>
        </w:rPr>
        <w:t>սահմանված</w:t>
      </w:r>
      <w:proofErr w:type="spellEnd"/>
      <w:r w:rsidRPr="00FB37FE">
        <w:rPr>
          <w:rFonts w:ascii="GHEA Grapalat" w:hAnsi="GHEA Grapalat"/>
        </w:rPr>
        <w:t xml:space="preserve"> </w:t>
      </w:r>
      <w:proofErr w:type="spellStart"/>
      <w:r w:rsidRPr="00FB37FE">
        <w:rPr>
          <w:rFonts w:ascii="GHEA Grapalat" w:hAnsi="GHEA Grapalat"/>
        </w:rPr>
        <w:t>կարգով</w:t>
      </w:r>
      <w:proofErr w:type="spellEnd"/>
      <w:r w:rsidRPr="00FB37FE">
        <w:rPr>
          <w:rFonts w:ascii="GHEA Grapalat" w:hAnsi="GHEA Grapalat"/>
        </w:rPr>
        <w:t xml:space="preserve">, </w:t>
      </w:r>
      <w:proofErr w:type="spellStart"/>
      <w:r w:rsidRPr="00FB37FE">
        <w:rPr>
          <w:rFonts w:ascii="GHEA Grapalat" w:hAnsi="GHEA Grapalat"/>
        </w:rPr>
        <w:t>նախնական</w:t>
      </w:r>
      <w:proofErr w:type="spellEnd"/>
      <w:r w:rsidRPr="00FB37FE">
        <w:rPr>
          <w:rFonts w:ascii="GHEA Grapalat" w:hAnsi="GHEA Grapalat"/>
        </w:rPr>
        <w:t xml:space="preserve"> </w:t>
      </w:r>
      <w:proofErr w:type="spellStart"/>
      <w:r w:rsidRPr="00FB37FE">
        <w:rPr>
          <w:rFonts w:ascii="GHEA Grapalat" w:hAnsi="GHEA Grapalat"/>
        </w:rPr>
        <w:t>համարժեք</w:t>
      </w:r>
      <w:proofErr w:type="spellEnd"/>
      <w:r w:rsidRPr="00FB37FE">
        <w:rPr>
          <w:rFonts w:ascii="GHEA Grapalat" w:hAnsi="GHEA Grapalat"/>
        </w:rPr>
        <w:t xml:space="preserve"> </w:t>
      </w:r>
      <w:proofErr w:type="spellStart"/>
      <w:r w:rsidRPr="00FB37FE">
        <w:rPr>
          <w:rFonts w:ascii="GHEA Grapalat" w:hAnsi="GHEA Grapalat"/>
        </w:rPr>
        <w:t>փոխհատուցմամբ</w:t>
      </w:r>
      <w:proofErr w:type="spellEnd"/>
      <w:r w:rsidRPr="00FB37FE">
        <w:rPr>
          <w:rFonts w:ascii="GHEA Grapalat" w:hAnsi="GHEA Grapalat"/>
        </w:rPr>
        <w:t>:</w:t>
      </w:r>
    </w:p>
    <w:p w:rsidR="00B22598" w:rsidRPr="00FB37FE" w:rsidRDefault="00B22598" w:rsidP="00B15B37">
      <w:pPr>
        <w:pStyle w:val="JuPara"/>
        <w:widowControl w:val="0"/>
        <w:spacing w:after="160" w:line="360" w:lineRule="auto"/>
        <w:rPr>
          <w:rFonts w:ascii="GHEA Grapalat" w:hAnsi="GHEA Grapalat"/>
        </w:rPr>
      </w:pPr>
    </w:p>
    <w:p w:rsidR="00B22598" w:rsidRPr="00E84525" w:rsidRDefault="000C2091" w:rsidP="00E84525">
      <w:pPr>
        <w:pStyle w:val="JuPara"/>
        <w:widowControl w:val="0"/>
        <w:tabs>
          <w:tab w:val="left" w:pos="1134"/>
        </w:tabs>
        <w:spacing w:after="160" w:line="360" w:lineRule="auto"/>
        <w:ind w:left="1134" w:hanging="567"/>
        <w:rPr>
          <w:rFonts w:ascii="GHEA Grapalat" w:hAnsi="GHEA Grapalat"/>
          <w:b/>
        </w:rPr>
      </w:pPr>
      <w:r w:rsidRPr="00FB37FE">
        <w:rPr>
          <w:rFonts w:ascii="GHEA Grapalat" w:hAnsi="GHEA Grapalat"/>
          <w:b/>
        </w:rPr>
        <w:t>Բ.</w:t>
      </w:r>
      <w:r w:rsidR="00E84525">
        <w:rPr>
          <w:rFonts w:ascii="GHEA Grapalat" w:hAnsi="GHEA Grapalat"/>
          <w:b/>
        </w:rPr>
        <w:tab/>
      </w:r>
      <w:r w:rsidRPr="00FB37FE">
        <w:rPr>
          <w:rFonts w:ascii="GHEA Grapalat" w:hAnsi="GHEA Grapalat"/>
          <w:b/>
        </w:rPr>
        <w:t>«</w:t>
      </w:r>
      <w:proofErr w:type="spellStart"/>
      <w:r w:rsidRPr="00FB37FE">
        <w:rPr>
          <w:rFonts w:ascii="GHEA Grapalat" w:hAnsi="GHEA Grapalat"/>
          <w:b/>
        </w:rPr>
        <w:t>Հասարակության</w:t>
      </w:r>
      <w:proofErr w:type="spellEnd"/>
      <w:r w:rsidRPr="00FB37FE">
        <w:rPr>
          <w:rFonts w:ascii="GHEA Grapalat" w:hAnsi="GHEA Grapalat"/>
          <w:b/>
        </w:rPr>
        <w:t xml:space="preserve"> </w:t>
      </w:r>
      <w:proofErr w:type="spellStart"/>
      <w:r w:rsidR="00B15B37" w:rsidRPr="00FB37FE">
        <w:rPr>
          <w:rFonts w:ascii="GHEA Grapalat" w:hAnsi="GHEA Grapalat"/>
          <w:b/>
        </w:rPr>
        <w:t>եւ</w:t>
      </w:r>
      <w:proofErr w:type="spellEnd"/>
      <w:r w:rsidRPr="00FB37FE">
        <w:rPr>
          <w:rFonts w:ascii="GHEA Grapalat" w:hAnsi="GHEA Grapalat"/>
          <w:b/>
        </w:rPr>
        <w:t xml:space="preserve"> </w:t>
      </w:r>
      <w:proofErr w:type="spellStart"/>
      <w:r w:rsidRPr="00FB37FE">
        <w:rPr>
          <w:rFonts w:ascii="GHEA Grapalat" w:hAnsi="GHEA Grapalat"/>
          <w:b/>
        </w:rPr>
        <w:t>պետության</w:t>
      </w:r>
      <w:proofErr w:type="spellEnd"/>
      <w:r w:rsidRPr="00FB37FE">
        <w:rPr>
          <w:rFonts w:ascii="GHEA Grapalat" w:hAnsi="GHEA Grapalat"/>
          <w:b/>
        </w:rPr>
        <w:t xml:space="preserve"> </w:t>
      </w:r>
      <w:proofErr w:type="spellStart"/>
      <w:r w:rsidRPr="00FB37FE">
        <w:rPr>
          <w:rFonts w:ascii="GHEA Grapalat" w:hAnsi="GHEA Grapalat"/>
          <w:b/>
        </w:rPr>
        <w:t>կարիքների</w:t>
      </w:r>
      <w:proofErr w:type="spellEnd"/>
      <w:r w:rsidRPr="00FB37FE">
        <w:rPr>
          <w:rFonts w:ascii="GHEA Grapalat" w:hAnsi="GHEA Grapalat"/>
          <w:b/>
        </w:rPr>
        <w:t xml:space="preserve"> </w:t>
      </w:r>
      <w:proofErr w:type="spellStart"/>
      <w:r w:rsidRPr="00FB37FE">
        <w:rPr>
          <w:rFonts w:ascii="GHEA Grapalat" w:hAnsi="GHEA Grapalat"/>
          <w:b/>
        </w:rPr>
        <w:t>համար</w:t>
      </w:r>
      <w:proofErr w:type="spellEnd"/>
      <w:r w:rsidRPr="00FB37FE">
        <w:rPr>
          <w:rFonts w:ascii="GHEA Grapalat" w:hAnsi="GHEA Grapalat"/>
          <w:b/>
        </w:rPr>
        <w:t xml:space="preserve"> </w:t>
      </w:r>
      <w:proofErr w:type="spellStart"/>
      <w:r w:rsidRPr="00FB37FE">
        <w:rPr>
          <w:rFonts w:ascii="GHEA Grapalat" w:hAnsi="GHEA Grapalat"/>
          <w:b/>
        </w:rPr>
        <w:t>սեփականության</w:t>
      </w:r>
      <w:proofErr w:type="spellEnd"/>
      <w:r w:rsidRPr="00FB37FE">
        <w:rPr>
          <w:rFonts w:ascii="GHEA Grapalat" w:hAnsi="GHEA Grapalat"/>
          <w:b/>
        </w:rPr>
        <w:t xml:space="preserve"> </w:t>
      </w:r>
      <w:proofErr w:type="spellStart"/>
      <w:r w:rsidRPr="00FB37FE">
        <w:rPr>
          <w:rFonts w:ascii="GHEA Grapalat" w:hAnsi="GHEA Grapalat"/>
          <w:b/>
        </w:rPr>
        <w:t>օտարման</w:t>
      </w:r>
      <w:proofErr w:type="spellEnd"/>
      <w:r w:rsidRPr="00FB37FE">
        <w:rPr>
          <w:rFonts w:ascii="GHEA Grapalat" w:hAnsi="GHEA Grapalat"/>
          <w:b/>
        </w:rPr>
        <w:t xml:space="preserve"> </w:t>
      </w:r>
      <w:proofErr w:type="spellStart"/>
      <w:r w:rsidRPr="00FB37FE">
        <w:rPr>
          <w:rFonts w:ascii="GHEA Grapalat" w:hAnsi="GHEA Grapalat"/>
          <w:b/>
        </w:rPr>
        <w:t>մասին</w:t>
      </w:r>
      <w:proofErr w:type="spellEnd"/>
      <w:r w:rsidRPr="00FB37FE">
        <w:rPr>
          <w:rFonts w:ascii="GHEA Grapalat" w:hAnsi="GHEA Grapalat"/>
          <w:b/>
        </w:rPr>
        <w:t xml:space="preserve">» </w:t>
      </w:r>
      <w:proofErr w:type="spellStart"/>
      <w:r w:rsidRPr="00FB37FE">
        <w:rPr>
          <w:rFonts w:ascii="GHEA Grapalat" w:hAnsi="GHEA Grapalat"/>
          <w:b/>
        </w:rPr>
        <w:t>օրենք</w:t>
      </w:r>
      <w:proofErr w:type="spellEnd"/>
      <w:r w:rsidRPr="00FB37FE">
        <w:rPr>
          <w:rFonts w:ascii="GHEA Grapalat" w:hAnsi="GHEA Grapalat"/>
          <w:b/>
        </w:rPr>
        <w:t xml:space="preserve"> (</w:t>
      </w:r>
      <w:proofErr w:type="spellStart"/>
      <w:r w:rsidRPr="00FB37FE">
        <w:rPr>
          <w:rFonts w:ascii="GHEA Grapalat" w:hAnsi="GHEA Grapalat"/>
          <w:b/>
        </w:rPr>
        <w:t>ուժի</w:t>
      </w:r>
      <w:proofErr w:type="spellEnd"/>
      <w:r w:rsidRPr="00FB37FE">
        <w:rPr>
          <w:rFonts w:ascii="GHEA Grapalat" w:hAnsi="GHEA Grapalat"/>
          <w:b/>
        </w:rPr>
        <w:t xml:space="preserve"> </w:t>
      </w:r>
      <w:proofErr w:type="spellStart"/>
      <w:r w:rsidRPr="00FB37FE">
        <w:rPr>
          <w:rFonts w:ascii="GHEA Grapalat" w:hAnsi="GHEA Grapalat"/>
          <w:b/>
        </w:rPr>
        <w:t>մեջ</w:t>
      </w:r>
      <w:proofErr w:type="spellEnd"/>
      <w:r w:rsidRPr="00FB37FE">
        <w:rPr>
          <w:rFonts w:ascii="GHEA Grapalat" w:hAnsi="GHEA Grapalat"/>
          <w:b/>
        </w:rPr>
        <w:t xml:space="preserve"> է 2006</w:t>
      </w:r>
      <w:r w:rsidR="00E84525">
        <w:rPr>
          <w:rFonts w:ascii="Courier New" w:hAnsi="Courier New" w:cs="Courier New"/>
          <w:b/>
        </w:rPr>
        <w:t> </w:t>
      </w:r>
      <w:proofErr w:type="spellStart"/>
      <w:r w:rsidRPr="00FB37FE">
        <w:rPr>
          <w:rFonts w:ascii="GHEA Grapalat" w:hAnsi="GHEA Grapalat"/>
          <w:b/>
        </w:rPr>
        <w:t>թվականի</w:t>
      </w:r>
      <w:proofErr w:type="spellEnd"/>
      <w:r w:rsidRPr="00FB37FE">
        <w:rPr>
          <w:rFonts w:ascii="GHEA Grapalat" w:hAnsi="GHEA Grapalat"/>
          <w:b/>
        </w:rPr>
        <w:t xml:space="preserve"> </w:t>
      </w:r>
      <w:proofErr w:type="spellStart"/>
      <w:r w:rsidRPr="00FB37FE">
        <w:rPr>
          <w:rFonts w:ascii="GHEA Grapalat" w:hAnsi="GHEA Grapalat"/>
          <w:b/>
        </w:rPr>
        <w:t>դեկտեմբերի</w:t>
      </w:r>
      <w:proofErr w:type="spellEnd"/>
      <w:r w:rsidRPr="00FB37FE">
        <w:rPr>
          <w:rFonts w:ascii="GHEA Grapalat" w:hAnsi="GHEA Grapalat"/>
          <w:b/>
        </w:rPr>
        <w:t xml:space="preserve"> 30-ի</w:t>
      </w:r>
      <w:r w:rsidR="00B22598" w:rsidRPr="00FB37FE">
        <w:rPr>
          <w:rFonts w:ascii="GHEA Grapalat" w:hAnsi="GHEA Grapalat"/>
          <w:b/>
        </w:rPr>
        <w:t>ց</w:t>
      </w:r>
      <w:r w:rsidRPr="00FB37FE">
        <w:rPr>
          <w:rFonts w:ascii="GHEA Grapalat" w:hAnsi="GHEA Grapalat"/>
          <w:b/>
        </w:rPr>
        <w:t>)</w:t>
      </w:r>
    </w:p>
    <w:p w:rsidR="000C2091" w:rsidRPr="00FB37FE" w:rsidRDefault="00E84525" w:rsidP="00E84525">
      <w:pPr>
        <w:pStyle w:val="JuPara"/>
        <w:widowControl w:val="0"/>
        <w:tabs>
          <w:tab w:val="left" w:pos="1134"/>
        </w:tabs>
        <w:spacing w:after="160" w:line="360" w:lineRule="auto"/>
        <w:ind w:firstLine="567"/>
        <w:rPr>
          <w:rFonts w:ascii="GHEA Grapalat" w:hAnsi="GHEA Grapalat"/>
        </w:rPr>
      </w:pPr>
      <w:r>
        <w:rPr>
          <w:rFonts w:ascii="GHEA Grapalat" w:hAnsi="GHEA Grapalat"/>
        </w:rPr>
        <w:t>26.</w:t>
      </w:r>
      <w:r w:rsidR="000C2091" w:rsidRPr="00FB37FE">
        <w:rPr>
          <w:rFonts w:ascii="GHEA Grapalat" w:hAnsi="GHEA Grapalat"/>
        </w:rPr>
        <w:tab/>
        <w:t xml:space="preserve">3-րդ </w:t>
      </w:r>
      <w:proofErr w:type="spellStart"/>
      <w:r w:rsidR="000C2091" w:rsidRPr="00FB37FE">
        <w:rPr>
          <w:rFonts w:ascii="GHEA Grapalat" w:hAnsi="GHEA Grapalat"/>
        </w:rPr>
        <w:t>հոդվածի</w:t>
      </w:r>
      <w:proofErr w:type="spellEnd"/>
      <w:r w:rsidR="000C2091" w:rsidRPr="00FB37FE">
        <w:rPr>
          <w:rFonts w:ascii="GHEA Grapalat" w:hAnsi="GHEA Grapalat"/>
        </w:rPr>
        <w:t xml:space="preserve"> 1-ին </w:t>
      </w:r>
      <w:proofErr w:type="spellStart"/>
      <w:r w:rsidR="000C2091" w:rsidRPr="00FB37FE">
        <w:rPr>
          <w:rFonts w:ascii="GHEA Grapalat" w:hAnsi="GHEA Grapalat"/>
        </w:rPr>
        <w:t>մասի</w:t>
      </w:r>
      <w:proofErr w:type="spellEnd"/>
      <w:r w:rsidR="000C2091" w:rsidRPr="00FB37FE">
        <w:rPr>
          <w:rFonts w:ascii="GHEA Grapalat" w:hAnsi="GHEA Grapalat"/>
        </w:rPr>
        <w:t xml:space="preserve"> </w:t>
      </w:r>
      <w:proofErr w:type="spellStart"/>
      <w:r w:rsidR="000C2091" w:rsidRPr="00FB37FE">
        <w:rPr>
          <w:rFonts w:ascii="GHEA Grapalat" w:hAnsi="GHEA Grapalat"/>
        </w:rPr>
        <w:t>համաձայն</w:t>
      </w:r>
      <w:proofErr w:type="spellEnd"/>
      <w:r w:rsidR="000C2091" w:rsidRPr="00FB37FE">
        <w:rPr>
          <w:rFonts w:ascii="GHEA Grapalat" w:hAnsi="GHEA Grapalat"/>
        </w:rPr>
        <w:t xml:space="preserve">՝ </w:t>
      </w:r>
      <w:bookmarkStart w:id="16" w:name="Law_requirements"/>
      <w:proofErr w:type="spellStart"/>
      <w:r w:rsidR="000C2091" w:rsidRPr="00FB37FE">
        <w:rPr>
          <w:rFonts w:ascii="GHEA Grapalat" w:hAnsi="GHEA Grapalat"/>
        </w:rPr>
        <w:t>հասարակության</w:t>
      </w:r>
      <w:proofErr w:type="spellEnd"/>
      <w:r w:rsidR="000C2091" w:rsidRPr="00FB37FE">
        <w:rPr>
          <w:rFonts w:ascii="GHEA Grapalat" w:hAnsi="GHEA Grapalat"/>
        </w:rPr>
        <w:t xml:space="preserve"> </w:t>
      </w:r>
      <w:proofErr w:type="spellStart"/>
      <w:r w:rsidR="00B15B37" w:rsidRPr="00FB37FE">
        <w:rPr>
          <w:rFonts w:ascii="GHEA Grapalat" w:hAnsi="GHEA Grapalat"/>
        </w:rPr>
        <w:t>եւ</w:t>
      </w:r>
      <w:proofErr w:type="spellEnd"/>
      <w:r w:rsidR="000C2091" w:rsidRPr="00FB37FE">
        <w:rPr>
          <w:rFonts w:ascii="GHEA Grapalat" w:hAnsi="GHEA Grapalat"/>
        </w:rPr>
        <w:t xml:space="preserve"> </w:t>
      </w:r>
      <w:proofErr w:type="spellStart"/>
      <w:r w:rsidR="000C2091" w:rsidRPr="00FB37FE">
        <w:rPr>
          <w:rFonts w:ascii="GHEA Grapalat" w:hAnsi="GHEA Grapalat"/>
        </w:rPr>
        <w:t>պետության</w:t>
      </w:r>
      <w:proofErr w:type="spellEnd"/>
      <w:r w:rsidR="000C2091" w:rsidRPr="00FB37FE">
        <w:rPr>
          <w:rFonts w:ascii="GHEA Grapalat" w:hAnsi="GHEA Grapalat"/>
        </w:rPr>
        <w:t xml:space="preserve"> </w:t>
      </w:r>
      <w:proofErr w:type="spellStart"/>
      <w:r w:rsidR="000C2091" w:rsidRPr="00FB37FE">
        <w:rPr>
          <w:rFonts w:ascii="GHEA Grapalat" w:hAnsi="GHEA Grapalat"/>
        </w:rPr>
        <w:t>կարիքների</w:t>
      </w:r>
      <w:proofErr w:type="spellEnd"/>
      <w:r w:rsidR="000C2091" w:rsidRPr="00FB37FE">
        <w:rPr>
          <w:rFonts w:ascii="GHEA Grapalat" w:hAnsi="GHEA Grapalat"/>
        </w:rPr>
        <w:t xml:space="preserve"> </w:t>
      </w:r>
      <w:proofErr w:type="spellStart"/>
      <w:r w:rsidR="000C2091" w:rsidRPr="00FB37FE">
        <w:rPr>
          <w:rFonts w:ascii="GHEA Grapalat" w:hAnsi="GHEA Grapalat"/>
        </w:rPr>
        <w:t>համար</w:t>
      </w:r>
      <w:proofErr w:type="spellEnd"/>
      <w:r w:rsidR="000C2091" w:rsidRPr="00FB37FE">
        <w:rPr>
          <w:rFonts w:ascii="GHEA Grapalat" w:hAnsi="GHEA Grapalat"/>
        </w:rPr>
        <w:t xml:space="preserve"> </w:t>
      </w:r>
      <w:proofErr w:type="spellStart"/>
      <w:r w:rsidR="000C2091" w:rsidRPr="00FB37FE">
        <w:rPr>
          <w:rFonts w:ascii="GHEA Grapalat" w:hAnsi="GHEA Grapalat"/>
        </w:rPr>
        <w:t>սեփականության</w:t>
      </w:r>
      <w:proofErr w:type="spellEnd"/>
      <w:r w:rsidR="000C2091" w:rsidRPr="00FB37FE">
        <w:rPr>
          <w:rFonts w:ascii="GHEA Grapalat" w:hAnsi="GHEA Grapalat"/>
        </w:rPr>
        <w:t xml:space="preserve"> </w:t>
      </w:r>
      <w:proofErr w:type="spellStart"/>
      <w:r w:rsidR="000C2091" w:rsidRPr="00FB37FE">
        <w:rPr>
          <w:rFonts w:ascii="GHEA Grapalat" w:hAnsi="GHEA Grapalat"/>
        </w:rPr>
        <w:t>օտարման</w:t>
      </w:r>
      <w:proofErr w:type="spellEnd"/>
      <w:r w:rsidR="000C2091" w:rsidRPr="00FB37FE">
        <w:rPr>
          <w:rFonts w:ascii="GHEA Grapalat" w:hAnsi="GHEA Grapalat"/>
        </w:rPr>
        <w:t xml:space="preserve"> </w:t>
      </w:r>
      <w:proofErr w:type="spellStart"/>
      <w:r w:rsidR="000C2091" w:rsidRPr="00FB37FE">
        <w:rPr>
          <w:rFonts w:ascii="GHEA Grapalat" w:hAnsi="GHEA Grapalat"/>
        </w:rPr>
        <w:t>սահմանադրական</w:t>
      </w:r>
      <w:proofErr w:type="spellEnd"/>
      <w:r w:rsidR="000C2091" w:rsidRPr="00FB37FE">
        <w:rPr>
          <w:rFonts w:ascii="GHEA Grapalat" w:hAnsi="GHEA Grapalat"/>
        </w:rPr>
        <w:t xml:space="preserve"> </w:t>
      </w:r>
      <w:proofErr w:type="spellStart"/>
      <w:r w:rsidR="000C2091" w:rsidRPr="00FB37FE">
        <w:rPr>
          <w:rFonts w:ascii="GHEA Grapalat" w:hAnsi="GHEA Grapalat"/>
        </w:rPr>
        <w:t>հիմքը</w:t>
      </w:r>
      <w:proofErr w:type="spellEnd"/>
      <w:r w:rsidR="000C2091" w:rsidRPr="00FB37FE">
        <w:rPr>
          <w:rFonts w:ascii="GHEA Grapalat" w:hAnsi="GHEA Grapalat"/>
        </w:rPr>
        <w:t xml:space="preserve"> </w:t>
      </w:r>
      <w:proofErr w:type="spellStart"/>
      <w:r w:rsidR="000C2091" w:rsidRPr="00FB37FE">
        <w:rPr>
          <w:rFonts w:ascii="GHEA Grapalat" w:hAnsi="GHEA Grapalat"/>
        </w:rPr>
        <w:lastRenderedPageBreak/>
        <w:t>բացառիկ</w:t>
      </w:r>
      <w:proofErr w:type="spellEnd"/>
      <w:r w:rsidR="000C2091" w:rsidRPr="00FB37FE">
        <w:rPr>
          <w:rFonts w:ascii="GHEA Grapalat" w:hAnsi="GHEA Grapalat"/>
        </w:rPr>
        <w:t xml:space="preserve">` </w:t>
      </w:r>
      <w:proofErr w:type="spellStart"/>
      <w:r w:rsidR="000C2091" w:rsidRPr="00FB37FE">
        <w:rPr>
          <w:rFonts w:ascii="GHEA Grapalat" w:hAnsi="GHEA Grapalat"/>
        </w:rPr>
        <w:t>գերակա</w:t>
      </w:r>
      <w:proofErr w:type="spellEnd"/>
      <w:r w:rsidR="000C2091" w:rsidRPr="00FB37FE">
        <w:rPr>
          <w:rFonts w:ascii="GHEA Grapalat" w:hAnsi="GHEA Grapalat"/>
        </w:rPr>
        <w:t xml:space="preserve"> </w:t>
      </w:r>
      <w:proofErr w:type="spellStart"/>
      <w:r w:rsidR="000C2091" w:rsidRPr="00FB37FE">
        <w:rPr>
          <w:rFonts w:ascii="GHEA Grapalat" w:hAnsi="GHEA Grapalat"/>
        </w:rPr>
        <w:t>հանրային</w:t>
      </w:r>
      <w:proofErr w:type="spellEnd"/>
      <w:r w:rsidR="000C2091" w:rsidRPr="00FB37FE">
        <w:rPr>
          <w:rFonts w:ascii="GHEA Grapalat" w:hAnsi="GHEA Grapalat"/>
        </w:rPr>
        <w:t xml:space="preserve"> </w:t>
      </w:r>
      <w:proofErr w:type="spellStart"/>
      <w:r w:rsidR="000C2091" w:rsidRPr="00FB37FE">
        <w:rPr>
          <w:rFonts w:ascii="GHEA Grapalat" w:hAnsi="GHEA Grapalat"/>
        </w:rPr>
        <w:t>շահն</w:t>
      </w:r>
      <w:proofErr w:type="spellEnd"/>
      <w:r w:rsidR="000C2091" w:rsidRPr="00FB37FE">
        <w:rPr>
          <w:rFonts w:ascii="GHEA Grapalat" w:hAnsi="GHEA Grapalat"/>
        </w:rPr>
        <w:t xml:space="preserve"> է: </w:t>
      </w:r>
    </w:p>
    <w:p w:rsidR="000C2091" w:rsidRPr="00E84525" w:rsidRDefault="000C2091" w:rsidP="00E84525">
      <w:pPr>
        <w:pStyle w:val="JuPara"/>
        <w:widowControl w:val="0"/>
        <w:tabs>
          <w:tab w:val="left" w:pos="1134"/>
        </w:tabs>
        <w:spacing w:after="160" w:line="360" w:lineRule="auto"/>
        <w:ind w:firstLine="567"/>
        <w:rPr>
          <w:rFonts w:ascii="GHEA Grapalat" w:hAnsi="GHEA Grapalat"/>
          <w:spacing w:val="-6"/>
        </w:rPr>
      </w:pPr>
      <w:r w:rsidRPr="00E84525">
        <w:rPr>
          <w:rFonts w:ascii="GHEA Grapalat" w:hAnsi="GHEA Grapalat"/>
          <w:spacing w:val="-6"/>
        </w:rPr>
        <w:t>27</w:t>
      </w:r>
      <w:bookmarkEnd w:id="16"/>
      <w:r w:rsidRPr="00E84525">
        <w:rPr>
          <w:rFonts w:ascii="GHEA Grapalat" w:hAnsi="GHEA Grapalat"/>
          <w:spacing w:val="-6"/>
        </w:rPr>
        <w:t>.</w:t>
      </w:r>
      <w:r w:rsidRPr="00E84525">
        <w:rPr>
          <w:rFonts w:ascii="GHEA Grapalat" w:hAnsi="GHEA Grapalat"/>
          <w:spacing w:val="-6"/>
        </w:rPr>
        <w:tab/>
        <w:t xml:space="preserve">3-րդ </w:t>
      </w:r>
      <w:proofErr w:type="spellStart"/>
      <w:r w:rsidRPr="00E84525">
        <w:rPr>
          <w:rFonts w:ascii="GHEA Grapalat" w:hAnsi="GHEA Grapalat"/>
          <w:spacing w:val="-6"/>
        </w:rPr>
        <w:t>հոդվածի</w:t>
      </w:r>
      <w:proofErr w:type="spellEnd"/>
      <w:r w:rsidRPr="00E84525">
        <w:rPr>
          <w:rFonts w:ascii="GHEA Grapalat" w:hAnsi="GHEA Grapalat"/>
          <w:spacing w:val="-6"/>
        </w:rPr>
        <w:t xml:space="preserve"> 2-րդ </w:t>
      </w:r>
      <w:proofErr w:type="spellStart"/>
      <w:r w:rsidRPr="00E84525">
        <w:rPr>
          <w:rFonts w:ascii="GHEA Grapalat" w:hAnsi="GHEA Grapalat"/>
          <w:spacing w:val="-6"/>
        </w:rPr>
        <w:t>մասին</w:t>
      </w:r>
      <w:proofErr w:type="spellEnd"/>
      <w:r w:rsidRPr="00E84525">
        <w:rPr>
          <w:rFonts w:ascii="GHEA Grapalat" w:hAnsi="GHEA Grapalat"/>
          <w:spacing w:val="-6"/>
        </w:rPr>
        <w:t xml:space="preserve"> </w:t>
      </w:r>
      <w:proofErr w:type="spellStart"/>
      <w:r w:rsidRPr="00E84525">
        <w:rPr>
          <w:rFonts w:ascii="GHEA Grapalat" w:hAnsi="GHEA Grapalat"/>
          <w:spacing w:val="-6"/>
        </w:rPr>
        <w:t>համաձայն</w:t>
      </w:r>
      <w:proofErr w:type="spellEnd"/>
      <w:r w:rsidRPr="00E84525">
        <w:rPr>
          <w:rFonts w:ascii="GHEA Grapalat" w:hAnsi="GHEA Grapalat"/>
          <w:spacing w:val="-6"/>
        </w:rPr>
        <w:t xml:space="preserve">՝ </w:t>
      </w:r>
      <w:proofErr w:type="spellStart"/>
      <w:r w:rsidRPr="00E84525">
        <w:rPr>
          <w:rFonts w:ascii="GHEA Grapalat" w:hAnsi="GHEA Grapalat"/>
          <w:spacing w:val="-6"/>
        </w:rPr>
        <w:t>հասարակության</w:t>
      </w:r>
      <w:proofErr w:type="spellEnd"/>
      <w:r w:rsidRPr="00E84525">
        <w:rPr>
          <w:rFonts w:ascii="GHEA Grapalat" w:hAnsi="GHEA Grapalat"/>
          <w:spacing w:val="-6"/>
        </w:rPr>
        <w:t xml:space="preserve"> </w:t>
      </w:r>
      <w:proofErr w:type="spellStart"/>
      <w:r w:rsidR="00B15B37" w:rsidRPr="00E84525">
        <w:rPr>
          <w:rFonts w:ascii="GHEA Grapalat" w:hAnsi="GHEA Grapalat"/>
          <w:spacing w:val="-6"/>
        </w:rPr>
        <w:t>եւ</w:t>
      </w:r>
      <w:proofErr w:type="spellEnd"/>
      <w:r w:rsidRPr="00E84525">
        <w:rPr>
          <w:rFonts w:ascii="GHEA Grapalat" w:hAnsi="GHEA Grapalat"/>
          <w:spacing w:val="-6"/>
        </w:rPr>
        <w:t xml:space="preserve"> </w:t>
      </w:r>
      <w:proofErr w:type="spellStart"/>
      <w:r w:rsidRPr="00E84525">
        <w:rPr>
          <w:rFonts w:ascii="GHEA Grapalat" w:hAnsi="GHEA Grapalat"/>
          <w:spacing w:val="-6"/>
        </w:rPr>
        <w:t>պետության</w:t>
      </w:r>
      <w:proofErr w:type="spellEnd"/>
      <w:r w:rsidRPr="00E84525">
        <w:rPr>
          <w:rFonts w:ascii="GHEA Grapalat" w:hAnsi="GHEA Grapalat"/>
          <w:spacing w:val="-6"/>
        </w:rPr>
        <w:t xml:space="preserve"> </w:t>
      </w:r>
      <w:proofErr w:type="spellStart"/>
      <w:r w:rsidRPr="00E84525">
        <w:rPr>
          <w:rFonts w:ascii="GHEA Grapalat" w:hAnsi="GHEA Grapalat"/>
          <w:spacing w:val="-6"/>
        </w:rPr>
        <w:t>կարիքների</w:t>
      </w:r>
      <w:proofErr w:type="spellEnd"/>
      <w:r w:rsidRPr="00E84525">
        <w:rPr>
          <w:rFonts w:ascii="GHEA Grapalat" w:hAnsi="GHEA Grapalat"/>
          <w:spacing w:val="-6"/>
        </w:rPr>
        <w:t xml:space="preserve"> </w:t>
      </w:r>
      <w:proofErr w:type="spellStart"/>
      <w:r w:rsidRPr="00E84525">
        <w:rPr>
          <w:rFonts w:ascii="GHEA Grapalat" w:hAnsi="GHEA Grapalat"/>
          <w:spacing w:val="-6"/>
        </w:rPr>
        <w:t>համար</w:t>
      </w:r>
      <w:proofErr w:type="spellEnd"/>
      <w:r w:rsidRPr="00E84525">
        <w:rPr>
          <w:rFonts w:ascii="GHEA Grapalat" w:hAnsi="GHEA Grapalat"/>
          <w:spacing w:val="-6"/>
        </w:rPr>
        <w:t xml:space="preserve"> </w:t>
      </w:r>
      <w:proofErr w:type="spellStart"/>
      <w:r w:rsidRPr="00E84525">
        <w:rPr>
          <w:rFonts w:ascii="GHEA Grapalat" w:hAnsi="GHEA Grapalat"/>
          <w:spacing w:val="-6"/>
        </w:rPr>
        <w:t>սեփականության</w:t>
      </w:r>
      <w:proofErr w:type="spellEnd"/>
      <w:r w:rsidRPr="00E84525">
        <w:rPr>
          <w:rFonts w:ascii="GHEA Grapalat" w:hAnsi="GHEA Grapalat"/>
          <w:spacing w:val="-6"/>
        </w:rPr>
        <w:t xml:space="preserve"> </w:t>
      </w:r>
      <w:proofErr w:type="spellStart"/>
      <w:r w:rsidRPr="00E84525">
        <w:rPr>
          <w:rFonts w:ascii="GHEA Grapalat" w:hAnsi="GHEA Grapalat"/>
          <w:spacing w:val="-6"/>
        </w:rPr>
        <w:t>օտարման</w:t>
      </w:r>
      <w:proofErr w:type="spellEnd"/>
      <w:r w:rsidRPr="00E84525">
        <w:rPr>
          <w:rFonts w:ascii="GHEA Grapalat" w:hAnsi="GHEA Grapalat"/>
          <w:spacing w:val="-6"/>
        </w:rPr>
        <w:t xml:space="preserve"> </w:t>
      </w:r>
      <w:proofErr w:type="spellStart"/>
      <w:r w:rsidRPr="00E84525">
        <w:rPr>
          <w:rFonts w:ascii="GHEA Grapalat" w:hAnsi="GHEA Grapalat"/>
          <w:spacing w:val="-6"/>
        </w:rPr>
        <w:t>սահմանադրական</w:t>
      </w:r>
      <w:proofErr w:type="spellEnd"/>
      <w:r w:rsidRPr="00E84525">
        <w:rPr>
          <w:rFonts w:ascii="GHEA Grapalat" w:hAnsi="GHEA Grapalat"/>
          <w:spacing w:val="-6"/>
        </w:rPr>
        <w:t xml:space="preserve"> </w:t>
      </w:r>
      <w:proofErr w:type="spellStart"/>
      <w:r w:rsidRPr="00E84525">
        <w:rPr>
          <w:rFonts w:ascii="GHEA Grapalat" w:hAnsi="GHEA Grapalat"/>
          <w:spacing w:val="-6"/>
        </w:rPr>
        <w:t>պայմաններն</w:t>
      </w:r>
      <w:proofErr w:type="spellEnd"/>
      <w:r w:rsidRPr="00E84525">
        <w:rPr>
          <w:rFonts w:ascii="GHEA Grapalat" w:hAnsi="GHEA Grapalat"/>
          <w:spacing w:val="-6"/>
        </w:rPr>
        <w:t xml:space="preserve"> </w:t>
      </w:r>
      <w:proofErr w:type="spellStart"/>
      <w:r w:rsidRPr="00E84525">
        <w:rPr>
          <w:rFonts w:ascii="GHEA Grapalat" w:hAnsi="GHEA Grapalat"/>
          <w:spacing w:val="-6"/>
        </w:rPr>
        <w:t>են</w:t>
      </w:r>
      <w:proofErr w:type="spellEnd"/>
      <w:r w:rsidRPr="00E84525">
        <w:rPr>
          <w:rFonts w:ascii="GHEA Grapalat" w:hAnsi="GHEA Grapalat"/>
          <w:spacing w:val="-6"/>
        </w:rPr>
        <w:t>՝</w:t>
      </w:r>
    </w:p>
    <w:p w:rsidR="000C2091" w:rsidRPr="00FB37FE" w:rsidRDefault="000C2091" w:rsidP="00E84525">
      <w:pPr>
        <w:pStyle w:val="JuPara"/>
        <w:widowControl w:val="0"/>
        <w:tabs>
          <w:tab w:val="left" w:pos="1701"/>
        </w:tabs>
        <w:spacing w:after="160" w:line="360" w:lineRule="auto"/>
        <w:ind w:left="567" w:firstLine="567"/>
        <w:rPr>
          <w:rFonts w:ascii="GHEA Grapalat" w:hAnsi="GHEA Grapalat"/>
        </w:rPr>
      </w:pPr>
      <w:r w:rsidRPr="00FB37FE">
        <w:rPr>
          <w:rFonts w:ascii="GHEA Grapalat" w:hAnsi="GHEA Grapalat"/>
        </w:rPr>
        <w:t>ա)</w:t>
      </w:r>
      <w:r w:rsidR="00E84525">
        <w:rPr>
          <w:rFonts w:ascii="GHEA Grapalat" w:hAnsi="GHEA Grapalat"/>
        </w:rPr>
        <w:tab/>
      </w:r>
      <w:proofErr w:type="spellStart"/>
      <w:r w:rsidRPr="00FB37FE">
        <w:rPr>
          <w:rFonts w:ascii="GHEA Grapalat" w:hAnsi="GHEA Grapalat"/>
        </w:rPr>
        <w:t>օտարումը</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իրականացվի</w:t>
      </w:r>
      <w:proofErr w:type="spellEnd"/>
      <w:r w:rsidRPr="00FB37FE">
        <w:rPr>
          <w:rFonts w:ascii="GHEA Grapalat" w:hAnsi="GHEA Grapalat"/>
        </w:rPr>
        <w:t xml:space="preserve"> </w:t>
      </w:r>
      <w:proofErr w:type="spellStart"/>
      <w:r w:rsidRPr="00FB37FE">
        <w:rPr>
          <w:rFonts w:ascii="GHEA Grapalat" w:hAnsi="GHEA Grapalat"/>
        </w:rPr>
        <w:t>օրենքով</w:t>
      </w:r>
      <w:proofErr w:type="spellEnd"/>
      <w:r w:rsidRPr="00FB37FE">
        <w:rPr>
          <w:rFonts w:ascii="GHEA Grapalat" w:hAnsi="GHEA Grapalat"/>
        </w:rPr>
        <w:t xml:space="preserve"> </w:t>
      </w:r>
      <w:proofErr w:type="spellStart"/>
      <w:r w:rsidRPr="00FB37FE">
        <w:rPr>
          <w:rFonts w:ascii="GHEA Grapalat" w:hAnsi="GHEA Grapalat"/>
        </w:rPr>
        <w:t>սահմանված</w:t>
      </w:r>
      <w:proofErr w:type="spellEnd"/>
      <w:r w:rsidRPr="00FB37FE">
        <w:rPr>
          <w:rFonts w:ascii="GHEA Grapalat" w:hAnsi="GHEA Grapalat"/>
        </w:rPr>
        <w:t xml:space="preserve"> </w:t>
      </w:r>
      <w:proofErr w:type="spellStart"/>
      <w:r w:rsidRPr="00FB37FE">
        <w:rPr>
          <w:rFonts w:ascii="GHEA Grapalat" w:hAnsi="GHEA Grapalat"/>
        </w:rPr>
        <w:t>կարգով</w:t>
      </w:r>
      <w:proofErr w:type="spellEnd"/>
      <w:r w:rsidRPr="00FB37FE">
        <w:rPr>
          <w:rFonts w:ascii="GHEA Grapalat" w:hAnsi="GHEA Grapalat"/>
        </w:rPr>
        <w:t>.</w:t>
      </w:r>
    </w:p>
    <w:p w:rsidR="000C2091" w:rsidRPr="00FB37FE" w:rsidRDefault="000C2091" w:rsidP="00E84525">
      <w:pPr>
        <w:pStyle w:val="JuPara"/>
        <w:widowControl w:val="0"/>
        <w:tabs>
          <w:tab w:val="left" w:pos="1701"/>
        </w:tabs>
        <w:spacing w:after="160" w:line="360" w:lineRule="auto"/>
        <w:ind w:left="567" w:firstLine="567"/>
        <w:rPr>
          <w:rFonts w:ascii="GHEA Grapalat" w:hAnsi="GHEA Grapalat"/>
        </w:rPr>
      </w:pPr>
      <w:r w:rsidRPr="00FB37FE">
        <w:rPr>
          <w:rFonts w:ascii="GHEA Grapalat" w:hAnsi="GHEA Grapalat"/>
        </w:rPr>
        <w:t>բ)</w:t>
      </w:r>
      <w:r w:rsidR="00E84525">
        <w:rPr>
          <w:rFonts w:ascii="GHEA Grapalat" w:hAnsi="GHEA Grapalat"/>
        </w:rPr>
        <w:tab/>
      </w:r>
      <w:proofErr w:type="spellStart"/>
      <w:r w:rsidRPr="00FB37FE">
        <w:rPr>
          <w:rFonts w:ascii="GHEA Grapalat" w:hAnsi="GHEA Grapalat"/>
        </w:rPr>
        <w:t>օտարվող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դիմաց</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տրվի</w:t>
      </w:r>
      <w:proofErr w:type="spellEnd"/>
      <w:r w:rsidRPr="00FB37FE">
        <w:rPr>
          <w:rFonts w:ascii="GHEA Grapalat" w:hAnsi="GHEA Grapalat"/>
        </w:rPr>
        <w:t xml:space="preserve"> </w:t>
      </w:r>
      <w:proofErr w:type="spellStart"/>
      <w:r w:rsidRPr="00FB37FE">
        <w:rPr>
          <w:rFonts w:ascii="GHEA Grapalat" w:hAnsi="GHEA Grapalat"/>
        </w:rPr>
        <w:t>նախնական</w:t>
      </w:r>
      <w:proofErr w:type="spellEnd"/>
      <w:r w:rsidRPr="00FB37FE">
        <w:rPr>
          <w:rFonts w:ascii="GHEA Grapalat" w:hAnsi="GHEA Grapalat"/>
        </w:rPr>
        <w:t xml:space="preserve"> </w:t>
      </w:r>
      <w:proofErr w:type="spellStart"/>
      <w:r w:rsidRPr="00FB37FE">
        <w:rPr>
          <w:rFonts w:ascii="GHEA Grapalat" w:hAnsi="GHEA Grapalat"/>
        </w:rPr>
        <w:t>համարժեք</w:t>
      </w:r>
      <w:proofErr w:type="spellEnd"/>
      <w:r w:rsidRPr="00FB37FE">
        <w:rPr>
          <w:rFonts w:ascii="GHEA Grapalat" w:hAnsi="GHEA Grapalat"/>
        </w:rPr>
        <w:t xml:space="preserve"> </w:t>
      </w:r>
      <w:proofErr w:type="spellStart"/>
      <w:r w:rsidRPr="00FB37FE">
        <w:rPr>
          <w:rFonts w:ascii="GHEA Grapalat" w:hAnsi="GHEA Grapalat"/>
        </w:rPr>
        <w:t>փոխհատուցում</w:t>
      </w:r>
      <w:proofErr w:type="spellEnd"/>
      <w:r w:rsidRPr="00FB37FE">
        <w:rPr>
          <w:rFonts w:ascii="GHEA Grapalat" w:hAnsi="GHEA Grapalat"/>
        </w:rPr>
        <w:t>:</w:t>
      </w:r>
    </w:p>
    <w:p w:rsidR="000C2091" w:rsidRPr="00FB37FE" w:rsidRDefault="000C2091" w:rsidP="00E84525">
      <w:pPr>
        <w:pStyle w:val="JuPara"/>
        <w:widowControl w:val="0"/>
        <w:spacing w:after="160" w:line="360" w:lineRule="auto"/>
        <w:ind w:firstLine="567"/>
        <w:rPr>
          <w:rFonts w:ascii="GHEA Grapalat" w:hAnsi="GHEA Grapalat"/>
        </w:rPr>
      </w:pPr>
      <w:r w:rsidRPr="00FB37FE">
        <w:rPr>
          <w:rFonts w:ascii="GHEA Grapalat" w:hAnsi="GHEA Grapalat"/>
        </w:rPr>
        <w:t xml:space="preserve">7-րդ </w:t>
      </w:r>
      <w:proofErr w:type="spellStart"/>
      <w:r w:rsidRPr="00FB37FE">
        <w:rPr>
          <w:rFonts w:ascii="GHEA Grapalat" w:hAnsi="GHEA Grapalat"/>
        </w:rPr>
        <w:t>հոդվածի</w:t>
      </w:r>
      <w:proofErr w:type="spellEnd"/>
      <w:r w:rsidRPr="00FB37FE">
        <w:rPr>
          <w:rFonts w:ascii="GHEA Grapalat" w:hAnsi="GHEA Grapalat"/>
        </w:rPr>
        <w:t xml:space="preserve"> 1-ին </w:t>
      </w:r>
      <w:proofErr w:type="spellStart"/>
      <w:r w:rsidRPr="00FB37FE">
        <w:rPr>
          <w:rFonts w:ascii="GHEA Grapalat" w:hAnsi="GHEA Grapalat"/>
        </w:rPr>
        <w:t>մասի</w:t>
      </w:r>
      <w:proofErr w:type="spellEnd"/>
      <w:r w:rsidRPr="00FB37FE">
        <w:rPr>
          <w:rFonts w:ascii="GHEA Grapalat" w:hAnsi="GHEA Grapalat"/>
        </w:rPr>
        <w:t xml:space="preserve"> </w:t>
      </w:r>
      <w:proofErr w:type="spellStart"/>
      <w:r w:rsidRPr="00FB37FE">
        <w:rPr>
          <w:rFonts w:ascii="GHEA Grapalat" w:hAnsi="GHEA Grapalat"/>
        </w:rPr>
        <w:t>համաձայն</w:t>
      </w:r>
      <w:proofErr w:type="spellEnd"/>
      <w:r w:rsidRPr="00FB37FE">
        <w:rPr>
          <w:rFonts w:ascii="GHEA Grapalat" w:hAnsi="GHEA Grapalat"/>
        </w:rPr>
        <w:t xml:space="preserve">՝ </w:t>
      </w:r>
      <w:bookmarkStart w:id="17" w:name="Law_requirements_addresses"/>
      <w:proofErr w:type="spellStart"/>
      <w:r w:rsidRPr="00FB37FE">
        <w:rPr>
          <w:rFonts w:ascii="GHEA Grapalat" w:hAnsi="GHEA Grapalat"/>
        </w:rPr>
        <w:t>հասարակության</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սեփականությունն</w:t>
      </w:r>
      <w:proofErr w:type="spellEnd"/>
      <w:r w:rsidRPr="00FB37FE">
        <w:rPr>
          <w:rFonts w:ascii="GHEA Grapalat" w:hAnsi="GHEA Grapalat"/>
        </w:rPr>
        <w:t xml:space="preserve"> </w:t>
      </w:r>
      <w:proofErr w:type="spellStart"/>
      <w:r w:rsidRPr="00FB37FE">
        <w:rPr>
          <w:rFonts w:ascii="GHEA Grapalat" w:hAnsi="GHEA Grapalat"/>
        </w:rPr>
        <w:t>օտարվում</w:t>
      </w:r>
      <w:proofErr w:type="spellEnd"/>
      <w:r w:rsidRPr="00FB37FE">
        <w:rPr>
          <w:rFonts w:ascii="GHEA Grapalat" w:hAnsi="GHEA Grapalat"/>
        </w:rPr>
        <w:t xml:space="preserve"> է </w:t>
      </w:r>
      <w:proofErr w:type="spellStart"/>
      <w:r w:rsidRPr="00FB37FE">
        <w:rPr>
          <w:rFonts w:ascii="GHEA Grapalat" w:hAnsi="GHEA Grapalat"/>
        </w:rPr>
        <w:t>միայն</w:t>
      </w:r>
      <w:proofErr w:type="spellEnd"/>
      <w:r w:rsidRPr="00FB37FE">
        <w:rPr>
          <w:rFonts w:ascii="GHEA Grapalat" w:hAnsi="GHEA Grapalat"/>
        </w:rPr>
        <w:t xml:space="preserve"> </w:t>
      </w:r>
      <w:proofErr w:type="spellStart"/>
      <w:r w:rsidRPr="00FB37FE">
        <w:rPr>
          <w:rFonts w:ascii="GHEA Grapalat" w:hAnsi="GHEA Grapalat"/>
        </w:rPr>
        <w:t>կառավարության</w:t>
      </w:r>
      <w:proofErr w:type="spellEnd"/>
      <w:r w:rsidRPr="00FB37FE">
        <w:rPr>
          <w:rFonts w:ascii="GHEA Grapalat" w:hAnsi="GHEA Grapalat"/>
        </w:rPr>
        <w:t xml:space="preserve"> </w:t>
      </w:r>
      <w:proofErr w:type="spellStart"/>
      <w:r w:rsidRPr="00FB37FE">
        <w:rPr>
          <w:rFonts w:ascii="GHEA Grapalat" w:hAnsi="GHEA Grapalat"/>
        </w:rPr>
        <w:t>կողմից</w:t>
      </w:r>
      <w:proofErr w:type="spellEnd"/>
      <w:r w:rsidRPr="00FB37FE">
        <w:rPr>
          <w:rFonts w:ascii="GHEA Grapalat" w:hAnsi="GHEA Grapalat"/>
        </w:rPr>
        <w:t xml:space="preserve"> </w:t>
      </w:r>
      <w:proofErr w:type="spellStart"/>
      <w:r w:rsidRPr="00FB37FE">
        <w:rPr>
          <w:rFonts w:ascii="GHEA Grapalat" w:hAnsi="GHEA Grapalat"/>
        </w:rPr>
        <w:t>օտարման</w:t>
      </w:r>
      <w:proofErr w:type="spellEnd"/>
      <w:r w:rsidRPr="00FB37FE">
        <w:rPr>
          <w:rFonts w:ascii="GHEA Grapalat" w:hAnsi="GHEA Grapalat"/>
        </w:rPr>
        <w:t xml:space="preserve"> </w:t>
      </w:r>
      <w:proofErr w:type="spellStart"/>
      <w:r w:rsidRPr="00FB37FE">
        <w:rPr>
          <w:rFonts w:ascii="GHEA Grapalat" w:hAnsi="GHEA Grapalat"/>
        </w:rPr>
        <w:t>նպատակը</w:t>
      </w:r>
      <w:proofErr w:type="spellEnd"/>
      <w:r w:rsidRPr="00FB37FE">
        <w:rPr>
          <w:rFonts w:ascii="GHEA Grapalat" w:hAnsi="GHEA Grapalat"/>
        </w:rPr>
        <w:t xml:space="preserve"> </w:t>
      </w:r>
      <w:proofErr w:type="spellStart"/>
      <w:r w:rsidRPr="00FB37FE">
        <w:rPr>
          <w:rFonts w:ascii="GHEA Grapalat" w:hAnsi="GHEA Grapalat"/>
        </w:rPr>
        <w:t>բացառիկ</w:t>
      </w:r>
      <w:proofErr w:type="spellEnd"/>
      <w:r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w:t>
      </w:r>
      <w:proofErr w:type="spellEnd"/>
      <w:r w:rsidRPr="00FB37FE">
        <w:rPr>
          <w:rFonts w:ascii="GHEA Grapalat" w:hAnsi="GHEA Grapalat"/>
        </w:rPr>
        <w:t xml:space="preserve"> </w:t>
      </w:r>
      <w:proofErr w:type="spellStart"/>
      <w:r w:rsidRPr="00FB37FE">
        <w:rPr>
          <w:rFonts w:ascii="GHEA Grapalat" w:hAnsi="GHEA Grapalat"/>
        </w:rPr>
        <w:t>ճանաչելու</w:t>
      </w:r>
      <w:proofErr w:type="spellEnd"/>
      <w:r w:rsidRPr="00FB37FE">
        <w:rPr>
          <w:rFonts w:ascii="GHEA Grapalat" w:hAnsi="GHEA Grapalat"/>
        </w:rPr>
        <w:t xml:space="preserve"> </w:t>
      </w:r>
      <w:proofErr w:type="spellStart"/>
      <w:r w:rsidRPr="00FB37FE">
        <w:rPr>
          <w:rFonts w:ascii="GHEA Grapalat" w:hAnsi="GHEA Grapalat"/>
        </w:rPr>
        <w:t>դեպքում</w:t>
      </w:r>
      <w:proofErr w:type="spellEnd"/>
      <w:r w:rsidRPr="00FB37FE">
        <w:rPr>
          <w:rFonts w:ascii="GHEA Grapalat" w:hAnsi="GHEA Grapalat"/>
        </w:rPr>
        <w:t xml:space="preserve">: </w:t>
      </w:r>
    </w:p>
    <w:p w:rsidR="000C2091" w:rsidRPr="00FB37FE" w:rsidRDefault="000C2091" w:rsidP="00E84525">
      <w:pPr>
        <w:pStyle w:val="JuPara"/>
        <w:widowControl w:val="0"/>
        <w:tabs>
          <w:tab w:val="left" w:pos="1134"/>
        </w:tabs>
        <w:spacing w:after="160" w:line="360" w:lineRule="auto"/>
        <w:ind w:firstLine="567"/>
        <w:rPr>
          <w:rFonts w:ascii="GHEA Grapalat" w:hAnsi="GHEA Grapalat"/>
        </w:rPr>
      </w:pPr>
      <w:r w:rsidRPr="00FB37FE">
        <w:rPr>
          <w:rFonts w:ascii="GHEA Grapalat" w:hAnsi="GHEA Grapalat"/>
        </w:rPr>
        <w:t>28</w:t>
      </w:r>
      <w:bookmarkEnd w:id="17"/>
      <w:r w:rsidRPr="00FB37FE">
        <w:rPr>
          <w:rFonts w:ascii="GHEA Grapalat" w:hAnsi="GHEA Grapalat"/>
        </w:rPr>
        <w:t>.</w:t>
      </w:r>
      <w:r w:rsidRPr="00FB37FE">
        <w:rPr>
          <w:rFonts w:ascii="GHEA Grapalat" w:hAnsi="GHEA Grapalat"/>
        </w:rPr>
        <w:tab/>
        <w:t xml:space="preserve">7-րդ </w:t>
      </w:r>
      <w:proofErr w:type="spellStart"/>
      <w:r w:rsidRPr="00FB37FE">
        <w:rPr>
          <w:rFonts w:ascii="GHEA Grapalat" w:hAnsi="GHEA Grapalat"/>
        </w:rPr>
        <w:t>հոդվածի</w:t>
      </w:r>
      <w:proofErr w:type="spellEnd"/>
      <w:r w:rsidRPr="00FB37FE">
        <w:rPr>
          <w:rFonts w:ascii="GHEA Grapalat" w:hAnsi="GHEA Grapalat"/>
        </w:rPr>
        <w:t xml:space="preserve"> 2-րդ </w:t>
      </w:r>
      <w:proofErr w:type="spellStart"/>
      <w:r w:rsidRPr="00FB37FE">
        <w:rPr>
          <w:rFonts w:ascii="GHEA Grapalat" w:hAnsi="GHEA Grapalat"/>
        </w:rPr>
        <w:t>մասի</w:t>
      </w:r>
      <w:proofErr w:type="spellEnd"/>
      <w:r w:rsidRPr="00FB37FE">
        <w:rPr>
          <w:rFonts w:ascii="GHEA Grapalat" w:hAnsi="GHEA Grapalat"/>
        </w:rPr>
        <w:t xml:space="preserve"> «ա»</w:t>
      </w:r>
      <w:r w:rsidR="00AB3CE9" w:rsidRPr="00FB37FE">
        <w:rPr>
          <w:rFonts w:ascii="GHEA Grapalat" w:hAnsi="GHEA Grapalat"/>
        </w:rPr>
        <w:t>,</w:t>
      </w:r>
      <w:r w:rsidRPr="00FB37FE">
        <w:rPr>
          <w:rFonts w:ascii="GHEA Grapalat" w:hAnsi="GHEA Grapalat"/>
        </w:rPr>
        <w:t xml:space="preserve"> «բ» </w:t>
      </w:r>
      <w:proofErr w:type="spellStart"/>
      <w:r w:rsidR="00B15B37" w:rsidRPr="00FB37FE">
        <w:rPr>
          <w:rFonts w:ascii="GHEA Grapalat" w:hAnsi="GHEA Grapalat"/>
        </w:rPr>
        <w:t>եւ</w:t>
      </w:r>
      <w:proofErr w:type="spellEnd"/>
      <w:r w:rsidRPr="00FB37FE">
        <w:rPr>
          <w:rFonts w:ascii="GHEA Grapalat" w:hAnsi="GHEA Grapalat"/>
        </w:rPr>
        <w:t xml:space="preserve"> «գ» </w:t>
      </w:r>
      <w:proofErr w:type="spellStart"/>
      <w:r w:rsidRPr="00FB37FE">
        <w:rPr>
          <w:rFonts w:ascii="GHEA Grapalat" w:hAnsi="GHEA Grapalat"/>
        </w:rPr>
        <w:t>կետերի</w:t>
      </w:r>
      <w:proofErr w:type="spellEnd"/>
      <w:r w:rsidRPr="00FB37FE">
        <w:rPr>
          <w:rFonts w:ascii="GHEA Grapalat" w:hAnsi="GHEA Grapalat"/>
        </w:rPr>
        <w:t xml:space="preserve"> </w:t>
      </w:r>
      <w:proofErr w:type="spellStart"/>
      <w:r w:rsidRPr="00FB37FE">
        <w:rPr>
          <w:rFonts w:ascii="GHEA Grapalat" w:hAnsi="GHEA Grapalat"/>
        </w:rPr>
        <w:t>համաձայն</w:t>
      </w:r>
      <w:proofErr w:type="spellEnd"/>
      <w:r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w:t>
      </w:r>
      <w:proofErr w:type="spellEnd"/>
      <w:r w:rsidRPr="00FB37FE">
        <w:rPr>
          <w:rFonts w:ascii="GHEA Grapalat" w:hAnsi="GHEA Grapalat"/>
        </w:rPr>
        <w:t xml:space="preserve"> </w:t>
      </w:r>
      <w:proofErr w:type="spellStart"/>
      <w:r w:rsidRPr="00FB37FE">
        <w:rPr>
          <w:rFonts w:ascii="GHEA Grapalat" w:hAnsi="GHEA Grapalat"/>
        </w:rPr>
        <w:t>ճանաչելու</w:t>
      </w:r>
      <w:proofErr w:type="spellEnd"/>
      <w:r w:rsidRPr="00FB37FE">
        <w:rPr>
          <w:rFonts w:ascii="GHEA Grapalat" w:hAnsi="GHEA Grapalat"/>
        </w:rPr>
        <w:t xml:space="preserve"> </w:t>
      </w:r>
      <w:proofErr w:type="spellStart"/>
      <w:r w:rsidRPr="00FB37FE">
        <w:rPr>
          <w:rFonts w:ascii="GHEA Grapalat" w:hAnsi="GHEA Grapalat"/>
        </w:rPr>
        <w:t>մասին</w:t>
      </w:r>
      <w:proofErr w:type="spellEnd"/>
      <w:r w:rsidRPr="00FB37FE">
        <w:rPr>
          <w:rFonts w:ascii="GHEA Grapalat" w:hAnsi="GHEA Grapalat"/>
        </w:rPr>
        <w:t xml:space="preserve"> </w:t>
      </w:r>
      <w:proofErr w:type="spellStart"/>
      <w:r w:rsidRPr="00FB37FE">
        <w:rPr>
          <w:rFonts w:ascii="GHEA Grapalat" w:hAnsi="GHEA Grapalat"/>
        </w:rPr>
        <w:t>կառավարության</w:t>
      </w:r>
      <w:proofErr w:type="spellEnd"/>
      <w:r w:rsidRPr="00FB37FE">
        <w:rPr>
          <w:rFonts w:ascii="GHEA Grapalat" w:hAnsi="GHEA Grapalat"/>
        </w:rPr>
        <w:t xml:space="preserve"> </w:t>
      </w:r>
      <w:proofErr w:type="spellStart"/>
      <w:r w:rsidRPr="00FB37FE">
        <w:rPr>
          <w:rFonts w:ascii="GHEA Grapalat" w:hAnsi="GHEA Grapalat"/>
        </w:rPr>
        <w:t>որոշման</w:t>
      </w:r>
      <w:proofErr w:type="spellEnd"/>
      <w:r w:rsidRPr="00FB37FE">
        <w:rPr>
          <w:rFonts w:ascii="GHEA Grapalat" w:hAnsi="GHEA Grapalat"/>
        </w:rPr>
        <w:t xml:space="preserve"> </w:t>
      </w:r>
      <w:proofErr w:type="spellStart"/>
      <w:r w:rsidRPr="00FB37FE">
        <w:rPr>
          <w:rFonts w:ascii="GHEA Grapalat" w:hAnsi="GHEA Grapalat"/>
        </w:rPr>
        <w:t>մեջ</w:t>
      </w:r>
      <w:proofErr w:type="spellEnd"/>
      <w:r w:rsidRPr="00FB37FE">
        <w:rPr>
          <w:rFonts w:ascii="GHEA Grapalat" w:hAnsi="GHEA Grapalat"/>
        </w:rPr>
        <w:t xml:space="preserve"> </w:t>
      </w:r>
      <w:proofErr w:type="spellStart"/>
      <w:r w:rsidRPr="00FB37FE">
        <w:rPr>
          <w:rFonts w:ascii="GHEA Grapalat" w:hAnsi="GHEA Grapalat"/>
        </w:rPr>
        <w:t>նշվում</w:t>
      </w:r>
      <w:proofErr w:type="spellEnd"/>
      <w:r w:rsidRPr="00FB37FE">
        <w:rPr>
          <w:rFonts w:ascii="GHEA Grapalat" w:hAnsi="GHEA Grapalat"/>
        </w:rPr>
        <w:t xml:space="preserve"> </w:t>
      </w:r>
      <w:proofErr w:type="spellStart"/>
      <w:r w:rsidRPr="00FB37FE">
        <w:rPr>
          <w:rFonts w:ascii="GHEA Grapalat" w:hAnsi="GHEA Grapalat"/>
        </w:rPr>
        <w:t>են</w:t>
      </w:r>
      <w:proofErr w:type="spellEnd"/>
      <w:r w:rsidRPr="00FB37FE">
        <w:rPr>
          <w:rFonts w:ascii="GHEA Grapalat" w:hAnsi="GHEA Grapalat"/>
        </w:rPr>
        <w:t xml:space="preserve"> </w:t>
      </w:r>
      <w:proofErr w:type="spellStart"/>
      <w:r w:rsidRPr="00FB37FE">
        <w:rPr>
          <w:rFonts w:ascii="GHEA Grapalat" w:hAnsi="GHEA Grapalat"/>
        </w:rPr>
        <w:t>այն</w:t>
      </w:r>
      <w:proofErr w:type="spellEnd"/>
      <w:r w:rsidRPr="00FB37FE">
        <w:rPr>
          <w:rFonts w:ascii="GHEA Grapalat" w:hAnsi="GHEA Grapalat"/>
        </w:rPr>
        <w:t xml:space="preserve"> </w:t>
      </w:r>
      <w:proofErr w:type="spellStart"/>
      <w:r w:rsidR="00AB3CE9" w:rsidRPr="00FB37FE">
        <w:rPr>
          <w:rFonts w:ascii="GHEA Grapalat" w:hAnsi="GHEA Grapalat"/>
        </w:rPr>
        <w:t>բացառիկ</w:t>
      </w:r>
      <w:proofErr w:type="spellEnd"/>
      <w:r w:rsidR="00AB3CE9"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շահը</w:t>
      </w:r>
      <w:proofErr w:type="spellEnd"/>
      <w:r w:rsidRPr="00FB37FE">
        <w:rPr>
          <w:rFonts w:ascii="GHEA Grapalat" w:hAnsi="GHEA Grapalat"/>
        </w:rPr>
        <w:t xml:space="preserve">, </w:t>
      </w:r>
      <w:proofErr w:type="spellStart"/>
      <w:r w:rsidRPr="00FB37FE">
        <w:rPr>
          <w:rFonts w:ascii="GHEA Grapalat" w:hAnsi="GHEA Grapalat"/>
        </w:rPr>
        <w:t>որի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պետք</w:t>
      </w:r>
      <w:proofErr w:type="spellEnd"/>
      <w:r w:rsidRPr="00FB37FE">
        <w:rPr>
          <w:rFonts w:ascii="GHEA Grapalat" w:hAnsi="GHEA Grapalat"/>
        </w:rPr>
        <w:t xml:space="preserve"> է </w:t>
      </w:r>
      <w:proofErr w:type="spellStart"/>
      <w:r w:rsidRPr="00FB37FE">
        <w:rPr>
          <w:rFonts w:ascii="GHEA Grapalat" w:hAnsi="GHEA Grapalat"/>
        </w:rPr>
        <w:t>օտարվի</w:t>
      </w:r>
      <w:proofErr w:type="spellEnd"/>
      <w:r w:rsidRPr="00FB37FE">
        <w:rPr>
          <w:rFonts w:ascii="GHEA Grapalat" w:hAnsi="GHEA Grapalat"/>
        </w:rPr>
        <w:t xml:space="preserve"> </w:t>
      </w:r>
      <w:proofErr w:type="spellStart"/>
      <w:r w:rsidRPr="00FB37FE">
        <w:rPr>
          <w:rFonts w:ascii="GHEA Grapalat" w:hAnsi="GHEA Grapalat"/>
        </w:rPr>
        <w:t>սեփականությունը</w:t>
      </w:r>
      <w:proofErr w:type="spellEnd"/>
      <w:r w:rsidRPr="00FB37FE">
        <w:rPr>
          <w:rFonts w:ascii="GHEA Grapalat" w:hAnsi="GHEA Grapalat"/>
        </w:rPr>
        <w:t xml:space="preserve">, </w:t>
      </w:r>
      <w:proofErr w:type="spellStart"/>
      <w:r w:rsidRPr="00FB37FE">
        <w:rPr>
          <w:rFonts w:ascii="GHEA Grapalat" w:hAnsi="GHEA Grapalat"/>
        </w:rPr>
        <w:t>օտարվող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ձեռքբերողը</w:t>
      </w:r>
      <w:proofErr w:type="spellEnd"/>
      <w:r w:rsidRPr="00FB37FE">
        <w:rPr>
          <w:rFonts w:ascii="GHEA Grapalat" w:hAnsi="GHEA Grapalat"/>
        </w:rPr>
        <w:t xml:space="preserve">, </w:t>
      </w:r>
      <w:proofErr w:type="spellStart"/>
      <w:r w:rsidRPr="00FB37FE">
        <w:rPr>
          <w:rFonts w:ascii="GHEA Grapalat" w:hAnsi="GHEA Grapalat"/>
        </w:rPr>
        <w:t>օտարման</w:t>
      </w:r>
      <w:proofErr w:type="spellEnd"/>
      <w:r w:rsidRPr="00FB37FE">
        <w:rPr>
          <w:rFonts w:ascii="GHEA Grapalat" w:hAnsi="GHEA Grapalat"/>
        </w:rPr>
        <w:t xml:space="preserve"> </w:t>
      </w:r>
      <w:proofErr w:type="spellStart"/>
      <w:r w:rsidRPr="00FB37FE">
        <w:rPr>
          <w:rFonts w:ascii="GHEA Grapalat" w:hAnsi="GHEA Grapalat"/>
        </w:rPr>
        <w:t>ենթակա</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իրավունքի</w:t>
      </w:r>
      <w:proofErr w:type="spellEnd"/>
      <w:r w:rsidRPr="00FB37FE">
        <w:rPr>
          <w:rFonts w:ascii="GHEA Grapalat" w:hAnsi="GHEA Grapalat"/>
        </w:rPr>
        <w:t xml:space="preserve"> </w:t>
      </w:r>
      <w:proofErr w:type="spellStart"/>
      <w:r w:rsidRPr="00FB37FE">
        <w:rPr>
          <w:rFonts w:ascii="GHEA Grapalat" w:hAnsi="GHEA Grapalat"/>
        </w:rPr>
        <w:t>օբյեկտները</w:t>
      </w:r>
      <w:proofErr w:type="spellEnd"/>
      <w:r w:rsidRPr="00FB37FE">
        <w:rPr>
          <w:rFonts w:ascii="GHEA Grapalat" w:hAnsi="GHEA Grapalat"/>
        </w:rPr>
        <w:t xml:space="preserve"> (</w:t>
      </w:r>
      <w:proofErr w:type="spellStart"/>
      <w:r w:rsidRPr="00FB37FE">
        <w:rPr>
          <w:rFonts w:ascii="GHEA Grapalat" w:hAnsi="GHEA Grapalat"/>
        </w:rPr>
        <w:t>հասցեները</w:t>
      </w:r>
      <w:proofErr w:type="spellEnd"/>
      <w:r w:rsidRPr="00FB37FE">
        <w:rPr>
          <w:rFonts w:ascii="GHEA Grapalat" w:hAnsi="GHEA Grapalat"/>
        </w:rPr>
        <w:t xml:space="preserve"> </w:t>
      </w:r>
      <w:proofErr w:type="spellStart"/>
      <w:r w:rsidRPr="00FB37FE">
        <w:rPr>
          <w:rFonts w:ascii="GHEA Grapalat" w:hAnsi="GHEA Grapalat"/>
        </w:rPr>
        <w:t>կամ</w:t>
      </w:r>
      <w:proofErr w:type="spellEnd"/>
      <w:r w:rsidRPr="00FB37FE">
        <w:rPr>
          <w:rFonts w:ascii="GHEA Grapalat" w:hAnsi="GHEA Grapalat"/>
        </w:rPr>
        <w:t xml:space="preserve"> </w:t>
      </w:r>
      <w:proofErr w:type="spellStart"/>
      <w:r w:rsidRPr="00FB37FE">
        <w:rPr>
          <w:rFonts w:ascii="GHEA Grapalat" w:hAnsi="GHEA Grapalat"/>
        </w:rPr>
        <w:t>գտնվելու</w:t>
      </w:r>
      <w:proofErr w:type="spellEnd"/>
      <w:r w:rsidRPr="00FB37FE">
        <w:rPr>
          <w:rFonts w:ascii="GHEA Grapalat" w:hAnsi="GHEA Grapalat"/>
        </w:rPr>
        <w:t xml:space="preserve"> </w:t>
      </w:r>
      <w:proofErr w:type="spellStart"/>
      <w:r w:rsidRPr="00FB37FE">
        <w:rPr>
          <w:rFonts w:ascii="GHEA Grapalat" w:hAnsi="GHEA Grapalat"/>
        </w:rPr>
        <w:t>վայրը</w:t>
      </w:r>
      <w:proofErr w:type="spellEnd"/>
      <w:r w:rsidRPr="00FB37FE">
        <w:rPr>
          <w:rFonts w:ascii="GHEA Grapalat" w:hAnsi="GHEA Grapalat"/>
        </w:rPr>
        <w:t xml:space="preserve"> </w:t>
      </w:r>
      <w:proofErr w:type="spellStart"/>
      <w:r w:rsidRPr="00FB37FE">
        <w:rPr>
          <w:rFonts w:ascii="GHEA Grapalat" w:hAnsi="GHEA Grapalat"/>
        </w:rPr>
        <w:t>կամ</w:t>
      </w:r>
      <w:proofErr w:type="spellEnd"/>
      <w:r w:rsidRPr="00FB37FE">
        <w:rPr>
          <w:rFonts w:ascii="GHEA Grapalat" w:hAnsi="GHEA Grapalat"/>
        </w:rPr>
        <w:t xml:space="preserve"> </w:t>
      </w:r>
      <w:proofErr w:type="spellStart"/>
      <w:r w:rsidRPr="00FB37FE">
        <w:rPr>
          <w:rFonts w:ascii="GHEA Grapalat" w:hAnsi="GHEA Grapalat"/>
        </w:rPr>
        <w:t>այլ</w:t>
      </w:r>
      <w:proofErr w:type="spellEnd"/>
      <w:r w:rsidRPr="00FB37FE">
        <w:rPr>
          <w:rFonts w:ascii="GHEA Grapalat" w:hAnsi="GHEA Grapalat"/>
        </w:rPr>
        <w:t xml:space="preserve"> </w:t>
      </w:r>
      <w:proofErr w:type="spellStart"/>
      <w:r w:rsidRPr="00FB37FE">
        <w:rPr>
          <w:rFonts w:ascii="GHEA Grapalat" w:hAnsi="GHEA Grapalat"/>
        </w:rPr>
        <w:t>տվյալներ</w:t>
      </w:r>
      <w:proofErr w:type="spellEnd"/>
      <w:r w:rsidRPr="00FB37FE">
        <w:rPr>
          <w:rFonts w:ascii="GHEA Grapalat" w:hAnsi="GHEA Grapalat"/>
        </w:rPr>
        <w:t xml:space="preserve">, </w:t>
      </w:r>
      <w:proofErr w:type="spellStart"/>
      <w:r w:rsidRPr="00FB37FE">
        <w:rPr>
          <w:rFonts w:ascii="GHEA Grapalat" w:hAnsi="GHEA Grapalat"/>
        </w:rPr>
        <w:t>որոնցով</w:t>
      </w:r>
      <w:proofErr w:type="spellEnd"/>
      <w:r w:rsidRPr="00FB37FE">
        <w:rPr>
          <w:rFonts w:ascii="GHEA Grapalat" w:hAnsi="GHEA Grapalat"/>
        </w:rPr>
        <w:t xml:space="preserve"> </w:t>
      </w:r>
      <w:proofErr w:type="spellStart"/>
      <w:r w:rsidRPr="00FB37FE">
        <w:rPr>
          <w:rFonts w:ascii="GHEA Grapalat" w:hAnsi="GHEA Grapalat"/>
        </w:rPr>
        <w:t>տվյալ</w:t>
      </w:r>
      <w:proofErr w:type="spellEnd"/>
      <w:r w:rsidRPr="00FB37FE">
        <w:rPr>
          <w:rFonts w:ascii="GHEA Grapalat" w:hAnsi="GHEA Grapalat"/>
        </w:rPr>
        <w:t xml:space="preserve"> </w:t>
      </w:r>
      <w:proofErr w:type="spellStart"/>
      <w:r w:rsidRPr="00FB37FE">
        <w:rPr>
          <w:rFonts w:ascii="GHEA Grapalat" w:hAnsi="GHEA Grapalat"/>
        </w:rPr>
        <w:t>սեփականությունը</w:t>
      </w:r>
      <w:proofErr w:type="spellEnd"/>
      <w:r w:rsidRPr="00FB37FE">
        <w:rPr>
          <w:rFonts w:ascii="GHEA Grapalat" w:hAnsi="GHEA Grapalat"/>
        </w:rPr>
        <w:t xml:space="preserve"> </w:t>
      </w:r>
      <w:proofErr w:type="spellStart"/>
      <w:r w:rsidRPr="00FB37FE">
        <w:rPr>
          <w:rFonts w:ascii="GHEA Grapalat" w:hAnsi="GHEA Grapalat"/>
        </w:rPr>
        <w:t>տարբերվում</w:t>
      </w:r>
      <w:proofErr w:type="spellEnd"/>
      <w:r w:rsidRPr="00FB37FE">
        <w:rPr>
          <w:rFonts w:ascii="GHEA Grapalat" w:hAnsi="GHEA Grapalat"/>
        </w:rPr>
        <w:t xml:space="preserve"> է </w:t>
      </w:r>
      <w:proofErr w:type="spellStart"/>
      <w:r w:rsidRPr="00FB37FE">
        <w:rPr>
          <w:rFonts w:ascii="GHEA Grapalat" w:hAnsi="GHEA Grapalat"/>
        </w:rPr>
        <w:t>այլ</w:t>
      </w:r>
      <w:proofErr w:type="spellEnd"/>
      <w:r w:rsidRPr="00FB37FE">
        <w:rPr>
          <w:rFonts w:ascii="GHEA Grapalat" w:hAnsi="GHEA Grapalat"/>
        </w:rPr>
        <w:t xml:space="preserve"> </w:t>
      </w:r>
      <w:proofErr w:type="spellStart"/>
      <w:r w:rsidRPr="00FB37FE">
        <w:rPr>
          <w:rFonts w:ascii="GHEA Grapalat" w:hAnsi="GHEA Grapalat"/>
        </w:rPr>
        <w:t>սեփականությունից</w:t>
      </w:r>
      <w:proofErr w:type="spellEnd"/>
      <w:r w:rsidRPr="00FB37FE">
        <w:rPr>
          <w:rFonts w:ascii="GHEA Grapalat" w:hAnsi="GHEA Grapalat"/>
        </w:rPr>
        <w:t>):</w:t>
      </w:r>
    </w:p>
    <w:p w:rsidR="000C2091" w:rsidRDefault="000C2091" w:rsidP="00E84525">
      <w:pPr>
        <w:pStyle w:val="JuPara"/>
        <w:widowControl w:val="0"/>
        <w:tabs>
          <w:tab w:val="left" w:pos="1134"/>
        </w:tabs>
        <w:spacing w:after="160" w:line="360" w:lineRule="auto"/>
        <w:ind w:firstLine="567"/>
        <w:rPr>
          <w:rFonts w:ascii="GHEA Grapalat" w:hAnsi="GHEA Grapalat"/>
        </w:rPr>
      </w:pPr>
      <w:bookmarkStart w:id="18" w:name="Law_compensation"/>
      <w:r w:rsidRPr="00FB37FE">
        <w:rPr>
          <w:rFonts w:ascii="GHEA Grapalat" w:hAnsi="GHEA Grapalat"/>
        </w:rPr>
        <w:t>29</w:t>
      </w:r>
      <w:bookmarkEnd w:id="18"/>
      <w:r w:rsidRPr="00FB37FE">
        <w:rPr>
          <w:rFonts w:ascii="GHEA Grapalat" w:hAnsi="GHEA Grapalat"/>
        </w:rPr>
        <w:t>.</w:t>
      </w:r>
      <w:r w:rsidRPr="00FB37FE">
        <w:rPr>
          <w:rFonts w:ascii="GHEA Grapalat" w:hAnsi="GHEA Grapalat"/>
        </w:rPr>
        <w:tab/>
        <w:t xml:space="preserve">11-րդ </w:t>
      </w:r>
      <w:proofErr w:type="spellStart"/>
      <w:r w:rsidRPr="00FB37FE">
        <w:rPr>
          <w:rFonts w:ascii="GHEA Grapalat" w:hAnsi="GHEA Grapalat"/>
        </w:rPr>
        <w:t>հոդվածի</w:t>
      </w:r>
      <w:proofErr w:type="spellEnd"/>
      <w:r w:rsidRPr="00FB37FE">
        <w:rPr>
          <w:rFonts w:ascii="GHEA Grapalat" w:hAnsi="GHEA Grapalat"/>
        </w:rPr>
        <w:t xml:space="preserve"> 1-ին </w:t>
      </w:r>
      <w:proofErr w:type="spellStart"/>
      <w:r w:rsidRPr="00FB37FE">
        <w:rPr>
          <w:rFonts w:ascii="GHEA Grapalat" w:hAnsi="GHEA Grapalat"/>
        </w:rPr>
        <w:t>մասի</w:t>
      </w:r>
      <w:proofErr w:type="spellEnd"/>
      <w:r w:rsidRPr="00FB37FE">
        <w:rPr>
          <w:rFonts w:ascii="GHEA Grapalat" w:hAnsi="GHEA Grapalat"/>
        </w:rPr>
        <w:t xml:space="preserve"> </w:t>
      </w:r>
      <w:proofErr w:type="spellStart"/>
      <w:r w:rsidRPr="00FB37FE">
        <w:rPr>
          <w:rFonts w:ascii="GHEA Grapalat" w:hAnsi="GHEA Grapalat"/>
        </w:rPr>
        <w:t>համաձայն</w:t>
      </w:r>
      <w:proofErr w:type="spellEnd"/>
      <w:r w:rsidRPr="00FB37FE">
        <w:rPr>
          <w:rFonts w:ascii="GHEA Grapalat" w:hAnsi="GHEA Grapalat"/>
        </w:rPr>
        <w:t xml:space="preserve">՝ </w:t>
      </w:r>
      <w:proofErr w:type="spellStart"/>
      <w:r w:rsidRPr="00FB37FE">
        <w:rPr>
          <w:rFonts w:ascii="GHEA Grapalat" w:hAnsi="GHEA Grapalat"/>
        </w:rPr>
        <w:t>օտարվող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դիմաց</w:t>
      </w:r>
      <w:proofErr w:type="spellEnd"/>
      <w:r w:rsidRPr="00FB37FE">
        <w:rPr>
          <w:rFonts w:ascii="GHEA Grapalat" w:hAnsi="GHEA Grapalat"/>
        </w:rPr>
        <w:t xml:space="preserve"> </w:t>
      </w:r>
      <w:proofErr w:type="spellStart"/>
      <w:r w:rsidRPr="00FB37FE">
        <w:rPr>
          <w:rFonts w:ascii="GHEA Grapalat" w:hAnsi="GHEA Grapalat"/>
        </w:rPr>
        <w:t>սեփականատիրոջը</w:t>
      </w:r>
      <w:proofErr w:type="spellEnd"/>
      <w:r w:rsidRPr="00FB37FE">
        <w:rPr>
          <w:rFonts w:ascii="GHEA Grapalat" w:hAnsi="GHEA Grapalat"/>
        </w:rPr>
        <w:t xml:space="preserve"> </w:t>
      </w:r>
      <w:proofErr w:type="spellStart"/>
      <w:r w:rsidRPr="00FB37FE">
        <w:rPr>
          <w:rFonts w:ascii="GHEA Grapalat" w:hAnsi="GHEA Grapalat"/>
        </w:rPr>
        <w:t>վճարվում</w:t>
      </w:r>
      <w:proofErr w:type="spellEnd"/>
      <w:r w:rsidRPr="00FB37FE">
        <w:rPr>
          <w:rFonts w:ascii="GHEA Grapalat" w:hAnsi="GHEA Grapalat"/>
        </w:rPr>
        <w:t xml:space="preserve"> է </w:t>
      </w:r>
      <w:proofErr w:type="spellStart"/>
      <w:r w:rsidRPr="00FB37FE">
        <w:rPr>
          <w:rFonts w:ascii="GHEA Grapalat" w:hAnsi="GHEA Grapalat"/>
        </w:rPr>
        <w:t>համարժեք</w:t>
      </w:r>
      <w:proofErr w:type="spellEnd"/>
      <w:r w:rsidRPr="00FB37FE">
        <w:rPr>
          <w:rFonts w:ascii="GHEA Grapalat" w:hAnsi="GHEA Grapalat"/>
        </w:rPr>
        <w:t xml:space="preserve"> </w:t>
      </w:r>
      <w:proofErr w:type="spellStart"/>
      <w:r w:rsidRPr="00FB37FE">
        <w:rPr>
          <w:rFonts w:ascii="GHEA Grapalat" w:hAnsi="GHEA Grapalat"/>
        </w:rPr>
        <w:t>փոխհատուցում</w:t>
      </w:r>
      <w:proofErr w:type="spellEnd"/>
      <w:r w:rsidRPr="00FB37FE">
        <w:rPr>
          <w:rFonts w:ascii="GHEA Grapalat" w:hAnsi="GHEA Grapalat"/>
        </w:rPr>
        <w:t xml:space="preserve">: </w:t>
      </w:r>
      <w:proofErr w:type="spellStart"/>
      <w:r w:rsidRPr="00FB37FE">
        <w:rPr>
          <w:rFonts w:ascii="GHEA Grapalat" w:hAnsi="GHEA Grapalat"/>
        </w:rPr>
        <w:t>Համարժեք</w:t>
      </w:r>
      <w:proofErr w:type="spellEnd"/>
      <w:r w:rsidRPr="00FB37FE">
        <w:rPr>
          <w:rFonts w:ascii="GHEA Grapalat" w:hAnsi="GHEA Grapalat"/>
        </w:rPr>
        <w:t xml:space="preserve"> է </w:t>
      </w:r>
      <w:proofErr w:type="spellStart"/>
      <w:r w:rsidRPr="00FB37FE">
        <w:rPr>
          <w:rFonts w:ascii="GHEA Grapalat" w:hAnsi="GHEA Grapalat"/>
        </w:rPr>
        <w:t>համարվում</w:t>
      </w:r>
      <w:proofErr w:type="spellEnd"/>
      <w:r w:rsidRPr="00FB37FE">
        <w:rPr>
          <w:rFonts w:ascii="GHEA Grapalat" w:hAnsi="GHEA Grapalat"/>
        </w:rPr>
        <w:t xml:space="preserve"> </w:t>
      </w:r>
      <w:proofErr w:type="spellStart"/>
      <w:r w:rsidRPr="00FB37FE">
        <w:rPr>
          <w:rFonts w:ascii="GHEA Grapalat" w:hAnsi="GHEA Grapalat"/>
        </w:rPr>
        <w:t>օտարվող</w:t>
      </w:r>
      <w:proofErr w:type="spellEnd"/>
      <w:r w:rsidRPr="00FB37FE">
        <w:rPr>
          <w:rFonts w:ascii="GHEA Grapalat" w:hAnsi="GHEA Grapalat"/>
        </w:rPr>
        <w:t xml:space="preserve"> </w:t>
      </w:r>
      <w:proofErr w:type="spellStart"/>
      <w:r w:rsidRPr="00FB37FE">
        <w:rPr>
          <w:rFonts w:ascii="GHEA Grapalat" w:hAnsi="GHEA Grapalat"/>
        </w:rPr>
        <w:t>գույքի</w:t>
      </w:r>
      <w:proofErr w:type="spellEnd"/>
      <w:r w:rsidRPr="00FB37FE">
        <w:rPr>
          <w:rFonts w:ascii="GHEA Grapalat" w:hAnsi="GHEA Grapalat"/>
        </w:rPr>
        <w:t xml:space="preserve"> </w:t>
      </w:r>
      <w:proofErr w:type="spellStart"/>
      <w:r w:rsidRPr="00FB37FE">
        <w:rPr>
          <w:rFonts w:ascii="GHEA Grapalat" w:hAnsi="GHEA Grapalat"/>
        </w:rPr>
        <w:t>շուկայական</w:t>
      </w:r>
      <w:proofErr w:type="spellEnd"/>
      <w:r w:rsidRPr="00FB37FE">
        <w:rPr>
          <w:rFonts w:ascii="GHEA Grapalat" w:hAnsi="GHEA Grapalat"/>
        </w:rPr>
        <w:t xml:space="preserve"> </w:t>
      </w:r>
      <w:proofErr w:type="spellStart"/>
      <w:r w:rsidRPr="00FB37FE">
        <w:rPr>
          <w:rFonts w:ascii="GHEA Grapalat" w:hAnsi="GHEA Grapalat"/>
        </w:rPr>
        <w:t>արժեքից</w:t>
      </w:r>
      <w:proofErr w:type="spellEnd"/>
      <w:r w:rsidRPr="00FB37FE">
        <w:rPr>
          <w:rFonts w:ascii="GHEA Grapalat" w:hAnsi="GHEA Grapalat"/>
        </w:rPr>
        <w:t xml:space="preserve"> </w:t>
      </w:r>
      <w:proofErr w:type="spellStart"/>
      <w:r w:rsidRPr="00FB37FE">
        <w:rPr>
          <w:rFonts w:ascii="GHEA Grapalat" w:hAnsi="GHEA Grapalat"/>
        </w:rPr>
        <w:t>տասնհինգ</w:t>
      </w:r>
      <w:proofErr w:type="spellEnd"/>
      <w:r w:rsidRPr="00FB37FE">
        <w:rPr>
          <w:rFonts w:ascii="GHEA Grapalat" w:hAnsi="GHEA Grapalat"/>
        </w:rPr>
        <w:t xml:space="preserve"> </w:t>
      </w:r>
      <w:proofErr w:type="spellStart"/>
      <w:r w:rsidRPr="00FB37FE">
        <w:rPr>
          <w:rFonts w:ascii="GHEA Grapalat" w:hAnsi="GHEA Grapalat"/>
        </w:rPr>
        <w:t>տոկոս</w:t>
      </w:r>
      <w:proofErr w:type="spellEnd"/>
      <w:r w:rsidRPr="00FB37FE">
        <w:rPr>
          <w:rFonts w:ascii="GHEA Grapalat" w:hAnsi="GHEA Grapalat"/>
        </w:rPr>
        <w:t xml:space="preserve"> </w:t>
      </w:r>
      <w:proofErr w:type="spellStart"/>
      <w:r w:rsidRPr="00FB37FE">
        <w:rPr>
          <w:rFonts w:ascii="GHEA Grapalat" w:hAnsi="GHEA Grapalat"/>
        </w:rPr>
        <w:t>ավելի</w:t>
      </w:r>
      <w:proofErr w:type="spellEnd"/>
      <w:r w:rsidRPr="00FB37FE">
        <w:rPr>
          <w:rFonts w:ascii="GHEA Grapalat" w:hAnsi="GHEA Grapalat"/>
        </w:rPr>
        <w:t xml:space="preserve"> </w:t>
      </w:r>
      <w:proofErr w:type="spellStart"/>
      <w:r w:rsidRPr="00FB37FE">
        <w:rPr>
          <w:rFonts w:ascii="GHEA Grapalat" w:hAnsi="GHEA Grapalat"/>
        </w:rPr>
        <w:t>գումարը</w:t>
      </w:r>
      <w:proofErr w:type="spellEnd"/>
      <w:r w:rsidRPr="00FB37FE">
        <w:rPr>
          <w:rFonts w:ascii="GHEA Grapalat" w:hAnsi="GHEA Grapalat"/>
        </w:rPr>
        <w:t>:</w:t>
      </w:r>
    </w:p>
    <w:p w:rsidR="00E84525" w:rsidRDefault="00E84525">
      <w:pPr>
        <w:spacing w:after="200" w:line="276" w:lineRule="auto"/>
        <w:rPr>
          <w:rFonts w:ascii="GHEA Grapalat" w:hAnsi="GHEA Grapalat"/>
        </w:rPr>
      </w:pPr>
      <w:r>
        <w:rPr>
          <w:rFonts w:ascii="GHEA Grapalat" w:hAnsi="GHEA Grapalat"/>
        </w:rPr>
        <w:br w:type="page"/>
      </w:r>
    </w:p>
    <w:p w:rsidR="000C2091" w:rsidRPr="00FB37FE" w:rsidRDefault="000C2091" w:rsidP="00E84525">
      <w:pPr>
        <w:pStyle w:val="JuHA"/>
        <w:keepNext w:val="0"/>
        <w:keepLines w:val="0"/>
        <w:widowControl w:val="0"/>
        <w:numPr>
          <w:ilvl w:val="0"/>
          <w:numId w:val="0"/>
        </w:numPr>
        <w:tabs>
          <w:tab w:val="left" w:pos="1134"/>
        </w:tabs>
        <w:spacing w:before="0" w:beforeAutospacing="0" w:after="160" w:line="360" w:lineRule="auto"/>
        <w:ind w:left="1134" w:hanging="584"/>
        <w:outlineLvl w:val="9"/>
        <w:rPr>
          <w:rFonts w:ascii="GHEA Grapalat" w:hAnsi="GHEA Grapalat"/>
        </w:rPr>
      </w:pPr>
      <w:r w:rsidRPr="00FB37FE">
        <w:rPr>
          <w:rFonts w:ascii="GHEA Grapalat" w:hAnsi="GHEA Grapalat"/>
        </w:rPr>
        <w:lastRenderedPageBreak/>
        <w:t>Գ.</w:t>
      </w:r>
      <w:r w:rsidRPr="00FB37FE">
        <w:rPr>
          <w:rFonts w:ascii="GHEA Grapalat" w:hAnsi="GHEA Grapalat"/>
        </w:rPr>
        <w:tab/>
      </w:r>
      <w:proofErr w:type="spellStart"/>
      <w:r w:rsidR="00155A56" w:rsidRPr="00FB37FE">
        <w:rPr>
          <w:rFonts w:ascii="GHEA Grapalat" w:hAnsi="GHEA Grapalat"/>
        </w:rPr>
        <w:t>Կառավարության</w:t>
      </w:r>
      <w:proofErr w:type="spellEnd"/>
      <w:r w:rsidR="00155A56" w:rsidRPr="00FB37FE">
        <w:rPr>
          <w:rFonts w:ascii="GHEA Grapalat" w:hAnsi="GHEA Grapalat"/>
        </w:rPr>
        <w:t xml:space="preserve"> 2007 </w:t>
      </w:r>
      <w:proofErr w:type="spellStart"/>
      <w:r w:rsidR="00155A56" w:rsidRPr="00FB37FE">
        <w:rPr>
          <w:rFonts w:ascii="GHEA Grapalat" w:hAnsi="GHEA Grapalat"/>
        </w:rPr>
        <w:t>թվականի</w:t>
      </w:r>
      <w:proofErr w:type="spellEnd"/>
      <w:r w:rsidR="00155A56" w:rsidRPr="00FB37FE">
        <w:rPr>
          <w:rFonts w:ascii="GHEA Grapalat" w:hAnsi="GHEA Grapalat"/>
        </w:rPr>
        <w:t xml:space="preserve"> </w:t>
      </w:r>
      <w:proofErr w:type="spellStart"/>
      <w:r w:rsidR="00155A56" w:rsidRPr="00FB37FE">
        <w:rPr>
          <w:rFonts w:ascii="GHEA Grapalat" w:hAnsi="GHEA Grapalat"/>
        </w:rPr>
        <w:t>հունվարի</w:t>
      </w:r>
      <w:proofErr w:type="spellEnd"/>
      <w:r w:rsidR="00155A56" w:rsidRPr="00FB37FE">
        <w:rPr>
          <w:rFonts w:ascii="GHEA Grapalat" w:hAnsi="GHEA Grapalat"/>
        </w:rPr>
        <w:t xml:space="preserve"> 25-ի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w:t>
      </w:r>
      <w:proofErr w:type="spellEnd"/>
      <w:r w:rsidRPr="00FB37FE">
        <w:rPr>
          <w:rFonts w:ascii="GHEA Grapalat" w:hAnsi="GHEA Grapalat"/>
        </w:rPr>
        <w:t xml:space="preserve"> </w:t>
      </w:r>
      <w:proofErr w:type="spellStart"/>
      <w:r w:rsidRPr="00FB37FE">
        <w:rPr>
          <w:rFonts w:ascii="GHEA Grapalat" w:hAnsi="GHEA Grapalat"/>
        </w:rPr>
        <w:t>քաղաքի</w:t>
      </w:r>
      <w:proofErr w:type="spellEnd"/>
      <w:r w:rsidRPr="00FB37FE">
        <w:rPr>
          <w:rFonts w:ascii="GHEA Grapalat" w:hAnsi="GHEA Grapalat"/>
        </w:rPr>
        <w:t xml:space="preserve"> </w:t>
      </w:r>
      <w:proofErr w:type="spellStart"/>
      <w:r w:rsidRPr="00FB37FE">
        <w:rPr>
          <w:rFonts w:ascii="GHEA Grapalat" w:hAnsi="GHEA Grapalat"/>
        </w:rPr>
        <w:t>վարչական</w:t>
      </w:r>
      <w:proofErr w:type="spellEnd"/>
      <w:r w:rsidRPr="00FB37FE">
        <w:rPr>
          <w:rFonts w:ascii="GHEA Grapalat" w:hAnsi="GHEA Grapalat"/>
        </w:rPr>
        <w:t xml:space="preserve"> </w:t>
      </w:r>
      <w:proofErr w:type="spellStart"/>
      <w:r w:rsidRPr="00FB37FE">
        <w:rPr>
          <w:rFonts w:ascii="GHEA Grapalat" w:hAnsi="GHEA Grapalat"/>
        </w:rPr>
        <w:t>սահմաններում</w:t>
      </w:r>
      <w:proofErr w:type="spellEnd"/>
      <w:r w:rsidRPr="00FB37FE">
        <w:rPr>
          <w:rFonts w:ascii="GHEA Grapalat" w:hAnsi="GHEA Grapalat"/>
        </w:rPr>
        <w:t xml:space="preserve"> </w:t>
      </w:r>
      <w:proofErr w:type="spellStart"/>
      <w:r w:rsidRPr="00FB37FE">
        <w:rPr>
          <w:rFonts w:ascii="GHEA Grapalat" w:hAnsi="GHEA Grapalat"/>
        </w:rPr>
        <w:t>որոշ</w:t>
      </w:r>
      <w:proofErr w:type="spellEnd"/>
      <w:r w:rsidRPr="00FB37FE">
        <w:rPr>
          <w:rFonts w:ascii="GHEA Grapalat" w:hAnsi="GHEA Grapalat"/>
        </w:rPr>
        <w:t xml:space="preserve"> </w:t>
      </w:r>
      <w:proofErr w:type="spellStart"/>
      <w:r w:rsidRPr="00FB37FE">
        <w:rPr>
          <w:rFonts w:ascii="GHEA Grapalat" w:hAnsi="GHEA Grapalat"/>
        </w:rPr>
        <w:t>տարածքներում</w:t>
      </w:r>
      <w:proofErr w:type="spellEnd"/>
      <w:r w:rsidRPr="00FB37FE">
        <w:rPr>
          <w:rFonts w:ascii="GHEA Grapalat" w:hAnsi="GHEA Grapalat"/>
        </w:rPr>
        <w:t xml:space="preserve"> </w:t>
      </w:r>
      <w:proofErr w:type="spellStart"/>
      <w:r w:rsidRPr="00FB37FE">
        <w:rPr>
          <w:rFonts w:ascii="GHEA Grapalat" w:hAnsi="GHEA Grapalat"/>
        </w:rPr>
        <w:t>բացառիկ</w:t>
      </w:r>
      <w:proofErr w:type="spellEnd"/>
      <w:r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w:t>
      </w:r>
      <w:proofErr w:type="spellEnd"/>
      <w:r w:rsidRPr="00FB37FE">
        <w:rPr>
          <w:rFonts w:ascii="GHEA Grapalat" w:hAnsi="GHEA Grapalat"/>
        </w:rPr>
        <w:t xml:space="preserve"> </w:t>
      </w:r>
      <w:proofErr w:type="spellStart"/>
      <w:r w:rsidRPr="00FB37FE">
        <w:rPr>
          <w:rFonts w:ascii="GHEA Grapalat" w:hAnsi="GHEA Grapalat"/>
        </w:rPr>
        <w:t>ճանաչելու</w:t>
      </w:r>
      <w:proofErr w:type="spellEnd"/>
      <w:r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w:t>
      </w:r>
      <w:proofErr w:type="spellEnd"/>
      <w:r w:rsidRPr="00FB37FE">
        <w:rPr>
          <w:rFonts w:ascii="GHEA Grapalat" w:hAnsi="GHEA Grapalat"/>
        </w:rPr>
        <w:t xml:space="preserve"> </w:t>
      </w:r>
      <w:proofErr w:type="spellStart"/>
      <w:r w:rsidRPr="00FB37FE">
        <w:rPr>
          <w:rFonts w:ascii="GHEA Grapalat" w:hAnsi="GHEA Grapalat"/>
        </w:rPr>
        <w:t>ճանաչված</w:t>
      </w:r>
      <w:proofErr w:type="spellEnd"/>
      <w:r w:rsidRPr="00FB37FE">
        <w:rPr>
          <w:rFonts w:ascii="GHEA Grapalat" w:hAnsi="GHEA Grapalat"/>
        </w:rPr>
        <w:t xml:space="preserve"> </w:t>
      </w:r>
      <w:proofErr w:type="spellStart"/>
      <w:r w:rsidRPr="00FB37FE">
        <w:rPr>
          <w:rFonts w:ascii="GHEA Grapalat" w:hAnsi="GHEA Grapalat"/>
        </w:rPr>
        <w:t>տարածքներում</w:t>
      </w:r>
      <w:proofErr w:type="spellEnd"/>
      <w:r w:rsidRPr="00FB37FE">
        <w:rPr>
          <w:rFonts w:ascii="GHEA Grapalat" w:hAnsi="GHEA Grapalat"/>
        </w:rPr>
        <w:t xml:space="preserve"> </w:t>
      </w:r>
      <w:proofErr w:type="spellStart"/>
      <w:r w:rsidRPr="00FB37FE">
        <w:rPr>
          <w:rFonts w:ascii="GHEA Grapalat" w:hAnsi="GHEA Grapalat"/>
        </w:rPr>
        <w:t>առկա</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օբյեկտների</w:t>
      </w:r>
      <w:proofErr w:type="spellEnd"/>
      <w:r w:rsidRPr="00FB37FE">
        <w:rPr>
          <w:rFonts w:ascii="GHEA Grapalat" w:hAnsi="GHEA Grapalat"/>
        </w:rPr>
        <w:t xml:space="preserve"> </w:t>
      </w:r>
      <w:proofErr w:type="spellStart"/>
      <w:r w:rsidRPr="00FB37FE">
        <w:rPr>
          <w:rFonts w:ascii="GHEA Grapalat" w:hAnsi="GHEA Grapalat"/>
        </w:rPr>
        <w:t>նկարագրության</w:t>
      </w:r>
      <w:proofErr w:type="spellEnd"/>
      <w:r w:rsidRPr="00FB37FE">
        <w:rPr>
          <w:rFonts w:ascii="GHEA Grapalat" w:hAnsi="GHEA Grapalat"/>
        </w:rPr>
        <w:t xml:space="preserve"> </w:t>
      </w:r>
      <w:proofErr w:type="spellStart"/>
      <w:r w:rsidRPr="00FB37FE">
        <w:rPr>
          <w:rFonts w:ascii="GHEA Grapalat" w:hAnsi="GHEA Grapalat"/>
        </w:rPr>
        <w:t>արձանագրության</w:t>
      </w:r>
      <w:proofErr w:type="spellEnd"/>
      <w:r w:rsidRPr="00FB37FE">
        <w:rPr>
          <w:rFonts w:ascii="GHEA Grapalat" w:hAnsi="GHEA Grapalat"/>
        </w:rPr>
        <w:t xml:space="preserve"> </w:t>
      </w:r>
      <w:proofErr w:type="spellStart"/>
      <w:r w:rsidRPr="00FB37FE">
        <w:rPr>
          <w:rFonts w:ascii="GHEA Grapalat" w:hAnsi="GHEA Grapalat"/>
        </w:rPr>
        <w:t>կազմման</w:t>
      </w:r>
      <w:proofErr w:type="spellEnd"/>
      <w:r w:rsidRPr="00FB37FE">
        <w:rPr>
          <w:rFonts w:ascii="GHEA Grapalat" w:hAnsi="GHEA Grapalat"/>
        </w:rPr>
        <w:t xml:space="preserve"> </w:t>
      </w:r>
      <w:proofErr w:type="spellStart"/>
      <w:r w:rsidRPr="00FB37FE">
        <w:rPr>
          <w:rFonts w:ascii="GHEA Grapalat" w:hAnsi="GHEA Grapalat"/>
        </w:rPr>
        <w:t>կարգը</w:t>
      </w:r>
      <w:proofErr w:type="spellEnd"/>
      <w:r w:rsidRPr="00FB37FE">
        <w:rPr>
          <w:rFonts w:ascii="GHEA Grapalat" w:hAnsi="GHEA Grapalat"/>
        </w:rPr>
        <w:t xml:space="preserve"> </w:t>
      </w:r>
      <w:proofErr w:type="spellStart"/>
      <w:r w:rsidRPr="00FB37FE">
        <w:rPr>
          <w:rFonts w:ascii="GHEA Grapalat" w:hAnsi="GHEA Grapalat"/>
        </w:rPr>
        <w:t>եվ</w:t>
      </w:r>
      <w:proofErr w:type="spellEnd"/>
      <w:r w:rsidRPr="00FB37FE">
        <w:rPr>
          <w:rFonts w:ascii="GHEA Grapalat" w:hAnsi="GHEA Grapalat"/>
        </w:rPr>
        <w:t xml:space="preserve"> </w:t>
      </w:r>
      <w:proofErr w:type="spellStart"/>
      <w:r w:rsidRPr="00FB37FE">
        <w:rPr>
          <w:rFonts w:ascii="GHEA Grapalat" w:hAnsi="GHEA Grapalat"/>
        </w:rPr>
        <w:t>նկարագրության</w:t>
      </w:r>
      <w:proofErr w:type="spellEnd"/>
      <w:r w:rsidRPr="00FB37FE">
        <w:rPr>
          <w:rFonts w:ascii="GHEA Grapalat" w:hAnsi="GHEA Grapalat"/>
        </w:rPr>
        <w:t xml:space="preserve"> </w:t>
      </w:r>
      <w:proofErr w:type="spellStart"/>
      <w:r w:rsidRPr="00FB37FE">
        <w:rPr>
          <w:rFonts w:ascii="GHEA Grapalat" w:hAnsi="GHEA Grapalat"/>
        </w:rPr>
        <w:t>արձանագրության</w:t>
      </w:r>
      <w:proofErr w:type="spellEnd"/>
      <w:r w:rsidRPr="00FB37FE">
        <w:rPr>
          <w:rFonts w:ascii="GHEA Grapalat" w:hAnsi="GHEA Grapalat"/>
        </w:rPr>
        <w:t xml:space="preserve"> </w:t>
      </w:r>
      <w:proofErr w:type="spellStart"/>
      <w:r w:rsidRPr="00FB37FE">
        <w:rPr>
          <w:rFonts w:ascii="GHEA Grapalat" w:hAnsi="GHEA Grapalat"/>
        </w:rPr>
        <w:t>օրինակելի</w:t>
      </w:r>
      <w:proofErr w:type="spellEnd"/>
      <w:r w:rsidRPr="00FB37FE">
        <w:rPr>
          <w:rFonts w:ascii="GHEA Grapalat" w:hAnsi="GHEA Grapalat"/>
        </w:rPr>
        <w:t xml:space="preserve"> </w:t>
      </w:r>
      <w:proofErr w:type="spellStart"/>
      <w:r w:rsidRPr="00FB37FE">
        <w:rPr>
          <w:rFonts w:ascii="GHEA Grapalat" w:hAnsi="GHEA Grapalat"/>
        </w:rPr>
        <w:t>ձե</w:t>
      </w:r>
      <w:proofErr w:type="spellEnd"/>
      <w:r w:rsidR="0054117F" w:rsidRPr="00FB37FE">
        <w:rPr>
          <w:rFonts w:ascii="GHEA Grapalat" w:hAnsi="GHEA Grapalat"/>
          <w:lang w:val="hy-AM"/>
        </w:rPr>
        <w:t>ւ</w:t>
      </w:r>
      <w:r w:rsidRPr="00FB37FE">
        <w:rPr>
          <w:rFonts w:ascii="GHEA Grapalat" w:hAnsi="GHEA Grapalat"/>
        </w:rPr>
        <w:t xml:space="preserve">ը </w:t>
      </w:r>
      <w:proofErr w:type="spellStart"/>
      <w:r w:rsidRPr="00FB37FE">
        <w:rPr>
          <w:rFonts w:ascii="GHEA Grapalat" w:hAnsi="GHEA Grapalat"/>
        </w:rPr>
        <w:t>հաստատելու</w:t>
      </w:r>
      <w:proofErr w:type="spellEnd"/>
      <w:r w:rsidRPr="00FB37FE">
        <w:rPr>
          <w:rFonts w:ascii="GHEA Grapalat" w:hAnsi="GHEA Grapalat"/>
        </w:rPr>
        <w:t xml:space="preserve"> </w:t>
      </w:r>
      <w:proofErr w:type="spellStart"/>
      <w:r w:rsidRPr="00FB37FE">
        <w:rPr>
          <w:rFonts w:ascii="GHEA Grapalat" w:hAnsi="GHEA Grapalat"/>
        </w:rPr>
        <w:t>մասին</w:t>
      </w:r>
      <w:proofErr w:type="spellEnd"/>
      <w:r w:rsidR="00155A56" w:rsidRPr="00FB37FE">
        <w:rPr>
          <w:rFonts w:ascii="GHEA Grapalat" w:hAnsi="GHEA Grapalat"/>
        </w:rPr>
        <w:t></w:t>
      </w:r>
      <w:r w:rsidRPr="00FB37FE">
        <w:rPr>
          <w:rFonts w:ascii="GHEA Grapalat" w:hAnsi="GHEA Grapalat"/>
        </w:rPr>
        <w:t xml:space="preserve"> </w:t>
      </w:r>
      <w:proofErr w:type="spellStart"/>
      <w:r w:rsidRPr="00FB37FE">
        <w:rPr>
          <w:rFonts w:ascii="GHEA Grapalat" w:hAnsi="GHEA Grapalat"/>
        </w:rPr>
        <w:t>թիվ</w:t>
      </w:r>
      <w:proofErr w:type="spellEnd"/>
      <w:r w:rsidRPr="00FB37FE">
        <w:rPr>
          <w:rFonts w:ascii="GHEA Grapalat" w:hAnsi="GHEA Grapalat"/>
        </w:rPr>
        <w:t xml:space="preserve"> 108-Ն </w:t>
      </w:r>
      <w:proofErr w:type="spellStart"/>
      <w:r w:rsidRPr="00FB37FE">
        <w:rPr>
          <w:rFonts w:ascii="GHEA Grapalat" w:hAnsi="GHEA Grapalat"/>
        </w:rPr>
        <w:t>որոշում</w:t>
      </w:r>
      <w:proofErr w:type="spellEnd"/>
    </w:p>
    <w:p w:rsidR="000C2091" w:rsidRPr="00FB37FE" w:rsidRDefault="000C2091" w:rsidP="00E84525">
      <w:pPr>
        <w:widowControl w:val="0"/>
        <w:tabs>
          <w:tab w:val="left" w:pos="1134"/>
        </w:tabs>
        <w:spacing w:after="160" w:line="360" w:lineRule="auto"/>
        <w:ind w:firstLine="567"/>
        <w:jc w:val="both"/>
        <w:rPr>
          <w:rFonts w:ascii="GHEA Grapalat" w:hAnsi="GHEA Grapalat"/>
        </w:rPr>
      </w:pPr>
      <w:bookmarkStart w:id="19" w:name="Decree"/>
      <w:r w:rsidRPr="00FB37FE">
        <w:rPr>
          <w:rFonts w:ascii="GHEA Grapalat" w:hAnsi="GHEA Grapalat"/>
        </w:rPr>
        <w:t>30</w:t>
      </w:r>
      <w:bookmarkEnd w:id="19"/>
      <w:r w:rsidRPr="00FB37FE">
        <w:rPr>
          <w:rFonts w:ascii="GHEA Grapalat" w:hAnsi="GHEA Grapalat"/>
        </w:rPr>
        <w:t>.</w:t>
      </w:r>
      <w:r w:rsidRPr="00FB37FE">
        <w:rPr>
          <w:rFonts w:ascii="GHEA Grapalat" w:hAnsi="GHEA Grapalat"/>
        </w:rPr>
        <w:tab/>
      </w:r>
      <w:proofErr w:type="spellStart"/>
      <w:r w:rsidRPr="00FB37FE">
        <w:rPr>
          <w:rFonts w:ascii="GHEA Grapalat" w:hAnsi="GHEA Grapalat"/>
        </w:rPr>
        <w:t>Որոշմամբ</w:t>
      </w:r>
      <w:proofErr w:type="spellEnd"/>
      <w:r w:rsidRPr="00FB37FE">
        <w:rPr>
          <w:rFonts w:ascii="GHEA Grapalat" w:hAnsi="GHEA Grapalat"/>
        </w:rPr>
        <w:t xml:space="preserve"> </w:t>
      </w:r>
      <w:proofErr w:type="spellStart"/>
      <w:r w:rsidRPr="00FB37FE">
        <w:rPr>
          <w:rFonts w:ascii="GHEA Grapalat" w:hAnsi="GHEA Grapalat"/>
        </w:rPr>
        <w:t>ճանաչվում</w:t>
      </w:r>
      <w:proofErr w:type="spellEnd"/>
      <w:r w:rsidRPr="00FB37FE">
        <w:rPr>
          <w:rFonts w:ascii="GHEA Grapalat" w:hAnsi="GHEA Grapalat"/>
        </w:rPr>
        <w:t xml:space="preserve"> է, </w:t>
      </w:r>
      <w:proofErr w:type="spellStart"/>
      <w:r w:rsidRPr="00FB37FE">
        <w:rPr>
          <w:rFonts w:ascii="GHEA Grapalat" w:hAnsi="GHEA Grapalat"/>
        </w:rPr>
        <w:t>որ</w:t>
      </w:r>
      <w:proofErr w:type="spellEnd"/>
      <w:r w:rsidRPr="00FB37FE">
        <w:rPr>
          <w:rFonts w:ascii="GHEA Grapalat" w:hAnsi="GHEA Grapalat"/>
        </w:rPr>
        <w:t xml:space="preserve"> </w:t>
      </w:r>
      <w:proofErr w:type="spellStart"/>
      <w:r w:rsidRPr="00FB37FE">
        <w:rPr>
          <w:rFonts w:ascii="GHEA Grapalat" w:hAnsi="GHEA Grapalat"/>
        </w:rPr>
        <w:t>դրա</w:t>
      </w:r>
      <w:proofErr w:type="spellEnd"/>
      <w:r w:rsidRPr="00FB37FE">
        <w:rPr>
          <w:rFonts w:ascii="GHEA Grapalat" w:hAnsi="GHEA Grapalat"/>
        </w:rPr>
        <w:t xml:space="preserve"> N 1 </w:t>
      </w:r>
      <w:proofErr w:type="spellStart"/>
      <w:r w:rsidRPr="00FB37FE">
        <w:rPr>
          <w:rFonts w:ascii="GHEA Grapalat" w:hAnsi="GHEA Grapalat"/>
        </w:rPr>
        <w:t>հավելվածում</w:t>
      </w:r>
      <w:proofErr w:type="spellEnd"/>
      <w:r w:rsidRPr="00FB37FE">
        <w:rPr>
          <w:rFonts w:ascii="GHEA Grapalat" w:hAnsi="GHEA Grapalat"/>
        </w:rPr>
        <w:t xml:space="preserve"> </w:t>
      </w:r>
      <w:proofErr w:type="spellStart"/>
      <w:r w:rsidRPr="00FB37FE">
        <w:rPr>
          <w:rFonts w:ascii="GHEA Grapalat" w:hAnsi="GHEA Grapalat"/>
        </w:rPr>
        <w:t>նշված</w:t>
      </w:r>
      <w:proofErr w:type="spellEnd"/>
      <w:r w:rsidRPr="00FB37FE">
        <w:rPr>
          <w:rFonts w:ascii="GHEA Grapalat" w:hAnsi="GHEA Grapalat"/>
        </w:rPr>
        <w:t xml:space="preserve"> </w:t>
      </w:r>
      <w:proofErr w:type="spellStart"/>
      <w:r w:rsidRPr="00E84525">
        <w:rPr>
          <w:rFonts w:ascii="GHEA Grapalat" w:hAnsi="GHEA Grapalat"/>
          <w:spacing w:val="-6"/>
        </w:rPr>
        <w:t>տարածքներում</w:t>
      </w:r>
      <w:proofErr w:type="spellEnd"/>
      <w:r w:rsidRPr="00E84525">
        <w:rPr>
          <w:rFonts w:ascii="GHEA Grapalat" w:hAnsi="GHEA Grapalat"/>
          <w:spacing w:val="-6"/>
        </w:rPr>
        <w:t xml:space="preserve"> </w:t>
      </w:r>
      <w:proofErr w:type="spellStart"/>
      <w:r w:rsidRPr="00E84525">
        <w:rPr>
          <w:rFonts w:ascii="GHEA Grapalat" w:hAnsi="GHEA Grapalat"/>
          <w:spacing w:val="-6"/>
        </w:rPr>
        <w:t>իրականացվող</w:t>
      </w:r>
      <w:proofErr w:type="spellEnd"/>
      <w:r w:rsidRPr="00E84525">
        <w:rPr>
          <w:rFonts w:ascii="GHEA Grapalat" w:hAnsi="GHEA Grapalat"/>
          <w:spacing w:val="-6"/>
        </w:rPr>
        <w:t xml:space="preserve"> </w:t>
      </w:r>
      <w:proofErr w:type="spellStart"/>
      <w:r w:rsidRPr="00E84525">
        <w:rPr>
          <w:rFonts w:ascii="GHEA Grapalat" w:hAnsi="GHEA Grapalat"/>
          <w:spacing w:val="-6"/>
        </w:rPr>
        <w:t>քաղաքաշինական</w:t>
      </w:r>
      <w:proofErr w:type="spellEnd"/>
      <w:r w:rsidRPr="00E84525">
        <w:rPr>
          <w:rFonts w:ascii="GHEA Grapalat" w:hAnsi="GHEA Grapalat"/>
          <w:spacing w:val="-6"/>
        </w:rPr>
        <w:t xml:space="preserve"> </w:t>
      </w:r>
      <w:proofErr w:type="spellStart"/>
      <w:r w:rsidRPr="00E84525">
        <w:rPr>
          <w:rFonts w:ascii="GHEA Grapalat" w:hAnsi="GHEA Grapalat"/>
          <w:spacing w:val="-6"/>
        </w:rPr>
        <w:t>ծրագրերի</w:t>
      </w:r>
      <w:proofErr w:type="spellEnd"/>
      <w:r w:rsidRPr="00E84525">
        <w:rPr>
          <w:rFonts w:ascii="GHEA Grapalat" w:hAnsi="GHEA Grapalat"/>
          <w:spacing w:val="-6"/>
        </w:rPr>
        <w:t xml:space="preserve"> </w:t>
      </w:r>
      <w:proofErr w:type="spellStart"/>
      <w:r w:rsidR="009F01C6" w:rsidRPr="00E84525">
        <w:rPr>
          <w:rFonts w:ascii="GHEA Grapalat" w:hAnsi="GHEA Grapalat"/>
          <w:spacing w:val="-6"/>
          <w:lang w:val="ru-RU"/>
        </w:rPr>
        <w:t>առնչությամբ</w:t>
      </w:r>
      <w:proofErr w:type="spellEnd"/>
      <w:r w:rsidR="009F01C6" w:rsidRPr="00E84525">
        <w:rPr>
          <w:rFonts w:ascii="GHEA Grapalat" w:hAnsi="GHEA Grapalat"/>
          <w:spacing w:val="-6"/>
        </w:rPr>
        <w:t xml:space="preserve"> </w:t>
      </w:r>
      <w:proofErr w:type="spellStart"/>
      <w:r w:rsidRPr="00E84525">
        <w:rPr>
          <w:rFonts w:ascii="GHEA Grapalat" w:hAnsi="GHEA Grapalat"/>
          <w:spacing w:val="-6"/>
        </w:rPr>
        <w:t>առկա</w:t>
      </w:r>
      <w:proofErr w:type="spellEnd"/>
      <w:r w:rsidRPr="00E84525">
        <w:rPr>
          <w:rFonts w:ascii="GHEA Grapalat" w:hAnsi="GHEA Grapalat"/>
          <w:spacing w:val="-6"/>
        </w:rPr>
        <w:t xml:space="preserve"> է </w:t>
      </w:r>
      <w:proofErr w:type="spellStart"/>
      <w:r w:rsidR="00155A56" w:rsidRPr="00E84525">
        <w:rPr>
          <w:rFonts w:ascii="GHEA Grapalat" w:hAnsi="GHEA Grapalat"/>
          <w:spacing w:val="-6"/>
        </w:rPr>
        <w:t>բացառիկ</w:t>
      </w:r>
      <w:proofErr w:type="spellEnd"/>
      <w:r w:rsidR="00155A56" w:rsidRPr="00FB37FE">
        <w:rPr>
          <w:rFonts w:ascii="GHEA Grapalat" w:hAnsi="GHEA Grapalat"/>
        </w:rPr>
        <w:t xml:space="preserve">՝ </w:t>
      </w:r>
      <w:proofErr w:type="spellStart"/>
      <w:r w:rsidRPr="00FB37FE">
        <w:rPr>
          <w:rFonts w:ascii="GHEA Grapalat" w:hAnsi="GHEA Grapalat"/>
        </w:rPr>
        <w:t>գերակա</w:t>
      </w:r>
      <w:proofErr w:type="spellEnd"/>
      <w:r w:rsidRPr="00FB37FE">
        <w:rPr>
          <w:rFonts w:ascii="GHEA Grapalat" w:hAnsi="GHEA Grapalat"/>
        </w:rPr>
        <w:t xml:space="preserve"> </w:t>
      </w:r>
      <w:proofErr w:type="spellStart"/>
      <w:r w:rsidRPr="00FB37FE">
        <w:rPr>
          <w:rFonts w:ascii="GHEA Grapalat" w:hAnsi="GHEA Grapalat"/>
        </w:rPr>
        <w:t>հանրային</w:t>
      </w:r>
      <w:proofErr w:type="spellEnd"/>
      <w:r w:rsidRPr="00FB37FE">
        <w:rPr>
          <w:rFonts w:ascii="GHEA Grapalat" w:hAnsi="GHEA Grapalat"/>
        </w:rPr>
        <w:t xml:space="preserve"> </w:t>
      </w:r>
      <w:proofErr w:type="spellStart"/>
      <w:r w:rsidRPr="00FB37FE">
        <w:rPr>
          <w:rFonts w:ascii="GHEA Grapalat" w:hAnsi="GHEA Grapalat"/>
        </w:rPr>
        <w:t>շահ</w:t>
      </w:r>
      <w:proofErr w:type="spellEnd"/>
      <w:r w:rsidRPr="00FB37FE">
        <w:rPr>
          <w:rFonts w:ascii="GHEA Grapalat" w:hAnsi="GHEA Grapalat"/>
        </w:rPr>
        <w:t xml:space="preserve">: </w:t>
      </w:r>
    </w:p>
    <w:p w:rsidR="000C2091" w:rsidRPr="00FB37FE" w:rsidRDefault="000C2091" w:rsidP="00E84525">
      <w:pPr>
        <w:pStyle w:val="JuPara"/>
        <w:widowControl w:val="0"/>
        <w:tabs>
          <w:tab w:val="left" w:pos="1134"/>
        </w:tabs>
        <w:spacing w:after="160" w:line="360" w:lineRule="auto"/>
        <w:ind w:firstLine="567"/>
        <w:rPr>
          <w:rFonts w:ascii="GHEA Grapalat" w:hAnsi="GHEA Grapalat"/>
        </w:rPr>
      </w:pPr>
      <w:proofErr w:type="spellStart"/>
      <w:r w:rsidRPr="00FB37FE">
        <w:rPr>
          <w:rFonts w:ascii="GHEA Grapalat" w:hAnsi="GHEA Grapalat"/>
        </w:rPr>
        <w:t>Որոշման</w:t>
      </w:r>
      <w:proofErr w:type="spellEnd"/>
      <w:r w:rsidRPr="00FB37FE">
        <w:rPr>
          <w:rFonts w:ascii="GHEA Grapalat" w:hAnsi="GHEA Grapalat"/>
        </w:rPr>
        <w:t xml:space="preserve"> N 1 </w:t>
      </w:r>
      <w:proofErr w:type="spellStart"/>
      <w:r w:rsidRPr="00FB37FE">
        <w:rPr>
          <w:rFonts w:ascii="GHEA Grapalat" w:hAnsi="GHEA Grapalat"/>
        </w:rPr>
        <w:t>հավելվածում</w:t>
      </w:r>
      <w:proofErr w:type="spellEnd"/>
      <w:r w:rsidRPr="00FB37FE">
        <w:rPr>
          <w:rFonts w:ascii="GHEA Grapalat" w:hAnsi="GHEA Grapalat"/>
        </w:rPr>
        <w:t xml:space="preserve"> </w:t>
      </w:r>
      <w:proofErr w:type="spellStart"/>
      <w:r w:rsidRPr="00FB37FE">
        <w:rPr>
          <w:rFonts w:ascii="GHEA Grapalat" w:hAnsi="GHEA Grapalat"/>
        </w:rPr>
        <w:t>սահմանվում</w:t>
      </w:r>
      <w:proofErr w:type="spellEnd"/>
      <w:r w:rsidRPr="00FB37FE">
        <w:rPr>
          <w:rFonts w:ascii="GHEA Grapalat" w:hAnsi="GHEA Grapalat"/>
        </w:rPr>
        <w:t xml:space="preserve"> է </w:t>
      </w:r>
      <w:proofErr w:type="spellStart"/>
      <w:r w:rsidRPr="00FB37FE">
        <w:rPr>
          <w:rFonts w:ascii="GHEA Grapalat" w:hAnsi="GHEA Grapalat"/>
        </w:rPr>
        <w:t>պետության</w:t>
      </w:r>
      <w:proofErr w:type="spellEnd"/>
      <w:r w:rsidRPr="00FB37FE">
        <w:rPr>
          <w:rFonts w:ascii="GHEA Grapalat" w:hAnsi="GHEA Grapalat"/>
        </w:rPr>
        <w:t xml:space="preserve"> </w:t>
      </w:r>
      <w:proofErr w:type="spellStart"/>
      <w:r w:rsidRPr="00FB37FE">
        <w:rPr>
          <w:rFonts w:ascii="GHEA Grapalat" w:hAnsi="GHEA Grapalat"/>
        </w:rPr>
        <w:t>կարիքների</w:t>
      </w:r>
      <w:proofErr w:type="spellEnd"/>
      <w:r w:rsidRPr="00FB37FE">
        <w:rPr>
          <w:rFonts w:ascii="GHEA Grapalat" w:hAnsi="GHEA Grapalat"/>
        </w:rPr>
        <w:t xml:space="preserve"> </w:t>
      </w:r>
      <w:proofErr w:type="spellStart"/>
      <w:r w:rsidRPr="00FB37FE">
        <w:rPr>
          <w:rFonts w:ascii="GHEA Grapalat" w:hAnsi="GHEA Grapalat"/>
        </w:rPr>
        <w:t>համար</w:t>
      </w:r>
      <w:proofErr w:type="spellEnd"/>
      <w:r w:rsidRPr="00FB37FE">
        <w:rPr>
          <w:rFonts w:ascii="GHEA Grapalat" w:hAnsi="GHEA Grapalat"/>
        </w:rPr>
        <w:t xml:space="preserve"> </w:t>
      </w:r>
      <w:proofErr w:type="spellStart"/>
      <w:r w:rsidRPr="00FB37FE">
        <w:rPr>
          <w:rFonts w:ascii="GHEA Grapalat" w:hAnsi="GHEA Grapalat"/>
        </w:rPr>
        <w:t>վերցվող</w:t>
      </w:r>
      <w:proofErr w:type="spellEnd"/>
      <w:r w:rsidRPr="00FB37FE">
        <w:rPr>
          <w:rFonts w:ascii="GHEA Grapalat" w:hAnsi="GHEA Grapalat"/>
        </w:rPr>
        <w:t xml:space="preserve">՝ </w:t>
      </w:r>
      <w:proofErr w:type="spellStart"/>
      <w:r w:rsidRPr="00FB37FE">
        <w:rPr>
          <w:rFonts w:ascii="GHEA Grapalat" w:hAnsi="GHEA Grapalat"/>
        </w:rPr>
        <w:t>Եր</w:t>
      </w:r>
      <w:r w:rsidR="00B15B37" w:rsidRPr="00FB37FE">
        <w:rPr>
          <w:rFonts w:ascii="GHEA Grapalat" w:hAnsi="GHEA Grapalat"/>
        </w:rPr>
        <w:t>եւ</w:t>
      </w:r>
      <w:r w:rsidRPr="00FB37FE">
        <w:rPr>
          <w:rFonts w:ascii="GHEA Grapalat" w:hAnsi="GHEA Grapalat"/>
        </w:rPr>
        <w:t>ան</w:t>
      </w:r>
      <w:proofErr w:type="spellEnd"/>
      <w:r w:rsidR="00A25AB8" w:rsidRPr="00FB37FE">
        <w:rPr>
          <w:rFonts w:ascii="GHEA Grapalat" w:hAnsi="GHEA Grapalat"/>
        </w:rPr>
        <w:t xml:space="preserve"> </w:t>
      </w:r>
      <w:proofErr w:type="spellStart"/>
      <w:r w:rsidR="00A25AB8" w:rsidRPr="00FB37FE">
        <w:rPr>
          <w:rFonts w:ascii="GHEA Grapalat" w:hAnsi="GHEA Grapalat"/>
        </w:rPr>
        <w:t>քաղաքի</w:t>
      </w:r>
      <w:proofErr w:type="spellEnd"/>
      <w:r w:rsidR="00A25AB8" w:rsidRPr="00FB37FE">
        <w:rPr>
          <w:rFonts w:ascii="GHEA Grapalat" w:hAnsi="GHEA Grapalat"/>
        </w:rPr>
        <w:t xml:space="preserve"> </w:t>
      </w:r>
      <w:proofErr w:type="spellStart"/>
      <w:r w:rsidRPr="00FB37FE">
        <w:rPr>
          <w:rFonts w:ascii="GHEA Grapalat" w:hAnsi="GHEA Grapalat"/>
        </w:rPr>
        <w:t>վարչական</w:t>
      </w:r>
      <w:proofErr w:type="spellEnd"/>
      <w:r w:rsidRPr="00FB37FE">
        <w:rPr>
          <w:rFonts w:ascii="GHEA Grapalat" w:hAnsi="GHEA Grapalat"/>
        </w:rPr>
        <w:t xml:space="preserve"> </w:t>
      </w:r>
      <w:proofErr w:type="spellStart"/>
      <w:r w:rsidR="00155A56" w:rsidRPr="00FB37FE">
        <w:rPr>
          <w:rFonts w:ascii="GHEA Grapalat" w:hAnsi="GHEA Grapalat"/>
        </w:rPr>
        <w:t>սահմաններում</w:t>
      </w:r>
      <w:proofErr w:type="spellEnd"/>
      <w:r w:rsidR="00155A56" w:rsidRPr="00FB37FE">
        <w:rPr>
          <w:rFonts w:ascii="GHEA Grapalat" w:hAnsi="GHEA Grapalat"/>
        </w:rPr>
        <w:t xml:space="preserve"> </w:t>
      </w:r>
      <w:proofErr w:type="spellStart"/>
      <w:r w:rsidRPr="00FB37FE">
        <w:rPr>
          <w:rFonts w:ascii="GHEA Grapalat" w:hAnsi="GHEA Grapalat"/>
        </w:rPr>
        <w:t>գտնվող</w:t>
      </w:r>
      <w:proofErr w:type="spellEnd"/>
      <w:r w:rsidRPr="00FB37FE">
        <w:rPr>
          <w:rFonts w:ascii="GHEA Grapalat" w:hAnsi="GHEA Grapalat"/>
        </w:rPr>
        <w:t xml:space="preserve"> </w:t>
      </w:r>
      <w:proofErr w:type="spellStart"/>
      <w:r w:rsidRPr="00FB37FE">
        <w:rPr>
          <w:rFonts w:ascii="GHEA Grapalat" w:hAnsi="GHEA Grapalat"/>
        </w:rPr>
        <w:t>սեփականության</w:t>
      </w:r>
      <w:proofErr w:type="spellEnd"/>
      <w:r w:rsidRPr="00FB37FE">
        <w:rPr>
          <w:rFonts w:ascii="GHEA Grapalat" w:hAnsi="GHEA Grapalat"/>
        </w:rPr>
        <w:t xml:space="preserve"> </w:t>
      </w:r>
      <w:proofErr w:type="spellStart"/>
      <w:r w:rsidRPr="00FB37FE">
        <w:rPr>
          <w:rFonts w:ascii="GHEA Grapalat" w:hAnsi="GHEA Grapalat"/>
        </w:rPr>
        <w:t>օբյեկտների</w:t>
      </w:r>
      <w:proofErr w:type="spellEnd"/>
      <w:r w:rsidRPr="00FB37FE">
        <w:rPr>
          <w:rFonts w:ascii="GHEA Grapalat" w:hAnsi="GHEA Grapalat"/>
        </w:rPr>
        <w:t xml:space="preserve"> </w:t>
      </w:r>
      <w:proofErr w:type="spellStart"/>
      <w:r w:rsidR="00B15B37" w:rsidRPr="00FB37FE">
        <w:rPr>
          <w:rFonts w:ascii="GHEA Grapalat" w:hAnsi="GHEA Grapalat"/>
        </w:rPr>
        <w:t>եւ</w:t>
      </w:r>
      <w:proofErr w:type="spellEnd"/>
      <w:r w:rsidRPr="00FB37FE">
        <w:rPr>
          <w:rFonts w:ascii="GHEA Grapalat" w:hAnsi="GHEA Grapalat"/>
        </w:rPr>
        <w:t xml:space="preserve"> </w:t>
      </w:r>
      <w:proofErr w:type="spellStart"/>
      <w:r w:rsidRPr="00FB37FE">
        <w:rPr>
          <w:rFonts w:ascii="GHEA Grapalat" w:hAnsi="GHEA Grapalat"/>
        </w:rPr>
        <w:t>հասցեների</w:t>
      </w:r>
      <w:proofErr w:type="spellEnd"/>
      <w:r w:rsidRPr="00FB37FE">
        <w:rPr>
          <w:rFonts w:ascii="GHEA Grapalat" w:hAnsi="GHEA Grapalat"/>
        </w:rPr>
        <w:t xml:space="preserve"> </w:t>
      </w:r>
      <w:proofErr w:type="spellStart"/>
      <w:r w:rsidRPr="00FB37FE">
        <w:rPr>
          <w:rFonts w:ascii="GHEA Grapalat" w:hAnsi="GHEA Grapalat"/>
        </w:rPr>
        <w:t>ցանկը</w:t>
      </w:r>
      <w:proofErr w:type="spellEnd"/>
      <w:r w:rsidRPr="00FB37FE">
        <w:rPr>
          <w:rFonts w:ascii="GHEA Grapalat" w:hAnsi="GHEA Grapalat"/>
        </w:rPr>
        <w:t>:</w:t>
      </w:r>
    </w:p>
    <w:p w:rsidR="000C2091" w:rsidRPr="00FB37FE" w:rsidRDefault="000C2091" w:rsidP="00B15B37">
      <w:pPr>
        <w:pStyle w:val="DecHCase"/>
        <w:keepNext w:val="0"/>
        <w:keepLines w:val="0"/>
        <w:widowControl w:val="0"/>
        <w:spacing w:after="160" w:line="360" w:lineRule="auto"/>
        <w:rPr>
          <w:rFonts w:ascii="GHEA Grapalat" w:hAnsi="GHEA Grapalat"/>
        </w:rPr>
      </w:pPr>
    </w:p>
    <w:p w:rsidR="00E54298" w:rsidRDefault="00E54298" w:rsidP="00B15B37">
      <w:pPr>
        <w:pStyle w:val="JuHHead"/>
        <w:keepNext w:val="0"/>
        <w:keepLines w:val="0"/>
        <w:widowControl w:val="0"/>
        <w:numPr>
          <w:ilvl w:val="0"/>
          <w:numId w:val="0"/>
        </w:numPr>
        <w:spacing w:before="0" w:beforeAutospacing="0" w:after="160" w:line="360" w:lineRule="auto"/>
        <w:outlineLvl w:val="9"/>
        <w:rPr>
          <w:rFonts w:ascii="GHEA Grapalat" w:hAnsi="GHEA Grapalat"/>
          <w:sz w:val="24"/>
          <w:lang w:val="hy-AM"/>
        </w:rPr>
      </w:pPr>
      <w:r w:rsidRPr="00FB37FE">
        <w:rPr>
          <w:rFonts w:ascii="GHEA Grapalat" w:hAnsi="GHEA Grapalat"/>
          <w:sz w:val="24"/>
        </w:rPr>
        <w:t>իրավունքԸ</w:t>
      </w:r>
    </w:p>
    <w:p w:rsidR="00E84525" w:rsidRPr="00E84525" w:rsidRDefault="00E84525" w:rsidP="00E84525">
      <w:pPr>
        <w:pStyle w:val="JuPara"/>
        <w:spacing w:after="160" w:line="360" w:lineRule="auto"/>
        <w:rPr>
          <w:rFonts w:ascii="Sylfaen" w:hAnsi="Sylfaen"/>
          <w:lang w:val="hy-AM"/>
        </w:rPr>
      </w:pPr>
    </w:p>
    <w:p w:rsidR="00E54298" w:rsidRPr="00FB37FE" w:rsidRDefault="00E54298" w:rsidP="00E84525">
      <w:pPr>
        <w:pStyle w:val="JuHIRoman"/>
        <w:keepNext w:val="0"/>
        <w:keepLines w:val="0"/>
        <w:widowControl w:val="0"/>
        <w:numPr>
          <w:ilvl w:val="0"/>
          <w:numId w:val="0"/>
        </w:numPr>
        <w:tabs>
          <w:tab w:val="left" w:pos="567"/>
        </w:tabs>
        <w:spacing w:before="0" w:beforeAutospacing="0" w:after="160" w:line="360" w:lineRule="auto"/>
        <w:ind w:left="567" w:hanging="567"/>
        <w:outlineLvl w:val="9"/>
        <w:rPr>
          <w:rFonts w:ascii="GHEA Grapalat" w:hAnsi="GHEA Grapalat"/>
        </w:rPr>
      </w:pPr>
      <w:r w:rsidRPr="00FB37FE">
        <w:rPr>
          <w:rFonts w:ascii="GHEA Grapalat" w:hAnsi="GHEA Grapalat"/>
        </w:rPr>
        <w:t>I.</w:t>
      </w:r>
      <w:r w:rsidR="00E84525">
        <w:rPr>
          <w:rFonts w:ascii="GHEA Grapalat" w:hAnsi="GHEA Grapalat"/>
        </w:rPr>
        <w:tab/>
      </w:r>
      <w:r w:rsidRPr="00FB37FE">
        <w:rPr>
          <w:rFonts w:ascii="GHEA Grapalat" w:hAnsi="GHEA Grapalat"/>
        </w:rPr>
        <w:t xml:space="preserve">ԿՈՆՎԵՆՑԻԱՅԻ թիվ 1 արձանագրության 1-ին հոդվածի ենթադրյալ խախտումը </w:t>
      </w:r>
    </w:p>
    <w:p w:rsidR="00E54298" w:rsidRPr="00FB37FE" w:rsidRDefault="00E54298" w:rsidP="00E84525">
      <w:pPr>
        <w:pStyle w:val="JuParaLast"/>
        <w:keepNext w:val="0"/>
        <w:keepLines w:val="0"/>
        <w:widowControl w:val="0"/>
        <w:tabs>
          <w:tab w:val="left" w:pos="1134"/>
        </w:tabs>
        <w:spacing w:before="0" w:after="160" w:line="360" w:lineRule="auto"/>
        <w:ind w:firstLine="567"/>
        <w:rPr>
          <w:rStyle w:val="JuParaChar"/>
          <w:rFonts w:ascii="GHEA Grapalat" w:hAnsi="GHEA Grapalat"/>
        </w:rPr>
      </w:pPr>
      <w:r w:rsidRPr="00FB37FE">
        <w:rPr>
          <w:rFonts w:ascii="GHEA Grapalat" w:hAnsi="GHEA Grapalat"/>
          <w:noProof/>
        </w:rPr>
        <w:t>31</w:t>
      </w:r>
      <w:r w:rsidRPr="00FB37FE">
        <w:rPr>
          <w:rFonts w:ascii="GHEA Grapalat" w:hAnsi="GHEA Grapalat"/>
        </w:rPr>
        <w:t>.</w:t>
      </w:r>
      <w:r w:rsidRPr="00FB37FE">
        <w:rPr>
          <w:rFonts w:ascii="GHEA Grapalat" w:hAnsi="GHEA Grapalat"/>
        </w:rPr>
        <w:tab/>
      </w:r>
      <w:proofErr w:type="spellStart"/>
      <w:r w:rsidRPr="00FB37FE">
        <w:rPr>
          <w:rStyle w:val="JuParaChar"/>
          <w:rFonts w:ascii="GHEA Grapalat" w:hAnsi="GHEA Grapalat"/>
        </w:rPr>
        <w:t>Դիմումատուն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բողոքել</w:t>
      </w:r>
      <w:proofErr w:type="spellEnd"/>
      <w:r w:rsidRPr="00FB37FE">
        <w:rPr>
          <w:rStyle w:val="JuParaChar"/>
          <w:rFonts w:ascii="GHEA Grapalat" w:hAnsi="GHEA Grapalat"/>
        </w:rPr>
        <w:t xml:space="preserve"> է, </w:t>
      </w:r>
      <w:proofErr w:type="spellStart"/>
      <w:r w:rsidRPr="00FB37FE">
        <w:rPr>
          <w:rStyle w:val="JuParaChar"/>
          <w:rFonts w:ascii="GHEA Grapalat" w:hAnsi="GHEA Grapalat"/>
        </w:rPr>
        <w:t>որ</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իրեն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սեփականությունից</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զրկելը</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եղել</w:t>
      </w:r>
      <w:proofErr w:type="spellEnd"/>
      <w:r w:rsidRPr="00FB37FE">
        <w:rPr>
          <w:rStyle w:val="JuParaChar"/>
          <w:rFonts w:ascii="GHEA Grapalat" w:hAnsi="GHEA Grapalat"/>
        </w:rPr>
        <w:t xml:space="preserve"> է </w:t>
      </w:r>
      <w:proofErr w:type="spellStart"/>
      <w:r w:rsidRPr="00FB37FE">
        <w:rPr>
          <w:rStyle w:val="JuParaChar"/>
          <w:rFonts w:ascii="GHEA Grapalat" w:hAnsi="GHEA Grapalat"/>
        </w:rPr>
        <w:t>ապօրինի</w:t>
      </w:r>
      <w:proofErr w:type="spellEnd"/>
      <w:r w:rsidRPr="00FB37FE">
        <w:rPr>
          <w:rStyle w:val="JuParaChar"/>
          <w:rFonts w:ascii="GHEA Grapalat" w:hAnsi="GHEA Grapalat"/>
        </w:rPr>
        <w:t xml:space="preserve"> </w:t>
      </w:r>
      <w:proofErr w:type="spellStart"/>
      <w:r w:rsidR="00B15B37" w:rsidRPr="00FB37FE">
        <w:rPr>
          <w:rStyle w:val="JuParaChar"/>
          <w:rFonts w:ascii="GHEA Grapalat" w:hAnsi="GHEA Grapalat"/>
        </w:rPr>
        <w:t>եւ</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որ</w:t>
      </w:r>
      <w:r w:rsidR="00B15B37" w:rsidRPr="00FB37FE">
        <w:rPr>
          <w:rStyle w:val="JuParaChar"/>
          <w:rFonts w:ascii="GHEA Grapalat" w:hAnsi="GHEA Grapalat"/>
        </w:rPr>
        <w:t>եւ</w:t>
      </w:r>
      <w:r w:rsidRPr="00FB37FE">
        <w:rPr>
          <w:rStyle w:val="JuParaChar"/>
          <w:rFonts w:ascii="GHEA Grapalat" w:hAnsi="GHEA Grapalat"/>
        </w:rPr>
        <w:t>է</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հանրային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շահ</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չի</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հետապնդել</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Ավելին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նրան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իր</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սեփականությունից</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զրկել</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են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առանց</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փոխհատուցման</w:t>
      </w:r>
      <w:proofErr w:type="spellEnd"/>
      <w:r w:rsidRPr="00FB37FE">
        <w:rPr>
          <w:rStyle w:val="JuParaChar"/>
          <w:rFonts w:ascii="GHEA Grapalat" w:hAnsi="GHEA Grapalat"/>
        </w:rPr>
        <w:t xml:space="preserve">: </w:t>
      </w:r>
      <w:proofErr w:type="spellStart"/>
      <w:r w:rsidRPr="00FB37FE">
        <w:rPr>
          <w:rStyle w:val="JuParaChar"/>
          <w:rFonts w:ascii="GHEA Grapalat" w:hAnsi="GHEA Grapalat"/>
        </w:rPr>
        <w:t>Նա</w:t>
      </w:r>
      <w:proofErr w:type="spellEnd"/>
      <w:r w:rsidRPr="00FB37FE">
        <w:rPr>
          <w:rStyle w:val="JuParaChar"/>
          <w:rFonts w:ascii="GHEA Grapalat" w:hAnsi="GHEA Grapalat"/>
        </w:rPr>
        <w:t xml:space="preserve"> </w:t>
      </w:r>
      <w:proofErr w:type="spellStart"/>
      <w:r w:rsidRPr="00FB37FE">
        <w:rPr>
          <w:rFonts w:ascii="GHEA Grapalat" w:hAnsi="GHEA Grapalat" w:cs="Sylfaen"/>
        </w:rPr>
        <w:t>հիմնվել</w:t>
      </w:r>
      <w:proofErr w:type="spellEnd"/>
      <w:r w:rsidRPr="00FB37FE">
        <w:rPr>
          <w:rFonts w:ascii="GHEA Grapalat" w:hAnsi="GHEA Grapalat"/>
        </w:rPr>
        <w:t xml:space="preserve"> </w:t>
      </w:r>
      <w:r w:rsidRPr="00FB37FE">
        <w:rPr>
          <w:rFonts w:ascii="GHEA Grapalat" w:hAnsi="GHEA Grapalat" w:cs="Sylfaen"/>
        </w:rPr>
        <w:t>է</w:t>
      </w:r>
      <w:r w:rsidRPr="00FB37FE">
        <w:rPr>
          <w:rStyle w:val="JuParaChar"/>
          <w:rFonts w:ascii="GHEA Grapalat" w:hAnsi="GHEA Grapalat"/>
        </w:rPr>
        <w:t xml:space="preserve"> </w:t>
      </w:r>
      <w:proofErr w:type="spellStart"/>
      <w:r w:rsidRPr="00FB37FE">
        <w:rPr>
          <w:rFonts w:ascii="GHEA Grapalat" w:hAnsi="GHEA Grapalat"/>
        </w:rPr>
        <w:t>Թիվ</w:t>
      </w:r>
      <w:proofErr w:type="spellEnd"/>
      <w:r w:rsidRPr="00FB37FE">
        <w:rPr>
          <w:rFonts w:ascii="GHEA Grapalat" w:hAnsi="GHEA Grapalat"/>
        </w:rPr>
        <w:t xml:space="preserve"> 1 </w:t>
      </w:r>
      <w:proofErr w:type="spellStart"/>
      <w:r w:rsidRPr="00FB37FE">
        <w:rPr>
          <w:rFonts w:ascii="GHEA Grapalat" w:hAnsi="GHEA Grapalat"/>
        </w:rPr>
        <w:t>արձանագրության</w:t>
      </w:r>
      <w:proofErr w:type="spellEnd"/>
      <w:r w:rsidRPr="00FB37FE">
        <w:rPr>
          <w:rFonts w:ascii="GHEA Grapalat" w:hAnsi="GHEA Grapalat"/>
        </w:rPr>
        <w:t xml:space="preserve"> 1-ին </w:t>
      </w:r>
      <w:proofErr w:type="spellStart"/>
      <w:r w:rsidRPr="00FB37FE">
        <w:rPr>
          <w:rFonts w:ascii="GHEA Grapalat" w:hAnsi="GHEA Grapalat"/>
        </w:rPr>
        <w:t>հոդվածի</w:t>
      </w:r>
      <w:proofErr w:type="spellEnd"/>
      <w:r w:rsidRPr="00FB37FE">
        <w:rPr>
          <w:rFonts w:ascii="GHEA Grapalat" w:hAnsi="GHEA Grapalat"/>
        </w:rPr>
        <w:t xml:space="preserve"> </w:t>
      </w:r>
      <w:proofErr w:type="spellStart"/>
      <w:r w:rsidRPr="00FB37FE">
        <w:rPr>
          <w:rFonts w:ascii="GHEA Grapalat" w:hAnsi="GHEA Grapalat"/>
        </w:rPr>
        <w:t>վրա</w:t>
      </w:r>
      <w:proofErr w:type="spellEnd"/>
      <w:r w:rsidRPr="00FB37FE">
        <w:rPr>
          <w:rFonts w:ascii="GHEA Grapalat" w:hAnsi="GHEA Grapalat"/>
        </w:rPr>
        <w:t xml:space="preserve">, </w:t>
      </w:r>
      <w:proofErr w:type="spellStart"/>
      <w:r w:rsidRPr="00FB37FE">
        <w:rPr>
          <w:rFonts w:ascii="GHEA Grapalat" w:hAnsi="GHEA Grapalat"/>
        </w:rPr>
        <w:t>որն</w:t>
      </w:r>
      <w:proofErr w:type="spellEnd"/>
      <w:r w:rsidRPr="00FB37FE">
        <w:rPr>
          <w:rFonts w:ascii="GHEA Grapalat" w:hAnsi="GHEA Grapalat"/>
        </w:rPr>
        <w:t xml:space="preserve"> </w:t>
      </w:r>
      <w:proofErr w:type="spellStart"/>
      <w:r w:rsidRPr="00FB37FE">
        <w:rPr>
          <w:rFonts w:ascii="GHEA Grapalat" w:hAnsi="GHEA Grapalat"/>
        </w:rPr>
        <w:t>ունի</w:t>
      </w:r>
      <w:proofErr w:type="spellEnd"/>
      <w:r w:rsidRPr="00FB37FE">
        <w:rPr>
          <w:rFonts w:ascii="GHEA Grapalat" w:hAnsi="GHEA Grapalat"/>
        </w:rPr>
        <w:t xml:space="preserve"> </w:t>
      </w:r>
      <w:proofErr w:type="spellStart"/>
      <w:r w:rsidRPr="00FB37FE">
        <w:rPr>
          <w:rFonts w:ascii="GHEA Grapalat" w:hAnsi="GHEA Grapalat"/>
        </w:rPr>
        <w:t>հետ</w:t>
      </w:r>
      <w:r w:rsidR="00B15B37" w:rsidRPr="00FB37FE">
        <w:rPr>
          <w:rFonts w:ascii="GHEA Grapalat" w:hAnsi="GHEA Grapalat"/>
        </w:rPr>
        <w:t>եւ</w:t>
      </w:r>
      <w:r w:rsidRPr="00FB37FE">
        <w:rPr>
          <w:rFonts w:ascii="GHEA Grapalat" w:hAnsi="GHEA Grapalat"/>
        </w:rPr>
        <w:t>յալ</w:t>
      </w:r>
      <w:proofErr w:type="spellEnd"/>
      <w:r w:rsidRPr="00FB37FE">
        <w:rPr>
          <w:rFonts w:ascii="GHEA Grapalat" w:hAnsi="GHEA Grapalat"/>
        </w:rPr>
        <w:t xml:space="preserve"> </w:t>
      </w:r>
      <w:proofErr w:type="spellStart"/>
      <w:r w:rsidRPr="00FB37FE">
        <w:rPr>
          <w:rFonts w:ascii="GHEA Grapalat" w:hAnsi="GHEA Grapalat"/>
        </w:rPr>
        <w:t>բովանդակությունը</w:t>
      </w:r>
      <w:proofErr w:type="spellEnd"/>
      <w:r w:rsidRPr="00FB37FE">
        <w:rPr>
          <w:rFonts w:ascii="GHEA Grapalat" w:hAnsi="GHEA Grapalat"/>
        </w:rPr>
        <w:t>.</w:t>
      </w:r>
    </w:p>
    <w:p w:rsidR="00E54298" w:rsidRPr="00E84525" w:rsidRDefault="00E54298" w:rsidP="00E84525">
      <w:pPr>
        <w:pStyle w:val="JuQuot"/>
        <w:widowControl w:val="0"/>
        <w:spacing w:before="0" w:after="160" w:line="360" w:lineRule="auto"/>
        <w:ind w:left="567" w:firstLine="567"/>
        <w:rPr>
          <w:rFonts w:ascii="GHEA Grapalat" w:hAnsi="GHEA Grapalat" w:cs="Sylfaen"/>
          <w:szCs w:val="20"/>
        </w:rPr>
      </w:pPr>
      <w:r w:rsidRPr="00E84525">
        <w:rPr>
          <w:rFonts w:ascii="GHEA Grapalat" w:hAnsi="GHEA Grapalat"/>
          <w:szCs w:val="20"/>
          <w:lang w:val="en-US"/>
        </w:rPr>
        <w:t>«</w:t>
      </w:r>
      <w:r w:rsidRPr="00E84525">
        <w:rPr>
          <w:rFonts w:ascii="GHEA Grapalat" w:hAnsi="GHEA Grapalat" w:cs="Sylfaen"/>
          <w:szCs w:val="20"/>
          <w:lang w:val="hy-AM"/>
        </w:rPr>
        <w:t>Յուրաքանչյուր</w:t>
      </w:r>
      <w:r w:rsidRPr="00E84525">
        <w:rPr>
          <w:rFonts w:ascii="GHEA Grapalat" w:hAnsi="GHEA Grapalat"/>
          <w:szCs w:val="20"/>
          <w:lang w:val="hy-AM"/>
        </w:rPr>
        <w:t xml:space="preserve"> </w:t>
      </w:r>
      <w:r w:rsidRPr="00E84525">
        <w:rPr>
          <w:rFonts w:ascii="GHEA Grapalat" w:hAnsi="GHEA Grapalat" w:cs="Sylfaen"/>
          <w:szCs w:val="20"/>
          <w:lang w:val="hy-AM"/>
        </w:rPr>
        <w:t>ֆիզիկական</w:t>
      </w:r>
      <w:r w:rsidRPr="00E84525">
        <w:rPr>
          <w:rFonts w:ascii="GHEA Grapalat" w:hAnsi="GHEA Grapalat"/>
          <w:szCs w:val="20"/>
          <w:lang w:val="hy-AM"/>
        </w:rPr>
        <w:t xml:space="preserve"> </w:t>
      </w:r>
      <w:r w:rsidRPr="00E84525">
        <w:rPr>
          <w:rFonts w:ascii="GHEA Grapalat" w:hAnsi="GHEA Grapalat" w:cs="Sylfaen"/>
          <w:szCs w:val="20"/>
          <w:lang w:val="hy-AM"/>
        </w:rPr>
        <w:t>կամ</w:t>
      </w:r>
      <w:r w:rsidRPr="00E84525">
        <w:rPr>
          <w:rFonts w:ascii="GHEA Grapalat" w:hAnsi="GHEA Grapalat"/>
          <w:szCs w:val="20"/>
          <w:lang w:val="hy-AM"/>
        </w:rPr>
        <w:t xml:space="preserve"> </w:t>
      </w:r>
      <w:r w:rsidRPr="00E84525">
        <w:rPr>
          <w:rFonts w:ascii="GHEA Grapalat" w:hAnsi="GHEA Grapalat" w:cs="Sylfaen"/>
          <w:szCs w:val="20"/>
          <w:lang w:val="hy-AM"/>
        </w:rPr>
        <w:t>իրավաբանական</w:t>
      </w:r>
      <w:r w:rsidRPr="00E84525">
        <w:rPr>
          <w:rFonts w:ascii="GHEA Grapalat" w:hAnsi="GHEA Grapalat"/>
          <w:szCs w:val="20"/>
          <w:lang w:val="hy-AM"/>
        </w:rPr>
        <w:t xml:space="preserve"> </w:t>
      </w:r>
      <w:r w:rsidRPr="00E84525">
        <w:rPr>
          <w:rFonts w:ascii="GHEA Grapalat" w:hAnsi="GHEA Grapalat" w:cs="Sylfaen"/>
          <w:szCs w:val="20"/>
          <w:lang w:val="hy-AM"/>
        </w:rPr>
        <w:t>անձ</w:t>
      </w:r>
      <w:r w:rsidRPr="00E84525">
        <w:rPr>
          <w:rFonts w:ascii="GHEA Grapalat" w:hAnsi="GHEA Grapalat"/>
          <w:szCs w:val="20"/>
          <w:lang w:val="hy-AM"/>
        </w:rPr>
        <w:t xml:space="preserve"> </w:t>
      </w:r>
      <w:r w:rsidRPr="00E84525">
        <w:rPr>
          <w:rFonts w:ascii="GHEA Grapalat" w:hAnsi="GHEA Grapalat" w:cs="Sylfaen"/>
          <w:szCs w:val="20"/>
          <w:lang w:val="hy-AM"/>
        </w:rPr>
        <w:t>ունի</w:t>
      </w:r>
      <w:r w:rsidRPr="00E84525">
        <w:rPr>
          <w:rFonts w:ascii="GHEA Grapalat" w:hAnsi="GHEA Grapalat"/>
          <w:szCs w:val="20"/>
          <w:lang w:val="hy-AM"/>
        </w:rPr>
        <w:t xml:space="preserve"> </w:t>
      </w:r>
      <w:r w:rsidRPr="00E84525">
        <w:rPr>
          <w:rFonts w:ascii="GHEA Grapalat" w:hAnsi="GHEA Grapalat" w:cs="Sylfaen"/>
          <w:szCs w:val="20"/>
          <w:lang w:val="hy-AM"/>
        </w:rPr>
        <w:t>իր</w:t>
      </w:r>
      <w:r w:rsidRPr="00E84525">
        <w:rPr>
          <w:rFonts w:ascii="GHEA Grapalat" w:hAnsi="GHEA Grapalat"/>
          <w:szCs w:val="20"/>
          <w:lang w:val="hy-AM"/>
        </w:rPr>
        <w:t xml:space="preserve"> </w:t>
      </w:r>
      <w:r w:rsidRPr="00E84525">
        <w:rPr>
          <w:rFonts w:ascii="GHEA Grapalat" w:hAnsi="GHEA Grapalat" w:cs="Sylfaen"/>
          <w:szCs w:val="20"/>
          <w:lang w:val="hy-AM"/>
        </w:rPr>
        <w:t>գույքից</w:t>
      </w:r>
      <w:r w:rsidRPr="00E84525">
        <w:rPr>
          <w:rFonts w:ascii="GHEA Grapalat" w:hAnsi="GHEA Grapalat"/>
          <w:szCs w:val="20"/>
          <w:lang w:val="hy-AM"/>
        </w:rPr>
        <w:t xml:space="preserve"> </w:t>
      </w:r>
      <w:r w:rsidRPr="00E84525">
        <w:rPr>
          <w:rFonts w:ascii="GHEA Grapalat" w:hAnsi="GHEA Grapalat" w:cs="Sylfaen"/>
          <w:szCs w:val="20"/>
          <w:lang w:val="hy-AM"/>
        </w:rPr>
        <w:t>անարգել</w:t>
      </w:r>
      <w:r w:rsidRPr="00E84525">
        <w:rPr>
          <w:rFonts w:ascii="GHEA Grapalat" w:hAnsi="GHEA Grapalat"/>
          <w:szCs w:val="20"/>
          <w:lang w:val="hy-AM"/>
        </w:rPr>
        <w:t xml:space="preserve"> </w:t>
      </w:r>
      <w:r w:rsidRPr="00E84525">
        <w:rPr>
          <w:rFonts w:ascii="GHEA Grapalat" w:hAnsi="GHEA Grapalat" w:cs="Sylfaen"/>
          <w:szCs w:val="20"/>
          <w:lang w:val="hy-AM"/>
        </w:rPr>
        <w:t>օգտվելու</w:t>
      </w:r>
      <w:r w:rsidRPr="00E84525">
        <w:rPr>
          <w:rFonts w:ascii="GHEA Grapalat" w:hAnsi="GHEA Grapalat"/>
          <w:szCs w:val="20"/>
          <w:lang w:val="hy-AM"/>
        </w:rPr>
        <w:t xml:space="preserve"> </w:t>
      </w:r>
      <w:r w:rsidRPr="00E84525">
        <w:rPr>
          <w:rFonts w:ascii="GHEA Grapalat" w:hAnsi="GHEA Grapalat" w:cs="Sylfaen"/>
          <w:szCs w:val="20"/>
          <w:lang w:val="hy-AM"/>
        </w:rPr>
        <w:t>իրավունք</w:t>
      </w:r>
      <w:r w:rsidRPr="00E84525">
        <w:rPr>
          <w:rFonts w:ascii="GHEA Grapalat" w:hAnsi="GHEA Grapalat" w:cs="Sylfaen"/>
          <w:szCs w:val="20"/>
          <w:lang w:val="en-US"/>
        </w:rPr>
        <w:t xml:space="preserve">: </w:t>
      </w:r>
      <w:r w:rsidRPr="00E84525">
        <w:rPr>
          <w:rFonts w:ascii="GHEA Grapalat" w:hAnsi="GHEA Grapalat" w:cs="Sylfaen"/>
          <w:szCs w:val="20"/>
          <w:lang w:val="hy-AM"/>
        </w:rPr>
        <w:t xml:space="preserve">Ոչ ոքի չի կարելի զրկել իր գույքից, բացառությամբ ի շահ հանրության </w:t>
      </w:r>
      <w:r w:rsidR="00B15B37" w:rsidRPr="00E84525">
        <w:rPr>
          <w:rFonts w:ascii="GHEA Grapalat" w:hAnsi="GHEA Grapalat" w:cs="Sylfaen"/>
          <w:szCs w:val="20"/>
          <w:lang w:val="hy-AM"/>
        </w:rPr>
        <w:t>եւ</w:t>
      </w:r>
      <w:r w:rsidRPr="00E84525">
        <w:rPr>
          <w:rFonts w:ascii="GHEA Grapalat" w:hAnsi="GHEA Grapalat" w:cs="Sylfaen"/>
          <w:szCs w:val="20"/>
          <w:lang w:val="hy-AM"/>
        </w:rPr>
        <w:t xml:space="preserve"> այն պայմաններով, որոնք նախատեսված են օրենքով ու միջազգային իրավունքի ընդհանուր սկզբունքներով</w:t>
      </w:r>
      <w:r w:rsidRPr="00E84525">
        <w:rPr>
          <w:rFonts w:ascii="GHEA Grapalat" w:hAnsi="GHEA Grapalat" w:cs="Sylfaen"/>
          <w:szCs w:val="20"/>
        </w:rPr>
        <w:t>:</w:t>
      </w:r>
    </w:p>
    <w:p w:rsidR="00E54298" w:rsidRDefault="00E54298" w:rsidP="00E84525">
      <w:pPr>
        <w:pStyle w:val="JuHA"/>
        <w:keepNext w:val="0"/>
        <w:keepLines w:val="0"/>
        <w:widowControl w:val="0"/>
        <w:numPr>
          <w:ilvl w:val="0"/>
          <w:numId w:val="0"/>
        </w:numPr>
        <w:spacing w:before="0" w:beforeAutospacing="0" w:after="160" w:line="360" w:lineRule="auto"/>
        <w:ind w:left="567" w:firstLine="567"/>
        <w:outlineLvl w:val="9"/>
        <w:rPr>
          <w:rFonts w:ascii="GHEA Grapalat" w:hAnsi="GHEA Grapalat" w:cs="Sylfaen"/>
          <w:b w:val="0"/>
          <w:sz w:val="20"/>
          <w:szCs w:val="20"/>
          <w:lang w:val="en-US"/>
        </w:rPr>
      </w:pPr>
      <w:r w:rsidRPr="00E84525">
        <w:rPr>
          <w:rFonts w:ascii="GHEA Grapalat" w:hAnsi="GHEA Grapalat" w:cs="Sylfaen"/>
          <w:b w:val="0"/>
          <w:sz w:val="20"/>
          <w:szCs w:val="20"/>
          <w:lang w:val="hy-AM"/>
        </w:rPr>
        <w:lastRenderedPageBreak/>
        <w:t>Նախորդ դրույթները, այնուամենայնիվ, չեն խոչընդոտում պետության՝ այնպիսի օրենքներ կիրառելու իրավունք</w:t>
      </w:r>
      <w:r w:rsidRPr="00E84525">
        <w:rPr>
          <w:rFonts w:ascii="GHEA Grapalat" w:hAnsi="GHEA Grapalat" w:cs="Sylfaen"/>
          <w:b w:val="0"/>
          <w:sz w:val="20"/>
          <w:szCs w:val="20"/>
          <w:lang w:val="ru-RU"/>
        </w:rPr>
        <w:t>ը</w:t>
      </w:r>
      <w:r w:rsidRPr="00E84525">
        <w:rPr>
          <w:rFonts w:ascii="GHEA Grapalat" w:hAnsi="GHEA Grapalat" w:cs="Sylfaen"/>
          <w:b w:val="0"/>
          <w:sz w:val="20"/>
          <w:szCs w:val="20"/>
          <w:lang w:val="hy-AM"/>
        </w:rPr>
        <w:t xml:space="preserve">, որոնք նա անհրաժեշտ է համարում ընդհանուր շահերին համապատասխան, սեփականության օգտագործման նկատմամբ վերահսկողություն իրականացնելու կամ հարկերի կամ մյուս գանձումների կամ տուգանքների վճարումն ապահովելու համար»։ </w:t>
      </w:r>
    </w:p>
    <w:p w:rsidR="00E84525" w:rsidRPr="00E84525" w:rsidRDefault="00E84525" w:rsidP="00E84525">
      <w:pPr>
        <w:pStyle w:val="JuPara"/>
        <w:spacing w:after="160" w:line="360" w:lineRule="auto"/>
        <w:rPr>
          <w:lang w:val="en-US"/>
        </w:rPr>
      </w:pPr>
    </w:p>
    <w:p w:rsidR="00E54298" w:rsidRPr="00FB37FE" w:rsidRDefault="00E54298" w:rsidP="00E84525">
      <w:pPr>
        <w:pStyle w:val="JuHA"/>
        <w:keepNext w:val="0"/>
        <w:keepLines w:val="0"/>
        <w:widowControl w:val="0"/>
        <w:numPr>
          <w:ilvl w:val="0"/>
          <w:numId w:val="0"/>
        </w:numPr>
        <w:tabs>
          <w:tab w:val="left" w:pos="1134"/>
        </w:tabs>
        <w:spacing w:before="0" w:beforeAutospacing="0" w:after="160" w:line="360" w:lineRule="auto"/>
        <w:ind w:left="1134" w:hanging="567"/>
        <w:outlineLvl w:val="9"/>
        <w:rPr>
          <w:rFonts w:ascii="GHEA Grapalat" w:hAnsi="GHEA Grapalat"/>
          <w:lang w:val="hy-AM"/>
        </w:rPr>
      </w:pPr>
      <w:r w:rsidRPr="00FB37FE">
        <w:rPr>
          <w:rFonts w:ascii="GHEA Grapalat" w:hAnsi="GHEA Grapalat"/>
          <w:lang w:val="hy-AM"/>
        </w:rPr>
        <w:t>Ա.</w:t>
      </w:r>
      <w:r w:rsidRPr="00FB37FE">
        <w:rPr>
          <w:rFonts w:ascii="GHEA Grapalat" w:hAnsi="GHEA Grapalat"/>
          <w:lang w:val="hy-AM"/>
        </w:rPr>
        <w:tab/>
      </w:r>
      <w:r w:rsidRPr="00FB37FE">
        <w:rPr>
          <w:rFonts w:ascii="GHEA Grapalat" w:hAnsi="GHEA Grapalat" w:cs="Sylfaen"/>
          <w:lang w:val="hy-AM"/>
        </w:rPr>
        <w:t>Ընդունելիությունը</w:t>
      </w:r>
    </w:p>
    <w:p w:rsidR="00E54298" w:rsidRPr="00FB37FE" w:rsidRDefault="00E54298" w:rsidP="00E8452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32</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Կառավարությունը</w:t>
      </w:r>
      <w:r w:rsidRPr="00FB37FE">
        <w:rPr>
          <w:rFonts w:ascii="GHEA Grapalat" w:hAnsi="GHEA Grapalat"/>
          <w:lang w:val="hy-AM"/>
        </w:rPr>
        <w:t xml:space="preserve"> նշել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դիմումատուն</w:t>
      </w:r>
      <w:r w:rsidRPr="00FB37FE">
        <w:rPr>
          <w:rFonts w:ascii="GHEA Grapalat" w:hAnsi="GHEA Grapalat"/>
          <w:lang w:val="hy-AM"/>
        </w:rPr>
        <w:t xml:space="preserve"> </w:t>
      </w:r>
      <w:r w:rsidRPr="00FB37FE">
        <w:rPr>
          <w:rFonts w:ascii="GHEA Grapalat" w:hAnsi="GHEA Grapalat" w:cs="Sylfaen"/>
          <w:lang w:val="hy-AM"/>
        </w:rPr>
        <w:t>չի</w:t>
      </w:r>
      <w:r w:rsidRPr="00FB37FE">
        <w:rPr>
          <w:rFonts w:ascii="GHEA Grapalat" w:hAnsi="GHEA Grapalat"/>
          <w:lang w:val="hy-AM"/>
        </w:rPr>
        <w:t xml:space="preserve"> </w:t>
      </w:r>
      <w:r w:rsidRPr="00FB37FE">
        <w:rPr>
          <w:rFonts w:ascii="GHEA Grapalat" w:hAnsi="GHEA Grapalat" w:cs="Sylfaen"/>
          <w:lang w:val="hy-AM"/>
        </w:rPr>
        <w:t>սպառել</w:t>
      </w:r>
      <w:r w:rsidRPr="00FB37FE">
        <w:rPr>
          <w:rFonts w:ascii="GHEA Grapalat" w:hAnsi="GHEA Grapalat"/>
          <w:lang w:val="hy-AM"/>
        </w:rPr>
        <w:t xml:space="preserve"> </w:t>
      </w:r>
      <w:r w:rsidRPr="00FB37FE">
        <w:rPr>
          <w:rFonts w:ascii="GHEA Grapalat" w:hAnsi="GHEA Grapalat" w:cs="Sylfaen"/>
          <w:lang w:val="hy-AM"/>
        </w:rPr>
        <w:t>իրավական</w:t>
      </w:r>
      <w:r w:rsidRPr="00FB37FE">
        <w:rPr>
          <w:rFonts w:ascii="GHEA Grapalat" w:hAnsi="GHEA Grapalat"/>
          <w:lang w:val="hy-AM"/>
        </w:rPr>
        <w:t xml:space="preserve"> </w:t>
      </w:r>
      <w:r w:rsidRPr="00FB37FE">
        <w:rPr>
          <w:rFonts w:ascii="GHEA Grapalat" w:hAnsi="GHEA Grapalat" w:cs="Sylfaen"/>
          <w:lang w:val="hy-AM"/>
        </w:rPr>
        <w:t>պաշտպանության</w:t>
      </w:r>
      <w:r w:rsidRPr="00FB37FE">
        <w:rPr>
          <w:rFonts w:ascii="GHEA Grapalat" w:hAnsi="GHEA Grapalat"/>
          <w:lang w:val="hy-AM"/>
        </w:rPr>
        <w:t xml:space="preserve"> </w:t>
      </w:r>
      <w:r w:rsidRPr="00FB37FE">
        <w:rPr>
          <w:rFonts w:ascii="GHEA Grapalat" w:hAnsi="GHEA Grapalat" w:cs="Sylfaen"/>
          <w:lang w:val="hy-AM"/>
        </w:rPr>
        <w:t>ներպետական հասանելի</w:t>
      </w:r>
      <w:r w:rsidRPr="00FB37FE">
        <w:rPr>
          <w:rFonts w:ascii="GHEA Grapalat" w:hAnsi="GHEA Grapalat"/>
          <w:lang w:val="hy-AM"/>
        </w:rPr>
        <w:t xml:space="preserve"> </w:t>
      </w:r>
      <w:r w:rsidRPr="00FB37FE">
        <w:rPr>
          <w:rFonts w:ascii="GHEA Grapalat" w:hAnsi="GHEA Grapalat" w:cs="Sylfaen"/>
          <w:lang w:val="hy-AM"/>
        </w:rPr>
        <w:t xml:space="preserve">միջոցները: Այն պնդել է մասնավորապես, որ դիմումատուն առաջին բնակարանից զրկվել է Վարչական </w:t>
      </w:r>
      <w:r w:rsidRPr="00E84525">
        <w:rPr>
          <w:rFonts w:ascii="GHEA Grapalat" w:hAnsi="GHEA Grapalat" w:cs="Sylfaen"/>
          <w:spacing w:val="-6"/>
          <w:lang w:val="hy-AM"/>
        </w:rPr>
        <w:t>շրջանի դատարանի 2008 թվականի մայիսի 26-ի վճռի ուժով, որով դադարեցվել են Բյուզանդ</w:t>
      </w:r>
      <w:r w:rsidRPr="00FB37FE">
        <w:rPr>
          <w:rFonts w:ascii="GHEA Grapalat" w:hAnsi="GHEA Grapalat" w:cs="Sylfaen"/>
          <w:lang w:val="hy-AM"/>
        </w:rPr>
        <w:t xml:space="preserve"> փողոցի 85 հասցեում գտնվող ամբողջ գույքի նկատմամբ դիմումատուի </w:t>
      </w:r>
      <w:r w:rsidR="00B15B37" w:rsidRPr="00FB37FE">
        <w:rPr>
          <w:rFonts w:ascii="GHEA Grapalat" w:hAnsi="GHEA Grapalat" w:cs="Sylfaen"/>
          <w:lang w:val="hy-AM"/>
        </w:rPr>
        <w:t>եւ</w:t>
      </w:r>
      <w:r w:rsidRPr="00FB37FE">
        <w:rPr>
          <w:rFonts w:ascii="GHEA Grapalat" w:hAnsi="GHEA Grapalat" w:cs="Sylfaen"/>
          <w:lang w:val="hy-AM"/>
        </w:rPr>
        <w:t xml:space="preserve"> նրա դուստրերի սեփականության իրավունքները: 2009 թվականի նոյեմբերի</w:t>
      </w:r>
      <w:r w:rsidR="00E84525" w:rsidRPr="00E84525">
        <w:rPr>
          <w:rFonts w:ascii="Courier New" w:hAnsi="Courier New" w:cs="Courier New"/>
          <w:lang w:val="hy-AM"/>
        </w:rPr>
        <w:t> </w:t>
      </w:r>
      <w:r w:rsidRPr="00FB37FE">
        <w:rPr>
          <w:rFonts w:ascii="GHEA Grapalat" w:hAnsi="GHEA Grapalat" w:cs="Sylfaen"/>
          <w:lang w:val="hy-AM"/>
        </w:rPr>
        <w:t>23-ի որոշմամբ Վերաքննիչ դատարանն այդ վճռի մասով դիմումատուի՝ սահմանված</w:t>
      </w:r>
      <w:r w:rsidRPr="00FB37FE">
        <w:rPr>
          <w:rFonts w:ascii="GHEA Grapalat" w:hAnsi="GHEA Grapalat"/>
          <w:lang w:val="hy-AM"/>
        </w:rPr>
        <w:t xml:space="preserve"> </w:t>
      </w:r>
      <w:r w:rsidRPr="00FB37FE">
        <w:rPr>
          <w:rFonts w:ascii="GHEA Grapalat" w:hAnsi="GHEA Grapalat" w:cs="Sylfaen"/>
          <w:lang w:val="hy-AM"/>
        </w:rPr>
        <w:t>ժամկետից</w:t>
      </w:r>
      <w:r w:rsidRPr="00FB37FE">
        <w:rPr>
          <w:rFonts w:ascii="GHEA Grapalat" w:hAnsi="GHEA Grapalat"/>
          <w:lang w:val="hy-AM"/>
        </w:rPr>
        <w:t xml:space="preserve"> </w:t>
      </w:r>
      <w:r w:rsidRPr="00FB37FE">
        <w:rPr>
          <w:rFonts w:ascii="GHEA Grapalat" w:hAnsi="GHEA Grapalat" w:cs="Sylfaen"/>
          <w:lang w:val="hy-AM"/>
        </w:rPr>
        <w:t>ուշ</w:t>
      </w:r>
      <w:r w:rsidRPr="00FB37FE">
        <w:rPr>
          <w:rFonts w:ascii="GHEA Grapalat" w:hAnsi="GHEA Grapalat"/>
          <w:lang w:val="hy-AM"/>
        </w:rPr>
        <w:t xml:space="preserve"> </w:t>
      </w:r>
      <w:r w:rsidRPr="00FB37FE">
        <w:rPr>
          <w:rFonts w:ascii="GHEA Grapalat" w:hAnsi="GHEA Grapalat" w:cs="Sylfaen"/>
          <w:lang w:val="hy-AM"/>
        </w:rPr>
        <w:t>ներկայացված</w:t>
      </w:r>
      <w:r w:rsidRPr="00FB37FE">
        <w:rPr>
          <w:rFonts w:ascii="GHEA Grapalat" w:hAnsi="GHEA Grapalat"/>
          <w:lang w:val="hy-AM"/>
        </w:rPr>
        <w:t xml:space="preserve"> վերաքննիչ</w:t>
      </w:r>
      <w:r w:rsidRPr="00FB37FE">
        <w:rPr>
          <w:rFonts w:ascii="GHEA Grapalat" w:hAnsi="GHEA Grapalat" w:cs="Sylfaen"/>
          <w:lang w:val="hy-AM"/>
        </w:rPr>
        <w:t xml:space="preserve"> բողոքը հայտարարել է անընդունելի՝ մերժելով բողոք ներկայացնելու ժամկետը վերականգնելու պահանջը: Սույն որոշումը ենթակա է եղել բողոքարկման Վճռաբեկ դատարանում, սակայն դիմումատուն վճռաբեկ բողոք չի ներկայացրել:</w:t>
      </w:r>
    </w:p>
    <w:p w:rsidR="00E54298" w:rsidRPr="00FB37FE" w:rsidRDefault="00E54298" w:rsidP="00E8452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33</w:t>
      </w:r>
      <w:r w:rsidRPr="00FB37FE">
        <w:rPr>
          <w:rFonts w:ascii="GHEA Grapalat" w:hAnsi="GHEA Grapalat"/>
          <w:lang w:val="hy-AM"/>
        </w:rPr>
        <w:t>.</w:t>
      </w:r>
      <w:r w:rsidRPr="00FB37FE">
        <w:rPr>
          <w:rFonts w:ascii="GHEA Grapalat" w:hAnsi="GHEA Grapalat"/>
          <w:lang w:val="hy-AM"/>
        </w:rPr>
        <w:tab/>
        <w:t xml:space="preserve">Դիմումատուն պնդել է, որ ինքը չէր կարող փոխհատուցում պահանջել իր քանդված բնակարանի համար՝ նախքան սեփականությունից զրկելու օրինականության վերաբերյալ իր </w:t>
      </w:r>
      <w:r w:rsidR="00B15B37" w:rsidRPr="00FB37FE">
        <w:rPr>
          <w:rFonts w:ascii="GHEA Grapalat" w:hAnsi="GHEA Grapalat"/>
          <w:lang w:val="hy-AM"/>
        </w:rPr>
        <w:t>եւ</w:t>
      </w:r>
      <w:r w:rsidRPr="00FB37FE">
        <w:rPr>
          <w:rFonts w:ascii="GHEA Grapalat" w:hAnsi="GHEA Grapalat"/>
          <w:lang w:val="hy-AM"/>
        </w:rPr>
        <w:t xml:space="preserve"> Հ.Բ.-ի միջ</w:t>
      </w:r>
      <w:r w:rsidR="00B15B37" w:rsidRPr="00FB37FE">
        <w:rPr>
          <w:rFonts w:ascii="GHEA Grapalat" w:hAnsi="GHEA Grapalat"/>
          <w:lang w:val="hy-AM"/>
        </w:rPr>
        <w:t>եւ</w:t>
      </w:r>
      <w:r w:rsidRPr="00FB37FE">
        <w:rPr>
          <w:rFonts w:ascii="GHEA Grapalat" w:hAnsi="GHEA Grapalat"/>
          <w:lang w:val="hy-AM"/>
        </w:rPr>
        <w:t xml:space="preserve"> վեճի լուծումը, մինչդեռ այդ մասով վարույթը դեռ ընթացքի մեջ է եղել, երբ առաջին բնակարանը քանդել են: Դիմումատուն նշել է, որ Կառավարությունը չի ներկայացրել իրավական պաշտպանության որ</w:t>
      </w:r>
      <w:r w:rsidR="00B15B37" w:rsidRPr="00FB37FE">
        <w:rPr>
          <w:rFonts w:ascii="GHEA Grapalat" w:hAnsi="GHEA Grapalat"/>
          <w:lang w:val="hy-AM"/>
        </w:rPr>
        <w:t>եւ</w:t>
      </w:r>
      <w:r w:rsidRPr="00FB37FE">
        <w:rPr>
          <w:rFonts w:ascii="GHEA Grapalat" w:hAnsi="GHEA Grapalat"/>
          <w:lang w:val="hy-AM"/>
        </w:rPr>
        <w:t>է արդյունավետ միջոց, որով նա կարող էր փոխհատուցում պահանջել ապօրինի քանդված իր բնակարանի համար: Ինչ վերաբերում է Կառավարության այն փաստարկին, որ ինքը Վերաքննիչ դատարանի 2009</w:t>
      </w:r>
      <w:r w:rsidR="00E84525" w:rsidRPr="00E84525">
        <w:rPr>
          <w:rFonts w:ascii="Courier New" w:hAnsi="Courier New" w:cs="Courier New"/>
          <w:lang w:val="hy-AM"/>
        </w:rPr>
        <w:t> </w:t>
      </w:r>
      <w:r w:rsidRPr="00FB37FE">
        <w:rPr>
          <w:rFonts w:ascii="GHEA Grapalat" w:hAnsi="GHEA Grapalat"/>
          <w:lang w:val="hy-AM"/>
        </w:rPr>
        <w:t xml:space="preserve">թվականի նոյեմբերի 23-ի որոշման դեմ վճռաբեկ բողոք չի ներկայացրել, ապա այդ վճիռը վերաբերում էր երկրորդ բնակարանին: </w:t>
      </w:r>
    </w:p>
    <w:p w:rsidR="00E54298" w:rsidRPr="00FB37FE" w:rsidRDefault="00E54298" w:rsidP="00E8452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lastRenderedPageBreak/>
        <w:t>34</w:t>
      </w:r>
      <w:r w:rsidRPr="00FB37FE">
        <w:rPr>
          <w:rFonts w:ascii="GHEA Grapalat" w:hAnsi="GHEA Grapalat"/>
          <w:lang w:val="hy-AM"/>
        </w:rPr>
        <w:t>.</w:t>
      </w:r>
      <w:r w:rsidRPr="00FB37FE">
        <w:rPr>
          <w:rFonts w:ascii="GHEA Grapalat" w:hAnsi="GHEA Grapalat"/>
          <w:lang w:val="hy-AM"/>
        </w:rPr>
        <w:tab/>
        <w:t>Դատարանը վերահաստատում է, որ Կոնվենցիայի 35-րդ հոդվածի 1-ին կետում նշված՝ իրավական պաշտպանության ներպետական միջոցները սպառելու կանոնով պահանջվում է, որ այն անձինք, որոնք ցանկանում են պետության դեմ գործ հարուցել որ</w:t>
      </w:r>
      <w:r w:rsidR="00B15B37" w:rsidRPr="00FB37FE">
        <w:rPr>
          <w:rFonts w:ascii="GHEA Grapalat" w:hAnsi="GHEA Grapalat"/>
          <w:lang w:val="hy-AM"/>
        </w:rPr>
        <w:t>եւ</w:t>
      </w:r>
      <w:r w:rsidRPr="00FB37FE">
        <w:rPr>
          <w:rFonts w:ascii="GHEA Grapalat" w:hAnsi="GHEA Grapalat"/>
          <w:lang w:val="hy-AM"/>
        </w:rPr>
        <w:t>է միջազգային դատական ատյանում, առաջին հերթին օգտվեն ներպետական իրավական համակարգով նախատեսված իրավական պաշտպանության միջոցներից՝ դրանով իսկ պետությանը զերծ պահելով միջազգային ատյանի առջ</w:t>
      </w:r>
      <w:r w:rsidR="00B15B37" w:rsidRPr="00FB37FE">
        <w:rPr>
          <w:rFonts w:ascii="GHEA Grapalat" w:hAnsi="GHEA Grapalat"/>
          <w:lang w:val="hy-AM"/>
        </w:rPr>
        <w:t>եւ</w:t>
      </w:r>
      <w:r w:rsidRPr="00FB37FE">
        <w:rPr>
          <w:rFonts w:ascii="GHEA Grapalat" w:hAnsi="GHEA Grapalat"/>
          <w:lang w:val="hy-AM"/>
        </w:rPr>
        <w:t xml:space="preserve"> պատասխան տալուց այնպիսի գործողությունների համար, որոնք նա հնարավորություն չի ունեցել կարգավորելու իր սեփական իրավական համակարգի միջոցով։ </w:t>
      </w:r>
      <w:r w:rsidRPr="00FB37FE">
        <w:rPr>
          <w:rFonts w:ascii="GHEA Grapalat" w:hAnsi="GHEA Grapalat" w:cs="Sylfaen"/>
          <w:lang w:val="hy-AM"/>
        </w:rPr>
        <w:t>Այս</w:t>
      </w:r>
      <w:r w:rsidRPr="00FB37FE">
        <w:rPr>
          <w:rFonts w:ascii="GHEA Grapalat" w:hAnsi="GHEA Grapalat"/>
          <w:lang w:val="hy-AM"/>
        </w:rPr>
        <w:t xml:space="preserve"> </w:t>
      </w:r>
      <w:r w:rsidRPr="00FB37FE">
        <w:rPr>
          <w:rFonts w:ascii="GHEA Grapalat" w:hAnsi="GHEA Grapalat" w:cs="Sylfaen"/>
          <w:lang w:val="hy-AM"/>
        </w:rPr>
        <w:t>կանոնը</w:t>
      </w:r>
      <w:r w:rsidRPr="00FB37FE">
        <w:rPr>
          <w:rFonts w:ascii="GHEA Grapalat" w:hAnsi="GHEA Grapalat"/>
          <w:lang w:val="hy-AM"/>
        </w:rPr>
        <w:t xml:space="preserve"> </w:t>
      </w:r>
      <w:r w:rsidRPr="00FB37FE">
        <w:rPr>
          <w:rFonts w:ascii="GHEA Grapalat" w:hAnsi="GHEA Grapalat" w:cs="Sylfaen"/>
          <w:lang w:val="hy-AM"/>
        </w:rPr>
        <w:t>պահպանելու</w:t>
      </w:r>
      <w:r w:rsidRPr="00FB37FE">
        <w:rPr>
          <w:rFonts w:ascii="GHEA Grapalat" w:hAnsi="GHEA Grapalat"/>
          <w:lang w:val="hy-AM"/>
        </w:rPr>
        <w:t xml:space="preserve"> </w:t>
      </w:r>
      <w:r w:rsidRPr="00FB37FE">
        <w:rPr>
          <w:rFonts w:ascii="GHEA Grapalat" w:hAnsi="GHEA Grapalat" w:cs="Sylfaen"/>
          <w:lang w:val="hy-AM"/>
        </w:rPr>
        <w:t>համար</w:t>
      </w:r>
      <w:r w:rsidRPr="00FB37FE">
        <w:rPr>
          <w:rFonts w:ascii="GHEA Grapalat" w:hAnsi="GHEA Grapalat"/>
          <w:lang w:val="hy-AM"/>
        </w:rPr>
        <w:t xml:space="preserve"> </w:t>
      </w:r>
      <w:r w:rsidRPr="00FB37FE">
        <w:rPr>
          <w:rFonts w:ascii="GHEA Grapalat" w:hAnsi="GHEA Grapalat" w:cs="Sylfaen"/>
          <w:lang w:val="hy-AM"/>
        </w:rPr>
        <w:t>դիմումատուն</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օգտվի</w:t>
      </w:r>
      <w:r w:rsidRPr="00FB37FE">
        <w:rPr>
          <w:rFonts w:ascii="GHEA Grapalat" w:hAnsi="GHEA Grapalat"/>
          <w:lang w:val="hy-AM"/>
        </w:rPr>
        <w:t xml:space="preserve"> </w:t>
      </w:r>
      <w:r w:rsidRPr="00FB37FE">
        <w:rPr>
          <w:rFonts w:ascii="GHEA Grapalat" w:hAnsi="GHEA Grapalat" w:cs="Sylfaen"/>
          <w:lang w:val="hy-AM"/>
        </w:rPr>
        <w:t>իրավական</w:t>
      </w:r>
      <w:r w:rsidRPr="00FB37FE">
        <w:rPr>
          <w:rFonts w:ascii="GHEA Grapalat" w:hAnsi="GHEA Grapalat"/>
          <w:lang w:val="hy-AM"/>
        </w:rPr>
        <w:t xml:space="preserve"> </w:t>
      </w:r>
      <w:r w:rsidRPr="00FB37FE">
        <w:rPr>
          <w:rFonts w:ascii="GHEA Grapalat" w:hAnsi="GHEA Grapalat" w:cs="Sylfaen"/>
          <w:lang w:val="hy-AM"/>
        </w:rPr>
        <w:t>պաշտպանության՝</w:t>
      </w:r>
      <w:r w:rsidRPr="00FB37FE">
        <w:rPr>
          <w:rFonts w:ascii="GHEA Grapalat" w:hAnsi="GHEA Grapalat"/>
          <w:lang w:val="hy-AM"/>
        </w:rPr>
        <w:t xml:space="preserve"> </w:t>
      </w:r>
      <w:r w:rsidRPr="00FB37FE">
        <w:rPr>
          <w:rFonts w:ascii="GHEA Grapalat" w:hAnsi="GHEA Grapalat" w:cs="Sylfaen"/>
          <w:lang w:val="hy-AM"/>
        </w:rPr>
        <w:t>սովորաբար</w:t>
      </w:r>
      <w:r w:rsidRPr="00FB37FE">
        <w:rPr>
          <w:rFonts w:ascii="GHEA Grapalat" w:hAnsi="GHEA Grapalat"/>
          <w:lang w:val="hy-AM"/>
        </w:rPr>
        <w:t xml:space="preserve"> </w:t>
      </w:r>
      <w:r w:rsidRPr="00FB37FE">
        <w:rPr>
          <w:rFonts w:ascii="GHEA Grapalat" w:hAnsi="GHEA Grapalat" w:cs="Sylfaen"/>
          <w:lang w:val="hy-AM"/>
        </w:rPr>
        <w:t>կիրառվող</w:t>
      </w:r>
      <w:r w:rsidRPr="00FB37FE">
        <w:rPr>
          <w:rFonts w:ascii="GHEA Grapalat" w:hAnsi="GHEA Grapalat"/>
          <w:lang w:val="hy-AM"/>
        </w:rPr>
        <w:t xml:space="preserve"> </w:t>
      </w:r>
      <w:r w:rsidRPr="00FB37FE">
        <w:rPr>
          <w:rFonts w:ascii="GHEA Grapalat" w:hAnsi="GHEA Grapalat" w:cs="Sylfaen"/>
          <w:lang w:val="hy-AM"/>
        </w:rPr>
        <w:t>միջոցներից</w:t>
      </w:r>
      <w:r w:rsidRPr="00FB37FE">
        <w:rPr>
          <w:rFonts w:ascii="GHEA Grapalat" w:hAnsi="GHEA Grapalat"/>
          <w:lang w:val="hy-AM"/>
        </w:rPr>
        <w:t xml:space="preserve">, </w:t>
      </w:r>
      <w:r w:rsidRPr="00FB37FE">
        <w:rPr>
          <w:rFonts w:ascii="GHEA Grapalat" w:hAnsi="GHEA Grapalat" w:cs="Sylfaen"/>
          <w:lang w:val="hy-AM"/>
        </w:rPr>
        <w:t>որոնք</w:t>
      </w:r>
      <w:r w:rsidRPr="00FB37FE">
        <w:rPr>
          <w:rFonts w:ascii="GHEA Grapalat" w:hAnsi="GHEA Grapalat"/>
          <w:lang w:val="hy-AM"/>
        </w:rPr>
        <w:t xml:space="preserve"> </w:t>
      </w:r>
      <w:r w:rsidRPr="00FB37FE">
        <w:rPr>
          <w:rFonts w:ascii="GHEA Grapalat" w:hAnsi="GHEA Grapalat" w:cs="Sylfaen"/>
          <w:lang w:val="hy-AM"/>
        </w:rPr>
        <w:t>հասանելի</w:t>
      </w:r>
      <w:r w:rsidRPr="00FB37FE">
        <w:rPr>
          <w:rFonts w:ascii="GHEA Grapalat" w:hAnsi="GHEA Grapalat"/>
          <w:lang w:val="hy-AM"/>
        </w:rPr>
        <w:t xml:space="preserve"> </w:t>
      </w:r>
      <w:r w:rsidRPr="00FB37FE">
        <w:rPr>
          <w:rFonts w:ascii="GHEA Grapalat" w:hAnsi="GHEA Grapalat" w:cs="Sylfaen"/>
          <w:lang w:val="hy-AM"/>
        </w:rPr>
        <w:t>են</w:t>
      </w:r>
      <w:r w:rsidRPr="00FB37FE">
        <w:rPr>
          <w:rFonts w:ascii="GHEA Grapalat" w:hAnsi="GHEA Grapalat"/>
          <w:lang w:val="hy-AM"/>
        </w:rPr>
        <w:t xml:space="preserve"> </w:t>
      </w:r>
      <w:r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lang w:val="hy-AM"/>
        </w:rPr>
        <w:t>բավարար</w:t>
      </w:r>
      <w:r w:rsidRPr="00FB37FE">
        <w:rPr>
          <w:rFonts w:ascii="GHEA Grapalat" w:hAnsi="GHEA Grapalat"/>
          <w:lang w:val="hy-AM"/>
        </w:rPr>
        <w:t xml:space="preserve"> </w:t>
      </w:r>
      <w:r w:rsidRPr="00FB37FE">
        <w:rPr>
          <w:rFonts w:ascii="GHEA Grapalat" w:hAnsi="GHEA Grapalat" w:cs="Sylfaen"/>
          <w:lang w:val="hy-AM"/>
        </w:rPr>
        <w:t>ենթադրյալ</w:t>
      </w:r>
      <w:r w:rsidRPr="00FB37FE">
        <w:rPr>
          <w:rFonts w:ascii="GHEA Grapalat" w:hAnsi="GHEA Grapalat"/>
          <w:lang w:val="hy-AM"/>
        </w:rPr>
        <w:t xml:space="preserve"> </w:t>
      </w:r>
      <w:r w:rsidRPr="00FB37FE">
        <w:rPr>
          <w:rFonts w:ascii="GHEA Grapalat" w:hAnsi="GHEA Grapalat" w:cs="Sylfaen"/>
          <w:lang w:val="hy-AM"/>
        </w:rPr>
        <w:t>խախտումների</w:t>
      </w:r>
      <w:r w:rsidRPr="00FB37FE">
        <w:rPr>
          <w:rFonts w:ascii="GHEA Grapalat" w:hAnsi="GHEA Grapalat"/>
          <w:lang w:val="hy-AM"/>
        </w:rPr>
        <w:t xml:space="preserve"> մասով փոխհատուցում </w:t>
      </w:r>
      <w:r w:rsidRPr="00FB37FE">
        <w:rPr>
          <w:rFonts w:ascii="GHEA Grapalat" w:hAnsi="GHEA Grapalat" w:cs="Sylfaen"/>
          <w:lang w:val="hy-AM"/>
        </w:rPr>
        <w:t>ապահովելու</w:t>
      </w:r>
      <w:r w:rsidRPr="00FB37FE">
        <w:rPr>
          <w:rFonts w:ascii="GHEA Grapalat" w:hAnsi="GHEA Grapalat"/>
          <w:lang w:val="hy-AM"/>
        </w:rPr>
        <w:t xml:space="preserve"> </w:t>
      </w:r>
      <w:r w:rsidRPr="00FB37FE">
        <w:rPr>
          <w:rFonts w:ascii="GHEA Grapalat" w:hAnsi="GHEA Grapalat" w:cs="Sylfaen"/>
          <w:lang w:val="hy-AM"/>
        </w:rPr>
        <w:t>համար</w:t>
      </w:r>
      <w:r w:rsidRPr="00FB37FE">
        <w:rPr>
          <w:rFonts w:ascii="GHEA Grapalat" w:hAnsi="GHEA Grapalat"/>
          <w:lang w:val="hy-AM"/>
        </w:rPr>
        <w:t xml:space="preserve"> (</w:t>
      </w:r>
      <w:r w:rsidRPr="00FB37FE">
        <w:rPr>
          <w:rFonts w:ascii="GHEA Grapalat" w:hAnsi="GHEA Grapalat" w:cs="Sylfaen"/>
          <w:lang w:val="hy-AM"/>
        </w:rPr>
        <w:t>տե՛ս, ի թիվս այլ վճիռների,</w:t>
      </w:r>
      <w:r w:rsidRPr="00FB37FE">
        <w:rPr>
          <w:rFonts w:ascii="GHEA Grapalat" w:hAnsi="GHEA Grapalat"/>
          <w:lang w:val="hy-AM"/>
        </w:rPr>
        <w:t xml:space="preserve"> </w:t>
      </w:r>
      <w:r w:rsidRPr="00FB37FE">
        <w:rPr>
          <w:rFonts w:ascii="GHEA Grapalat" w:hAnsi="GHEA Grapalat" w:cs="Sylfaen"/>
          <w:i/>
          <w:lang w:val="hy-AM"/>
        </w:rPr>
        <w:t>Վուչկովիչը</w:t>
      </w:r>
      <w:r w:rsidRPr="00FB37FE">
        <w:rPr>
          <w:rFonts w:ascii="GHEA Grapalat" w:hAnsi="GHEA Grapalat"/>
          <w:i/>
          <w:lang w:val="hy-AM"/>
        </w:rPr>
        <w:t xml:space="preserve"> </w:t>
      </w:r>
      <w:r w:rsidRPr="00FB37FE">
        <w:rPr>
          <w:rFonts w:ascii="GHEA Grapalat" w:hAnsi="GHEA Grapalat" w:cs="Sylfaen"/>
          <w:i/>
          <w:lang w:val="hy-AM"/>
        </w:rPr>
        <w:t>եւ</w:t>
      </w:r>
      <w:r w:rsidRPr="00FB37FE">
        <w:rPr>
          <w:rFonts w:ascii="GHEA Grapalat" w:hAnsi="GHEA Grapalat"/>
          <w:i/>
          <w:lang w:val="hy-AM"/>
        </w:rPr>
        <w:t xml:space="preserve"> </w:t>
      </w:r>
      <w:r w:rsidRPr="00FB37FE">
        <w:rPr>
          <w:rFonts w:ascii="GHEA Grapalat" w:hAnsi="GHEA Grapalat" w:cs="Sylfaen"/>
          <w:i/>
          <w:lang w:val="hy-AM"/>
        </w:rPr>
        <w:t>այլք</w:t>
      </w:r>
      <w:r w:rsidRPr="00FB37FE">
        <w:rPr>
          <w:rFonts w:ascii="GHEA Grapalat" w:hAnsi="GHEA Grapalat"/>
          <w:i/>
          <w:lang w:val="hy-AM"/>
        </w:rPr>
        <w:t xml:space="preserve"> </w:t>
      </w:r>
      <w:r w:rsidRPr="00FB37FE">
        <w:rPr>
          <w:rFonts w:ascii="GHEA Grapalat" w:hAnsi="GHEA Grapalat" w:cs="Sylfaen"/>
          <w:i/>
          <w:lang w:val="hy-AM"/>
        </w:rPr>
        <w:t>ընդդեմ</w:t>
      </w:r>
      <w:r w:rsidRPr="00FB37FE">
        <w:rPr>
          <w:rFonts w:ascii="GHEA Grapalat" w:hAnsi="GHEA Grapalat"/>
          <w:i/>
          <w:lang w:val="hy-AM"/>
        </w:rPr>
        <w:t xml:space="preserve"> </w:t>
      </w:r>
      <w:r w:rsidRPr="00FB37FE">
        <w:rPr>
          <w:rFonts w:ascii="GHEA Grapalat" w:hAnsi="GHEA Grapalat" w:cs="Sylfaen"/>
          <w:i/>
          <w:lang w:val="hy-AM"/>
        </w:rPr>
        <w:t>Սերբիայի</w:t>
      </w:r>
      <w:r w:rsidRPr="00FB37FE">
        <w:rPr>
          <w:rFonts w:ascii="GHEA Grapalat" w:hAnsi="GHEA Grapalat"/>
          <w:lang w:val="hy-AM"/>
        </w:rPr>
        <w:t xml:space="preserve"> (</w:t>
      </w:r>
      <w:r w:rsidRPr="00FB37FE">
        <w:rPr>
          <w:rFonts w:ascii="GHEA Grapalat" w:hAnsi="GHEA Grapalat" w:cs="Sylfaen"/>
          <w:lang w:val="hy-AM"/>
        </w:rPr>
        <w:t>նախնական</w:t>
      </w:r>
      <w:r w:rsidRPr="00FB37FE">
        <w:rPr>
          <w:rFonts w:ascii="GHEA Grapalat" w:hAnsi="GHEA Grapalat"/>
          <w:lang w:val="hy-AM"/>
        </w:rPr>
        <w:t xml:space="preserve"> </w:t>
      </w:r>
      <w:r w:rsidRPr="00FB37FE">
        <w:rPr>
          <w:rFonts w:ascii="GHEA Grapalat" w:hAnsi="GHEA Grapalat" w:cs="Sylfaen"/>
          <w:lang w:val="hy-AM"/>
        </w:rPr>
        <w:t>առարկություն</w:t>
      </w:r>
      <w:r w:rsidRPr="00FB37FE">
        <w:rPr>
          <w:rFonts w:ascii="GHEA Grapalat" w:hAnsi="GHEA Grapalat"/>
          <w:lang w:val="hy-AM"/>
        </w:rPr>
        <w:t>) [</w:t>
      </w:r>
      <w:r w:rsidRPr="00FB37FE">
        <w:rPr>
          <w:rFonts w:ascii="GHEA Grapalat" w:hAnsi="GHEA Grapalat" w:cs="Sylfaen"/>
          <w:lang w:val="hy-AM"/>
        </w:rPr>
        <w:t>ՄՊ</w:t>
      </w:r>
      <w:r w:rsidRPr="00FB37FE">
        <w:rPr>
          <w:rFonts w:ascii="GHEA Grapalat" w:hAnsi="GHEA Grapalat"/>
          <w:lang w:val="hy-AM"/>
        </w:rPr>
        <w:t>] [</w:t>
      </w:r>
      <w:r w:rsidRPr="00FB37FE">
        <w:rPr>
          <w:rFonts w:ascii="GHEA Grapalat" w:hAnsi="GHEA Grapalat"/>
          <w:i/>
          <w:lang w:val="hy-AM"/>
        </w:rPr>
        <w:t>Vučković and Others v. Serbia</w:t>
      </w:r>
      <w:r w:rsidRPr="00FB37FE">
        <w:rPr>
          <w:rFonts w:ascii="GHEA Grapalat" w:hAnsi="GHEA Grapalat"/>
          <w:lang w:val="hy-AM"/>
        </w:rPr>
        <w:t xml:space="preserve"> (preliminary objection) [GC]], </w:t>
      </w:r>
      <w:r w:rsidRPr="00FB37FE">
        <w:rPr>
          <w:rFonts w:ascii="GHEA Grapalat" w:hAnsi="GHEA Grapalat" w:cs="Sylfaen"/>
          <w:lang w:val="hy-AM"/>
        </w:rPr>
        <w:t>թիվ</w:t>
      </w:r>
      <w:r w:rsidRPr="00FB37FE">
        <w:rPr>
          <w:rFonts w:ascii="GHEA Grapalat" w:hAnsi="GHEA Grapalat"/>
          <w:lang w:val="hy-AM"/>
        </w:rPr>
        <w:t xml:space="preserve"> 17153/11 </w:t>
      </w:r>
      <w:r w:rsidRPr="00FB37FE">
        <w:rPr>
          <w:rFonts w:ascii="GHEA Grapalat" w:hAnsi="GHEA Grapalat" w:cs="Sylfaen"/>
          <w:lang w:val="hy-AM"/>
        </w:rPr>
        <w:t>եւ</w:t>
      </w:r>
      <w:r w:rsidRPr="00FB37FE">
        <w:rPr>
          <w:rFonts w:ascii="GHEA Grapalat" w:hAnsi="GHEA Grapalat"/>
          <w:lang w:val="hy-AM"/>
        </w:rPr>
        <w:t xml:space="preserve"> </w:t>
      </w:r>
      <w:r w:rsidR="00B15B37" w:rsidRPr="00FB37FE">
        <w:rPr>
          <w:rFonts w:ascii="GHEA Grapalat" w:hAnsi="GHEA Grapalat"/>
          <w:lang w:val="hy-AM"/>
        </w:rPr>
        <w:t>եւ</w:t>
      </w:r>
      <w:r w:rsidRPr="00FB37FE">
        <w:rPr>
          <w:rFonts w:ascii="GHEA Grapalat" w:hAnsi="GHEA Grapalat"/>
          <w:lang w:val="hy-AM"/>
        </w:rPr>
        <w:t xml:space="preserve">ս 29-ը, §§ 70 </w:t>
      </w:r>
      <w:r w:rsidRPr="00FB37FE">
        <w:rPr>
          <w:rFonts w:ascii="GHEA Grapalat" w:hAnsi="GHEA Grapalat" w:cs="Sylfaen"/>
          <w:lang w:val="hy-AM"/>
        </w:rPr>
        <w:t>եւ</w:t>
      </w:r>
      <w:r w:rsidRPr="00FB37FE">
        <w:rPr>
          <w:rFonts w:ascii="GHEA Grapalat" w:hAnsi="GHEA Grapalat"/>
          <w:lang w:val="hy-AM"/>
        </w:rPr>
        <w:t xml:space="preserve"> 71, 2014 </w:t>
      </w:r>
      <w:r w:rsidRPr="00FB37FE">
        <w:rPr>
          <w:rFonts w:ascii="GHEA Grapalat" w:hAnsi="GHEA Grapalat" w:cs="Sylfaen"/>
          <w:lang w:val="hy-AM"/>
        </w:rPr>
        <w:t>թվականի</w:t>
      </w:r>
      <w:r w:rsidRPr="00FB37FE">
        <w:rPr>
          <w:rFonts w:ascii="GHEA Grapalat" w:hAnsi="GHEA Grapalat"/>
          <w:lang w:val="hy-AM"/>
        </w:rPr>
        <w:t xml:space="preserve"> </w:t>
      </w:r>
      <w:r w:rsidRPr="00FB37FE">
        <w:rPr>
          <w:rFonts w:ascii="GHEA Grapalat" w:hAnsi="GHEA Grapalat" w:cs="Sylfaen"/>
          <w:lang w:val="hy-AM"/>
        </w:rPr>
        <w:t>մարտի</w:t>
      </w:r>
      <w:r w:rsidRPr="00FB37FE">
        <w:rPr>
          <w:rFonts w:ascii="GHEA Grapalat" w:hAnsi="GHEA Grapalat"/>
          <w:lang w:val="hy-AM"/>
        </w:rPr>
        <w:t xml:space="preserve"> 25):</w:t>
      </w:r>
    </w:p>
    <w:p w:rsidR="00E54298" w:rsidRPr="00393A85" w:rsidRDefault="00E54298" w:rsidP="00E84525">
      <w:pPr>
        <w:pStyle w:val="JuPara"/>
        <w:widowControl w:val="0"/>
        <w:tabs>
          <w:tab w:val="left" w:pos="1134"/>
        </w:tabs>
        <w:spacing w:after="160" w:line="360" w:lineRule="auto"/>
        <w:ind w:firstLine="567"/>
        <w:rPr>
          <w:rFonts w:ascii="GHEA Grapalat" w:hAnsi="GHEA Grapalat"/>
          <w:spacing w:val="6"/>
          <w:lang w:val="hy-AM"/>
        </w:rPr>
      </w:pPr>
      <w:r w:rsidRPr="00FB37FE">
        <w:rPr>
          <w:rFonts w:ascii="GHEA Grapalat" w:hAnsi="GHEA Grapalat"/>
          <w:noProof/>
          <w:lang w:val="hy-AM"/>
        </w:rPr>
        <w:t>35</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սպառվեն</w:t>
      </w:r>
      <w:r w:rsidRPr="00FB37FE">
        <w:rPr>
          <w:rFonts w:ascii="GHEA Grapalat" w:hAnsi="GHEA Grapalat"/>
          <w:lang w:val="hy-AM"/>
        </w:rPr>
        <w:t xml:space="preserve"> </w:t>
      </w:r>
      <w:r w:rsidRPr="00FB37FE">
        <w:rPr>
          <w:rFonts w:ascii="GHEA Grapalat" w:hAnsi="GHEA Grapalat" w:cs="Sylfaen"/>
          <w:lang w:val="hy-AM"/>
        </w:rPr>
        <w:t>իրավական</w:t>
      </w:r>
      <w:r w:rsidRPr="00FB37FE">
        <w:rPr>
          <w:rFonts w:ascii="GHEA Grapalat" w:hAnsi="GHEA Grapalat"/>
          <w:lang w:val="hy-AM"/>
        </w:rPr>
        <w:t xml:space="preserve"> </w:t>
      </w:r>
      <w:r w:rsidRPr="00FB37FE">
        <w:rPr>
          <w:rFonts w:ascii="GHEA Grapalat" w:hAnsi="GHEA Grapalat" w:cs="Sylfaen"/>
          <w:lang w:val="hy-AM"/>
        </w:rPr>
        <w:t>պաշտպանության</w:t>
      </w:r>
      <w:r w:rsidRPr="00FB37FE">
        <w:rPr>
          <w:rFonts w:ascii="GHEA Grapalat" w:hAnsi="GHEA Grapalat"/>
          <w:lang w:val="hy-AM"/>
        </w:rPr>
        <w:t xml:space="preserve"> </w:t>
      </w:r>
      <w:r w:rsidRPr="00FB37FE">
        <w:rPr>
          <w:rFonts w:ascii="GHEA Grapalat" w:hAnsi="GHEA Grapalat" w:cs="Sylfaen"/>
          <w:lang w:val="hy-AM"/>
        </w:rPr>
        <w:t>միայն</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w:t>
      </w:r>
      <w:r w:rsidRPr="00FB37FE">
        <w:rPr>
          <w:rFonts w:ascii="GHEA Grapalat" w:hAnsi="GHEA Grapalat" w:cs="Sylfaen"/>
          <w:lang w:val="hy-AM"/>
        </w:rPr>
        <w:t>միջոցները</w:t>
      </w:r>
      <w:r w:rsidRPr="00FB37FE">
        <w:rPr>
          <w:rFonts w:ascii="GHEA Grapalat" w:hAnsi="GHEA Grapalat"/>
          <w:lang w:val="hy-AM"/>
        </w:rPr>
        <w:t xml:space="preserve">, </w:t>
      </w:r>
      <w:r w:rsidRPr="00FB37FE">
        <w:rPr>
          <w:rFonts w:ascii="GHEA Grapalat" w:hAnsi="GHEA Grapalat" w:cs="Sylfaen"/>
          <w:lang w:val="hy-AM"/>
        </w:rPr>
        <w:t>որոնք</w:t>
      </w:r>
      <w:r w:rsidRPr="00FB37FE">
        <w:rPr>
          <w:rFonts w:ascii="GHEA Grapalat" w:hAnsi="GHEA Grapalat"/>
          <w:lang w:val="hy-AM"/>
        </w:rPr>
        <w:t xml:space="preserve"> </w:t>
      </w:r>
      <w:r w:rsidRPr="00FB37FE">
        <w:rPr>
          <w:rFonts w:ascii="GHEA Grapalat" w:hAnsi="GHEA Grapalat" w:cs="Sylfaen"/>
          <w:lang w:val="hy-AM"/>
        </w:rPr>
        <w:t>արդյունավետ</w:t>
      </w:r>
      <w:r w:rsidRPr="00FB37FE">
        <w:rPr>
          <w:rFonts w:ascii="GHEA Grapalat" w:hAnsi="GHEA Grapalat"/>
          <w:lang w:val="hy-AM"/>
        </w:rPr>
        <w:t xml:space="preserve"> </w:t>
      </w:r>
      <w:r w:rsidRPr="00FB37FE">
        <w:rPr>
          <w:rFonts w:ascii="GHEA Grapalat" w:hAnsi="GHEA Grapalat" w:cs="Sylfaen"/>
          <w:lang w:val="hy-AM"/>
        </w:rPr>
        <w:t>են։</w:t>
      </w:r>
      <w:r w:rsidRPr="00FB37FE">
        <w:rPr>
          <w:rFonts w:ascii="GHEA Grapalat" w:hAnsi="GHEA Grapalat"/>
          <w:lang w:val="hy-AM"/>
        </w:rPr>
        <w:t xml:space="preserve"> </w:t>
      </w:r>
      <w:r w:rsidRPr="00FB37FE">
        <w:rPr>
          <w:rFonts w:ascii="GHEA Grapalat" w:hAnsi="GHEA Grapalat" w:cs="Sylfaen"/>
          <w:lang w:val="hy-AM"/>
        </w:rPr>
        <w:t>Չսպառելու</w:t>
      </w:r>
      <w:r w:rsidRPr="00FB37FE">
        <w:rPr>
          <w:rFonts w:ascii="GHEA Grapalat" w:hAnsi="GHEA Grapalat"/>
          <w:lang w:val="hy-AM"/>
        </w:rPr>
        <w:t xml:space="preserve"> </w:t>
      </w:r>
      <w:r w:rsidRPr="00FB37FE">
        <w:rPr>
          <w:rFonts w:ascii="GHEA Grapalat" w:hAnsi="GHEA Grapalat" w:cs="Sylfaen"/>
          <w:lang w:val="hy-AM"/>
        </w:rPr>
        <w:t>մասին</w:t>
      </w:r>
      <w:r w:rsidRPr="00FB37FE">
        <w:rPr>
          <w:rFonts w:ascii="GHEA Grapalat" w:hAnsi="GHEA Grapalat"/>
          <w:lang w:val="hy-AM"/>
        </w:rPr>
        <w:t xml:space="preserve"> </w:t>
      </w:r>
      <w:r w:rsidRPr="00FB37FE">
        <w:rPr>
          <w:rFonts w:ascii="GHEA Grapalat" w:hAnsi="GHEA Grapalat" w:cs="Sylfaen"/>
          <w:lang w:val="hy-AM"/>
        </w:rPr>
        <w:t>պնդող</w:t>
      </w:r>
      <w:r w:rsidRPr="00FB37FE">
        <w:rPr>
          <w:rFonts w:ascii="GHEA Grapalat" w:hAnsi="GHEA Grapalat"/>
          <w:lang w:val="hy-AM"/>
        </w:rPr>
        <w:t xml:space="preserve"> </w:t>
      </w:r>
      <w:r w:rsidRPr="00FB37FE">
        <w:rPr>
          <w:rFonts w:ascii="GHEA Grapalat" w:hAnsi="GHEA Grapalat" w:cs="Sylfaen"/>
          <w:lang w:val="hy-AM"/>
        </w:rPr>
        <w:t>Կառավարությունը</w:t>
      </w:r>
      <w:r w:rsidRPr="00FB37FE">
        <w:rPr>
          <w:rFonts w:ascii="GHEA Grapalat" w:hAnsi="GHEA Grapalat"/>
          <w:lang w:val="hy-AM"/>
        </w:rPr>
        <w:t xml:space="preserve"> պետք</w:t>
      </w:r>
      <w:r w:rsidRPr="00FB37FE">
        <w:rPr>
          <w:rFonts w:ascii="GHEA Grapalat" w:hAnsi="GHEA Grapalat" w:cs="Sylfaen"/>
          <w:lang w:val="hy-AM"/>
        </w:rPr>
        <w:t xml:space="preserve"> է</w:t>
      </w:r>
      <w:r w:rsidRPr="00FB37FE">
        <w:rPr>
          <w:rFonts w:ascii="GHEA Grapalat" w:hAnsi="GHEA Grapalat"/>
          <w:lang w:val="hy-AM"/>
        </w:rPr>
        <w:t xml:space="preserve"> </w:t>
      </w:r>
      <w:r w:rsidRPr="00FB37FE">
        <w:rPr>
          <w:rFonts w:ascii="GHEA Grapalat" w:hAnsi="GHEA Grapalat" w:cs="Sylfaen"/>
          <w:lang w:val="hy-AM"/>
        </w:rPr>
        <w:t>Դատարանում</w:t>
      </w:r>
      <w:r w:rsidRPr="00FB37FE">
        <w:rPr>
          <w:rFonts w:ascii="GHEA Grapalat" w:hAnsi="GHEA Grapalat"/>
          <w:lang w:val="hy-AM"/>
        </w:rPr>
        <w:t xml:space="preserve"> </w:t>
      </w:r>
      <w:r w:rsidRPr="00FB37FE">
        <w:rPr>
          <w:rFonts w:ascii="GHEA Grapalat" w:hAnsi="GHEA Grapalat" w:cs="Sylfaen"/>
          <w:lang w:val="hy-AM"/>
        </w:rPr>
        <w:t>ապացուցի</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իրավական</w:t>
      </w:r>
      <w:r w:rsidRPr="00FB37FE">
        <w:rPr>
          <w:rFonts w:ascii="GHEA Grapalat" w:hAnsi="GHEA Grapalat"/>
          <w:lang w:val="hy-AM"/>
        </w:rPr>
        <w:t xml:space="preserve"> </w:t>
      </w:r>
      <w:r w:rsidRPr="00FB37FE">
        <w:rPr>
          <w:rFonts w:ascii="GHEA Grapalat" w:hAnsi="GHEA Grapalat" w:cs="Sylfaen"/>
          <w:lang w:val="hy-AM"/>
        </w:rPr>
        <w:t>պաշտպանության</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w:t>
      </w:r>
      <w:r w:rsidRPr="00FB37FE">
        <w:rPr>
          <w:rFonts w:ascii="GHEA Grapalat" w:hAnsi="GHEA Grapalat" w:cs="Sylfaen"/>
          <w:lang w:val="hy-AM"/>
        </w:rPr>
        <w:t>միջոցը</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արդյունավետ</w:t>
      </w:r>
      <w:r w:rsidRPr="00FB37FE">
        <w:rPr>
          <w:rFonts w:ascii="GHEA Grapalat" w:hAnsi="GHEA Grapalat"/>
          <w:lang w:val="hy-AM"/>
        </w:rPr>
        <w:t xml:space="preserve">, </w:t>
      </w:r>
      <w:r w:rsidRPr="00FB37FE">
        <w:rPr>
          <w:rFonts w:ascii="GHEA Grapalat" w:hAnsi="GHEA Grapalat" w:cs="Sylfaen"/>
          <w:lang w:val="hy-AM"/>
        </w:rPr>
        <w:t>տվյալ</w:t>
      </w:r>
      <w:r w:rsidRPr="00FB37FE">
        <w:rPr>
          <w:rFonts w:ascii="GHEA Grapalat" w:hAnsi="GHEA Grapalat"/>
          <w:lang w:val="hy-AM"/>
        </w:rPr>
        <w:t xml:space="preserve"> </w:t>
      </w:r>
      <w:r w:rsidRPr="00FB37FE">
        <w:rPr>
          <w:rFonts w:ascii="GHEA Grapalat" w:hAnsi="GHEA Grapalat" w:cs="Sylfaen"/>
          <w:lang w:val="hy-AM"/>
        </w:rPr>
        <w:t>ժամանակահատվածում</w:t>
      </w:r>
      <w:r w:rsidRPr="00FB37FE">
        <w:rPr>
          <w:rFonts w:ascii="GHEA Grapalat" w:hAnsi="GHEA Grapalat"/>
          <w:lang w:val="hy-AM"/>
        </w:rPr>
        <w:t xml:space="preserve"> </w:t>
      </w:r>
      <w:r w:rsidRPr="00FB37FE">
        <w:rPr>
          <w:rFonts w:ascii="GHEA Grapalat" w:hAnsi="GHEA Grapalat" w:cs="Sylfaen"/>
          <w:lang w:val="hy-AM"/>
        </w:rPr>
        <w:t>տեսականորեն</w:t>
      </w:r>
      <w:r w:rsidRPr="00FB37FE">
        <w:rPr>
          <w:rFonts w:ascii="GHEA Grapalat" w:hAnsi="GHEA Grapalat"/>
          <w:lang w:val="hy-AM"/>
        </w:rPr>
        <w:t xml:space="preserve"> </w:t>
      </w:r>
      <w:r w:rsidRPr="00FB37FE">
        <w:rPr>
          <w:rFonts w:ascii="GHEA Grapalat" w:hAnsi="GHEA Grapalat" w:cs="Sylfaen"/>
          <w:lang w:val="hy-AM"/>
        </w:rPr>
        <w:t>ու</w:t>
      </w:r>
      <w:r w:rsidRPr="00FB37FE">
        <w:rPr>
          <w:rFonts w:ascii="GHEA Grapalat" w:hAnsi="GHEA Grapalat"/>
          <w:lang w:val="hy-AM"/>
        </w:rPr>
        <w:t xml:space="preserve"> </w:t>
      </w:r>
      <w:r w:rsidRPr="00FB37FE">
        <w:rPr>
          <w:rFonts w:ascii="GHEA Grapalat" w:hAnsi="GHEA Grapalat" w:cs="Sylfaen"/>
          <w:lang w:val="hy-AM"/>
        </w:rPr>
        <w:t>գործնականում</w:t>
      </w:r>
      <w:r w:rsidRPr="00FB37FE">
        <w:rPr>
          <w:rFonts w:ascii="GHEA Grapalat" w:hAnsi="GHEA Grapalat"/>
          <w:lang w:val="hy-AM"/>
        </w:rPr>
        <w:t xml:space="preserve"> </w:t>
      </w:r>
      <w:r w:rsidRPr="00FB37FE">
        <w:rPr>
          <w:rFonts w:ascii="GHEA Grapalat" w:hAnsi="GHEA Grapalat" w:cs="Sylfaen"/>
          <w:lang w:val="hy-AM"/>
        </w:rPr>
        <w:t>հասանելի</w:t>
      </w:r>
      <w:r w:rsidRPr="00FB37FE">
        <w:rPr>
          <w:rFonts w:ascii="GHEA Grapalat" w:hAnsi="GHEA Grapalat"/>
          <w:lang w:val="hy-AM"/>
        </w:rPr>
        <w:t xml:space="preserve">, </w:t>
      </w:r>
      <w:r w:rsidRPr="00FB37FE">
        <w:rPr>
          <w:rFonts w:ascii="GHEA Grapalat" w:hAnsi="GHEA Grapalat" w:cs="Sylfaen"/>
          <w:lang w:val="hy-AM"/>
        </w:rPr>
        <w:t>այսինքն</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մատչելի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դրա</w:t>
      </w:r>
      <w:r w:rsidRPr="00FB37FE">
        <w:rPr>
          <w:rFonts w:ascii="GHEA Grapalat" w:hAnsi="GHEA Grapalat"/>
          <w:lang w:val="hy-AM"/>
        </w:rPr>
        <w:t xml:space="preserve"> </w:t>
      </w:r>
      <w:r w:rsidRPr="00FB37FE">
        <w:rPr>
          <w:rFonts w:ascii="GHEA Grapalat" w:hAnsi="GHEA Grapalat" w:cs="Sylfaen"/>
          <w:lang w:val="hy-AM"/>
        </w:rPr>
        <w:t>միջոցով</w:t>
      </w:r>
      <w:r w:rsidRPr="00FB37FE">
        <w:rPr>
          <w:rFonts w:ascii="GHEA Grapalat" w:hAnsi="GHEA Grapalat"/>
          <w:lang w:val="hy-AM"/>
        </w:rPr>
        <w:t xml:space="preserve"> </w:t>
      </w:r>
      <w:r w:rsidRPr="00FB37FE">
        <w:rPr>
          <w:rFonts w:ascii="GHEA Grapalat" w:hAnsi="GHEA Grapalat" w:cs="Sylfaen"/>
          <w:lang w:val="hy-AM"/>
        </w:rPr>
        <w:t>հնարավոր</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դիմումատուի</w:t>
      </w:r>
      <w:r w:rsidRPr="00FB37FE">
        <w:rPr>
          <w:rFonts w:ascii="GHEA Grapalat" w:hAnsi="GHEA Grapalat"/>
          <w:lang w:val="hy-AM"/>
        </w:rPr>
        <w:t xml:space="preserve"> </w:t>
      </w:r>
      <w:r w:rsidRPr="00FB37FE">
        <w:rPr>
          <w:rFonts w:ascii="GHEA Grapalat" w:hAnsi="GHEA Grapalat" w:cs="Sylfaen"/>
          <w:lang w:val="hy-AM"/>
        </w:rPr>
        <w:t>բողոքների</w:t>
      </w:r>
      <w:r w:rsidRPr="00FB37FE">
        <w:rPr>
          <w:rFonts w:ascii="GHEA Grapalat" w:hAnsi="GHEA Grapalat"/>
          <w:lang w:val="hy-AM"/>
        </w:rPr>
        <w:t xml:space="preserve"> </w:t>
      </w:r>
      <w:r w:rsidRPr="00FB37FE">
        <w:rPr>
          <w:rFonts w:ascii="GHEA Grapalat" w:hAnsi="GHEA Grapalat" w:cs="Sylfaen"/>
          <w:lang w:val="hy-AM"/>
        </w:rPr>
        <w:t>մասով</w:t>
      </w:r>
      <w:r w:rsidRPr="00FB37FE">
        <w:rPr>
          <w:rFonts w:ascii="GHEA Grapalat" w:hAnsi="GHEA Grapalat"/>
          <w:lang w:val="hy-AM"/>
        </w:rPr>
        <w:t xml:space="preserve"> </w:t>
      </w:r>
      <w:r w:rsidRPr="00FB37FE">
        <w:rPr>
          <w:rFonts w:ascii="GHEA Grapalat" w:hAnsi="GHEA Grapalat" w:cs="Sylfaen"/>
          <w:lang w:val="hy-AM"/>
        </w:rPr>
        <w:t>փոխհատուցում</w:t>
      </w:r>
      <w:r w:rsidRPr="00FB37FE">
        <w:rPr>
          <w:rFonts w:ascii="GHEA Grapalat" w:hAnsi="GHEA Grapalat"/>
          <w:lang w:val="hy-AM"/>
        </w:rPr>
        <w:t xml:space="preserve"> </w:t>
      </w:r>
      <w:r w:rsidRPr="00FB37FE">
        <w:rPr>
          <w:rFonts w:ascii="GHEA Grapalat" w:hAnsi="GHEA Grapalat" w:cs="Sylfaen"/>
          <w:lang w:val="hy-AM"/>
        </w:rPr>
        <w:t>տրամադրել</w:t>
      </w:r>
      <w:r w:rsidRPr="00FB37FE">
        <w:rPr>
          <w:rFonts w:ascii="GHEA Grapalat" w:hAnsi="GHEA Grapalat"/>
          <w:lang w:val="hy-AM"/>
        </w:rPr>
        <w:t xml:space="preserve">, </w:t>
      </w:r>
      <w:r w:rsidRPr="00FB37FE">
        <w:rPr>
          <w:rFonts w:ascii="GHEA Grapalat" w:hAnsi="GHEA Grapalat" w:cs="Sylfaen"/>
          <w:lang w:val="hy-AM"/>
        </w:rPr>
        <w:t>ինչպես</w:t>
      </w:r>
      <w:r w:rsidRPr="00FB37FE">
        <w:rPr>
          <w:rFonts w:ascii="GHEA Grapalat" w:hAnsi="GHEA Grapalat"/>
          <w:lang w:val="hy-AM"/>
        </w:rPr>
        <w:t xml:space="preserve"> </w:t>
      </w:r>
      <w:r w:rsidRPr="00FB37FE">
        <w:rPr>
          <w:rFonts w:ascii="GHEA Grapalat" w:hAnsi="GHEA Grapalat" w:cs="Sylfaen"/>
          <w:lang w:val="hy-AM"/>
        </w:rPr>
        <w:t>նաեւ</w:t>
      </w:r>
      <w:r w:rsidRPr="00FB37FE">
        <w:rPr>
          <w:rFonts w:ascii="GHEA Grapalat" w:hAnsi="GHEA Grapalat"/>
          <w:lang w:val="hy-AM"/>
        </w:rPr>
        <w:t xml:space="preserve"> </w:t>
      </w:r>
      <w:r w:rsidRPr="00FB37FE">
        <w:rPr>
          <w:rFonts w:ascii="GHEA Grapalat" w:hAnsi="GHEA Grapalat" w:cs="Sylfaen"/>
          <w:lang w:val="hy-AM"/>
        </w:rPr>
        <w:t>դրանով</w:t>
      </w:r>
      <w:r w:rsidRPr="00FB37FE">
        <w:rPr>
          <w:rFonts w:ascii="GHEA Grapalat" w:hAnsi="GHEA Grapalat"/>
          <w:lang w:val="hy-AM"/>
        </w:rPr>
        <w:t xml:space="preserve"> </w:t>
      </w:r>
      <w:r w:rsidRPr="00FB37FE">
        <w:rPr>
          <w:rFonts w:ascii="GHEA Grapalat" w:hAnsi="GHEA Grapalat" w:cs="Sylfaen"/>
          <w:lang w:val="hy-AM"/>
        </w:rPr>
        <w:t>ընձեռվել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հաջողության</w:t>
      </w:r>
      <w:r w:rsidRPr="00FB37FE">
        <w:rPr>
          <w:rFonts w:ascii="GHEA Grapalat" w:hAnsi="GHEA Grapalat"/>
          <w:lang w:val="hy-AM"/>
        </w:rPr>
        <w:t xml:space="preserve"> </w:t>
      </w:r>
      <w:r w:rsidRPr="00FB37FE">
        <w:rPr>
          <w:rFonts w:ascii="GHEA Grapalat" w:hAnsi="GHEA Grapalat" w:cs="Sylfaen"/>
          <w:lang w:val="hy-AM"/>
        </w:rPr>
        <w:t>հասնելու</w:t>
      </w:r>
      <w:r w:rsidRPr="00FB37FE">
        <w:rPr>
          <w:rFonts w:ascii="GHEA Grapalat" w:hAnsi="GHEA Grapalat"/>
          <w:lang w:val="hy-AM"/>
        </w:rPr>
        <w:t xml:space="preserve"> </w:t>
      </w:r>
      <w:r w:rsidRPr="00FB37FE">
        <w:rPr>
          <w:rFonts w:ascii="GHEA Grapalat" w:hAnsi="GHEA Grapalat" w:cs="Sylfaen"/>
          <w:lang w:val="hy-AM"/>
        </w:rPr>
        <w:t>ողջամիտ</w:t>
      </w:r>
      <w:r w:rsidRPr="00FB37FE">
        <w:rPr>
          <w:rFonts w:ascii="GHEA Grapalat" w:hAnsi="GHEA Grapalat"/>
          <w:lang w:val="hy-AM"/>
        </w:rPr>
        <w:t xml:space="preserve"> </w:t>
      </w:r>
      <w:r w:rsidRPr="00FB37FE">
        <w:rPr>
          <w:rFonts w:ascii="GHEA Grapalat" w:hAnsi="GHEA Grapalat" w:cs="Sylfaen"/>
          <w:lang w:val="hy-AM"/>
        </w:rPr>
        <w:t>հեռանկար։</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w:t>
      </w:r>
      <w:r w:rsidRPr="00FB37FE">
        <w:rPr>
          <w:rFonts w:ascii="GHEA Grapalat" w:hAnsi="GHEA Grapalat" w:cs="Sylfaen"/>
          <w:lang w:val="hy-AM"/>
        </w:rPr>
        <w:t>դեպքում</w:t>
      </w:r>
      <w:r w:rsidRPr="00FB37FE">
        <w:rPr>
          <w:rFonts w:ascii="GHEA Grapalat" w:hAnsi="GHEA Grapalat"/>
          <w:lang w:val="hy-AM"/>
        </w:rPr>
        <w:t xml:space="preserve">, </w:t>
      </w:r>
      <w:r w:rsidRPr="00FB37FE">
        <w:rPr>
          <w:rFonts w:ascii="GHEA Grapalat" w:hAnsi="GHEA Grapalat" w:cs="Sylfaen"/>
          <w:lang w:val="hy-AM"/>
        </w:rPr>
        <w:t>երբ</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w:t>
      </w:r>
      <w:r w:rsidRPr="00FB37FE">
        <w:rPr>
          <w:rFonts w:ascii="GHEA Grapalat" w:hAnsi="GHEA Grapalat" w:cs="Sylfaen"/>
          <w:lang w:val="hy-AM"/>
        </w:rPr>
        <w:t>ապացուցման</w:t>
      </w:r>
      <w:r w:rsidRPr="00FB37FE">
        <w:rPr>
          <w:rFonts w:ascii="GHEA Grapalat" w:hAnsi="GHEA Grapalat"/>
          <w:lang w:val="hy-AM"/>
        </w:rPr>
        <w:t xml:space="preserve"> </w:t>
      </w:r>
      <w:r w:rsidRPr="00FB37FE">
        <w:rPr>
          <w:rFonts w:ascii="GHEA Grapalat" w:hAnsi="GHEA Grapalat" w:cs="Sylfaen"/>
          <w:lang w:val="hy-AM"/>
        </w:rPr>
        <w:t>պարտականությունը</w:t>
      </w:r>
      <w:r w:rsidRPr="00FB37FE">
        <w:rPr>
          <w:rFonts w:ascii="GHEA Grapalat" w:hAnsi="GHEA Grapalat"/>
          <w:lang w:val="hy-AM"/>
        </w:rPr>
        <w:t xml:space="preserve"> </w:t>
      </w:r>
      <w:r w:rsidRPr="00FB37FE">
        <w:rPr>
          <w:rFonts w:ascii="GHEA Grapalat" w:hAnsi="GHEA Grapalat" w:cs="Sylfaen"/>
          <w:lang w:val="hy-AM"/>
        </w:rPr>
        <w:t>կատարված</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դիմումատուն</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ապացուցի</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Կառավարության</w:t>
      </w:r>
      <w:r w:rsidRPr="00FB37FE">
        <w:rPr>
          <w:rFonts w:ascii="GHEA Grapalat" w:hAnsi="GHEA Grapalat"/>
          <w:lang w:val="hy-AM"/>
        </w:rPr>
        <w:t xml:space="preserve"> </w:t>
      </w:r>
      <w:r w:rsidRPr="00FB37FE">
        <w:rPr>
          <w:rFonts w:ascii="GHEA Grapalat" w:hAnsi="GHEA Grapalat" w:cs="Sylfaen"/>
          <w:lang w:val="hy-AM"/>
        </w:rPr>
        <w:t>կողմից</w:t>
      </w:r>
      <w:r w:rsidRPr="00FB37FE">
        <w:rPr>
          <w:rFonts w:ascii="GHEA Grapalat" w:hAnsi="GHEA Grapalat"/>
          <w:lang w:val="hy-AM"/>
        </w:rPr>
        <w:t xml:space="preserve"> </w:t>
      </w:r>
      <w:r w:rsidRPr="00FB37FE">
        <w:rPr>
          <w:rFonts w:ascii="GHEA Grapalat" w:hAnsi="GHEA Grapalat" w:cs="Sylfaen"/>
          <w:lang w:val="hy-AM"/>
        </w:rPr>
        <w:t>առաջարկվող</w:t>
      </w:r>
      <w:r w:rsidRPr="00FB37FE">
        <w:rPr>
          <w:rFonts w:ascii="GHEA Grapalat" w:hAnsi="GHEA Grapalat"/>
          <w:lang w:val="hy-AM"/>
        </w:rPr>
        <w:t xml:space="preserve"> </w:t>
      </w:r>
      <w:r w:rsidRPr="00FB37FE">
        <w:rPr>
          <w:rFonts w:ascii="GHEA Grapalat" w:hAnsi="GHEA Grapalat" w:cs="Sylfaen"/>
          <w:lang w:val="hy-AM"/>
        </w:rPr>
        <w:t>իրավական</w:t>
      </w:r>
      <w:r w:rsidRPr="00FB37FE">
        <w:rPr>
          <w:rFonts w:ascii="GHEA Grapalat" w:hAnsi="GHEA Grapalat"/>
          <w:lang w:val="hy-AM"/>
        </w:rPr>
        <w:t xml:space="preserve"> </w:t>
      </w:r>
      <w:r w:rsidRPr="00FB37FE">
        <w:rPr>
          <w:rFonts w:ascii="GHEA Grapalat" w:hAnsi="GHEA Grapalat" w:cs="Sylfaen"/>
          <w:lang w:val="hy-AM"/>
        </w:rPr>
        <w:t>պաշտպանության</w:t>
      </w:r>
      <w:r w:rsidRPr="00FB37FE">
        <w:rPr>
          <w:rFonts w:ascii="GHEA Grapalat" w:hAnsi="GHEA Grapalat"/>
          <w:lang w:val="hy-AM"/>
        </w:rPr>
        <w:t xml:space="preserve"> </w:t>
      </w:r>
      <w:r w:rsidRPr="00FB37FE">
        <w:rPr>
          <w:rFonts w:ascii="GHEA Grapalat" w:hAnsi="GHEA Grapalat" w:cs="Sylfaen"/>
          <w:lang w:val="hy-AM"/>
        </w:rPr>
        <w:t>միջոցը</w:t>
      </w:r>
      <w:r w:rsidRPr="00FB37FE">
        <w:rPr>
          <w:rFonts w:ascii="GHEA Grapalat" w:hAnsi="GHEA Grapalat"/>
          <w:lang w:val="hy-AM"/>
        </w:rPr>
        <w:t xml:space="preserve">, </w:t>
      </w:r>
      <w:r w:rsidRPr="00FB37FE">
        <w:rPr>
          <w:rFonts w:ascii="GHEA Grapalat" w:hAnsi="GHEA Grapalat" w:cs="Sylfaen"/>
          <w:lang w:val="hy-AM"/>
        </w:rPr>
        <w:t>ըստ</w:t>
      </w:r>
      <w:r w:rsidRPr="00FB37FE">
        <w:rPr>
          <w:rFonts w:ascii="GHEA Grapalat" w:hAnsi="GHEA Grapalat"/>
          <w:lang w:val="hy-AM"/>
        </w:rPr>
        <w:t xml:space="preserve"> </w:t>
      </w:r>
      <w:r w:rsidRPr="00FB37FE">
        <w:rPr>
          <w:rFonts w:ascii="GHEA Grapalat" w:hAnsi="GHEA Grapalat" w:cs="Sylfaen"/>
          <w:lang w:val="hy-AM"/>
        </w:rPr>
        <w:t>էության</w:t>
      </w:r>
      <w:r w:rsidRPr="00FB37FE">
        <w:rPr>
          <w:rFonts w:ascii="GHEA Grapalat" w:hAnsi="GHEA Grapalat"/>
          <w:lang w:val="hy-AM"/>
        </w:rPr>
        <w:t xml:space="preserve">, </w:t>
      </w:r>
      <w:r w:rsidRPr="00FB37FE">
        <w:rPr>
          <w:rFonts w:ascii="GHEA Grapalat" w:hAnsi="GHEA Grapalat" w:cs="Sylfaen"/>
          <w:lang w:val="hy-AM"/>
        </w:rPr>
        <w:t>սպառված</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կամ</w:t>
      </w:r>
      <w:r w:rsidRPr="00FB37FE">
        <w:rPr>
          <w:rFonts w:ascii="GHEA Grapalat" w:hAnsi="GHEA Grapalat"/>
          <w:lang w:val="hy-AM"/>
        </w:rPr>
        <w:t xml:space="preserve"> </w:t>
      </w:r>
      <w:r w:rsidRPr="00FB37FE">
        <w:rPr>
          <w:rFonts w:ascii="GHEA Grapalat" w:hAnsi="GHEA Grapalat" w:cs="Sylfaen"/>
          <w:lang w:val="hy-AM"/>
        </w:rPr>
        <w:t>որոշ</w:t>
      </w:r>
      <w:r w:rsidRPr="00FB37FE">
        <w:rPr>
          <w:rFonts w:ascii="GHEA Grapalat" w:hAnsi="GHEA Grapalat"/>
          <w:lang w:val="hy-AM"/>
        </w:rPr>
        <w:t xml:space="preserve"> </w:t>
      </w:r>
      <w:r w:rsidRPr="00FB37FE">
        <w:rPr>
          <w:rFonts w:ascii="GHEA Grapalat" w:hAnsi="GHEA Grapalat" w:cs="Sylfaen"/>
          <w:lang w:val="hy-AM"/>
        </w:rPr>
        <w:t>պատճառներով</w:t>
      </w:r>
      <w:r w:rsidRPr="00FB37FE">
        <w:rPr>
          <w:rFonts w:ascii="GHEA Grapalat" w:hAnsi="GHEA Grapalat"/>
          <w:lang w:val="hy-AM"/>
        </w:rPr>
        <w:t xml:space="preserve"> </w:t>
      </w:r>
      <w:r w:rsidRPr="00FB37FE">
        <w:rPr>
          <w:rFonts w:ascii="GHEA Grapalat" w:hAnsi="GHEA Grapalat" w:cs="Sylfaen"/>
          <w:lang w:val="hy-AM"/>
        </w:rPr>
        <w:t>գործի</w:t>
      </w:r>
      <w:r w:rsidRPr="00FB37FE">
        <w:rPr>
          <w:rFonts w:ascii="GHEA Grapalat" w:hAnsi="GHEA Grapalat"/>
          <w:lang w:val="hy-AM"/>
        </w:rPr>
        <w:t xml:space="preserve"> </w:t>
      </w:r>
      <w:r w:rsidRPr="00FB37FE">
        <w:rPr>
          <w:rFonts w:ascii="GHEA Grapalat" w:hAnsi="GHEA Grapalat" w:cs="Sylfaen"/>
          <w:lang w:val="hy-AM"/>
        </w:rPr>
        <w:t>կոնկրետ</w:t>
      </w:r>
      <w:r w:rsidRPr="00FB37FE">
        <w:rPr>
          <w:rFonts w:ascii="GHEA Grapalat" w:hAnsi="GHEA Grapalat"/>
          <w:lang w:val="hy-AM"/>
        </w:rPr>
        <w:t xml:space="preserve"> </w:t>
      </w:r>
      <w:r w:rsidRPr="00FB37FE">
        <w:rPr>
          <w:rFonts w:ascii="GHEA Grapalat" w:hAnsi="GHEA Grapalat" w:cs="Sylfaen"/>
          <w:lang w:val="hy-AM"/>
        </w:rPr>
        <w:t>հանգամանքներում</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ոչ</w:t>
      </w:r>
      <w:r w:rsidRPr="00FB37FE">
        <w:rPr>
          <w:rFonts w:ascii="GHEA Grapalat" w:hAnsi="GHEA Grapalat"/>
          <w:lang w:val="hy-AM"/>
        </w:rPr>
        <w:t xml:space="preserve"> </w:t>
      </w:r>
      <w:r w:rsidRPr="00FB37FE">
        <w:rPr>
          <w:rFonts w:ascii="GHEA Grapalat" w:hAnsi="GHEA Grapalat" w:cs="Sylfaen"/>
          <w:lang w:val="hy-AM"/>
        </w:rPr>
        <w:t>պատշաճ</w:t>
      </w:r>
      <w:r w:rsidRPr="00FB37FE">
        <w:rPr>
          <w:rFonts w:ascii="GHEA Grapalat" w:hAnsi="GHEA Grapalat"/>
          <w:lang w:val="hy-AM"/>
        </w:rPr>
        <w:t xml:space="preserve"> </w:t>
      </w:r>
      <w:r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lang w:val="hy-AM"/>
        </w:rPr>
        <w:t>անարդյունավետ</w:t>
      </w:r>
      <w:r w:rsidRPr="00FB37FE">
        <w:rPr>
          <w:rFonts w:ascii="GHEA Grapalat" w:hAnsi="GHEA Grapalat"/>
          <w:lang w:val="hy-AM"/>
        </w:rPr>
        <w:t xml:space="preserve">, </w:t>
      </w:r>
      <w:r w:rsidRPr="00FB37FE">
        <w:rPr>
          <w:rFonts w:ascii="GHEA Grapalat" w:hAnsi="GHEA Grapalat" w:cs="Sylfaen"/>
          <w:lang w:val="hy-AM"/>
        </w:rPr>
        <w:t>կամ</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առկա</w:t>
      </w:r>
      <w:r w:rsidRPr="00FB37FE">
        <w:rPr>
          <w:rFonts w:ascii="GHEA Grapalat" w:hAnsi="GHEA Grapalat"/>
          <w:lang w:val="hy-AM"/>
        </w:rPr>
        <w:t xml:space="preserve"> </w:t>
      </w:r>
      <w:r w:rsidRPr="00FB37FE">
        <w:rPr>
          <w:rFonts w:ascii="GHEA Grapalat" w:hAnsi="GHEA Grapalat" w:cs="Sylfaen"/>
          <w:lang w:val="hy-AM"/>
        </w:rPr>
        <w:t>են</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հատուկ</w:t>
      </w:r>
      <w:r w:rsidRPr="00FB37FE">
        <w:rPr>
          <w:rFonts w:ascii="GHEA Grapalat" w:hAnsi="GHEA Grapalat"/>
          <w:lang w:val="hy-AM"/>
        </w:rPr>
        <w:t xml:space="preserve"> </w:t>
      </w:r>
      <w:r w:rsidRPr="00FB37FE">
        <w:rPr>
          <w:rFonts w:ascii="GHEA Grapalat" w:hAnsi="GHEA Grapalat" w:cs="Sylfaen"/>
          <w:lang w:val="hy-AM"/>
        </w:rPr>
        <w:t>հանգամանքներ</w:t>
      </w:r>
      <w:r w:rsidRPr="00FB37FE">
        <w:rPr>
          <w:rFonts w:ascii="GHEA Grapalat" w:hAnsi="GHEA Grapalat"/>
          <w:lang w:val="hy-AM"/>
        </w:rPr>
        <w:t xml:space="preserve">, </w:t>
      </w:r>
      <w:r w:rsidRPr="00FB37FE">
        <w:rPr>
          <w:rFonts w:ascii="GHEA Grapalat" w:hAnsi="GHEA Grapalat" w:cs="Sylfaen"/>
          <w:lang w:val="hy-AM"/>
        </w:rPr>
        <w:t>որոնք</w:t>
      </w:r>
      <w:r w:rsidRPr="00FB37FE">
        <w:rPr>
          <w:rFonts w:ascii="GHEA Grapalat" w:hAnsi="GHEA Grapalat"/>
          <w:lang w:val="hy-AM"/>
        </w:rPr>
        <w:t xml:space="preserve"> </w:t>
      </w:r>
      <w:r w:rsidRPr="00FB37FE">
        <w:rPr>
          <w:rFonts w:ascii="GHEA Grapalat" w:hAnsi="GHEA Grapalat" w:cs="Sylfaen"/>
          <w:lang w:val="hy-AM"/>
        </w:rPr>
        <w:t>նրան</w:t>
      </w:r>
      <w:r w:rsidRPr="00FB37FE">
        <w:rPr>
          <w:rFonts w:ascii="GHEA Grapalat" w:hAnsi="GHEA Grapalat"/>
          <w:lang w:val="hy-AM"/>
        </w:rPr>
        <w:t xml:space="preserve"> </w:t>
      </w:r>
      <w:r w:rsidRPr="00FB37FE">
        <w:rPr>
          <w:rFonts w:ascii="GHEA Grapalat" w:hAnsi="GHEA Grapalat" w:cs="Sylfaen"/>
          <w:lang w:val="hy-AM"/>
        </w:rPr>
        <w:t>ազատել</w:t>
      </w:r>
      <w:r w:rsidRPr="00FB37FE">
        <w:rPr>
          <w:rFonts w:ascii="GHEA Grapalat" w:hAnsi="GHEA Grapalat"/>
          <w:lang w:val="hy-AM"/>
        </w:rPr>
        <w:t xml:space="preserve"> </w:t>
      </w:r>
      <w:r w:rsidRPr="00FB37FE">
        <w:rPr>
          <w:rFonts w:ascii="GHEA Grapalat" w:hAnsi="GHEA Grapalat" w:cs="Sylfaen"/>
          <w:lang w:val="hy-AM"/>
        </w:rPr>
        <w:t>են</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w:t>
      </w:r>
      <w:r w:rsidRPr="00FB37FE">
        <w:rPr>
          <w:rFonts w:ascii="GHEA Grapalat" w:hAnsi="GHEA Grapalat" w:cs="Sylfaen"/>
          <w:lang w:val="hy-AM"/>
        </w:rPr>
        <w:t>պահանջի</w:t>
      </w:r>
      <w:r w:rsidRPr="00FB37FE">
        <w:rPr>
          <w:rFonts w:ascii="GHEA Grapalat" w:hAnsi="GHEA Grapalat"/>
          <w:lang w:val="hy-AM"/>
        </w:rPr>
        <w:t xml:space="preserve"> </w:t>
      </w:r>
      <w:r w:rsidRPr="00FB37FE">
        <w:rPr>
          <w:rFonts w:ascii="GHEA Grapalat" w:hAnsi="GHEA Grapalat" w:cs="Sylfaen"/>
          <w:lang w:val="hy-AM"/>
        </w:rPr>
        <w:t>կատարումից</w:t>
      </w:r>
      <w:r w:rsidRPr="00FB37FE">
        <w:rPr>
          <w:rFonts w:ascii="GHEA Grapalat" w:hAnsi="GHEA Grapalat"/>
          <w:lang w:val="hy-AM"/>
        </w:rPr>
        <w:t xml:space="preserve"> (</w:t>
      </w:r>
      <w:r w:rsidRPr="00FB37FE">
        <w:rPr>
          <w:rFonts w:ascii="GHEA Grapalat" w:hAnsi="GHEA Grapalat" w:cs="Sylfaen"/>
          <w:lang w:val="hy-AM"/>
        </w:rPr>
        <w:t>տե՛ս</w:t>
      </w:r>
      <w:r w:rsidRPr="00FB37FE">
        <w:rPr>
          <w:rFonts w:ascii="GHEA Grapalat" w:hAnsi="GHEA Grapalat"/>
          <w:lang w:val="hy-AM"/>
        </w:rPr>
        <w:t xml:space="preserve"> </w:t>
      </w:r>
      <w:r w:rsidRPr="00FB37FE">
        <w:rPr>
          <w:rFonts w:ascii="GHEA Grapalat" w:hAnsi="GHEA Grapalat" w:cs="Sylfaen"/>
          <w:i/>
          <w:lang w:val="hy-AM"/>
        </w:rPr>
        <w:t>Կալաշնիկովն</w:t>
      </w:r>
      <w:r w:rsidRPr="00FB37FE">
        <w:rPr>
          <w:rFonts w:ascii="GHEA Grapalat" w:hAnsi="GHEA Grapalat"/>
          <w:i/>
          <w:lang w:val="hy-AM"/>
        </w:rPr>
        <w:t xml:space="preserve"> </w:t>
      </w:r>
      <w:r w:rsidRPr="00FB37FE">
        <w:rPr>
          <w:rFonts w:ascii="GHEA Grapalat" w:hAnsi="GHEA Grapalat" w:cs="Sylfaen"/>
          <w:i/>
          <w:lang w:val="hy-AM"/>
        </w:rPr>
        <w:t>ընդդեմ</w:t>
      </w:r>
      <w:r w:rsidRPr="00FB37FE">
        <w:rPr>
          <w:rFonts w:ascii="GHEA Grapalat" w:hAnsi="GHEA Grapalat"/>
          <w:i/>
          <w:lang w:val="hy-AM"/>
        </w:rPr>
        <w:t xml:space="preserve"> </w:t>
      </w:r>
      <w:r w:rsidRPr="00393A85">
        <w:rPr>
          <w:rFonts w:ascii="GHEA Grapalat" w:hAnsi="GHEA Grapalat" w:cs="Sylfaen"/>
          <w:i/>
          <w:spacing w:val="6"/>
          <w:lang w:val="hy-AM"/>
        </w:rPr>
        <w:lastRenderedPageBreak/>
        <w:t>Ռուսաստանի</w:t>
      </w:r>
      <w:r w:rsidRPr="00393A85">
        <w:rPr>
          <w:rFonts w:ascii="GHEA Grapalat" w:hAnsi="GHEA Grapalat"/>
          <w:spacing w:val="6"/>
          <w:lang w:val="hy-AM"/>
        </w:rPr>
        <w:t xml:space="preserve"> (</w:t>
      </w:r>
      <w:r w:rsidRPr="00393A85">
        <w:rPr>
          <w:rFonts w:ascii="GHEA Grapalat" w:hAnsi="GHEA Grapalat" w:cs="Sylfaen"/>
          <w:spacing w:val="6"/>
          <w:lang w:val="hy-AM"/>
        </w:rPr>
        <w:t>որոշում</w:t>
      </w:r>
      <w:r w:rsidRPr="00393A85">
        <w:rPr>
          <w:rFonts w:ascii="GHEA Grapalat" w:hAnsi="GHEA Grapalat"/>
          <w:spacing w:val="6"/>
          <w:lang w:val="hy-AM"/>
        </w:rPr>
        <w:t>) [</w:t>
      </w:r>
      <w:r w:rsidRPr="00393A85">
        <w:rPr>
          <w:rFonts w:ascii="GHEA Grapalat" w:hAnsi="GHEA Grapalat"/>
          <w:i/>
          <w:spacing w:val="6"/>
          <w:lang w:val="hy-AM"/>
        </w:rPr>
        <w:t xml:space="preserve">Kalashnikov v. Russia </w:t>
      </w:r>
      <w:r w:rsidRPr="00393A85">
        <w:rPr>
          <w:rFonts w:ascii="GHEA Grapalat" w:hAnsi="GHEA Grapalat"/>
          <w:spacing w:val="6"/>
          <w:lang w:val="hy-AM"/>
        </w:rPr>
        <w:t xml:space="preserve">(dec.)], </w:t>
      </w:r>
      <w:r w:rsidRPr="00393A85">
        <w:rPr>
          <w:rFonts w:ascii="GHEA Grapalat" w:hAnsi="GHEA Grapalat" w:cs="Sylfaen"/>
          <w:spacing w:val="6"/>
          <w:lang w:val="hy-AM"/>
        </w:rPr>
        <w:t>թիվ</w:t>
      </w:r>
      <w:r w:rsidRPr="00393A85">
        <w:rPr>
          <w:rFonts w:ascii="GHEA Grapalat" w:hAnsi="GHEA Grapalat"/>
          <w:spacing w:val="6"/>
          <w:lang w:val="hy-AM"/>
        </w:rPr>
        <w:t xml:space="preserve"> 47095/99, </w:t>
      </w:r>
      <w:r w:rsidRPr="00393A85">
        <w:rPr>
          <w:rFonts w:ascii="GHEA Grapalat" w:hAnsi="GHEA Grapalat" w:cs="Sylfaen"/>
          <w:spacing w:val="6"/>
          <w:lang w:val="hy-AM"/>
        </w:rPr>
        <w:t>ՄԻԵԴ</w:t>
      </w:r>
      <w:r w:rsidRPr="00393A85">
        <w:rPr>
          <w:rFonts w:ascii="GHEA Grapalat" w:hAnsi="GHEA Grapalat"/>
          <w:spacing w:val="6"/>
          <w:lang w:val="hy-AM"/>
        </w:rPr>
        <w:t xml:space="preserve"> 2001-XI (</w:t>
      </w:r>
      <w:r w:rsidRPr="00393A85">
        <w:rPr>
          <w:rFonts w:ascii="GHEA Grapalat" w:hAnsi="GHEA Grapalat" w:cs="Sylfaen"/>
          <w:spacing w:val="6"/>
          <w:lang w:val="hy-AM"/>
        </w:rPr>
        <w:t>քաղվածքներ</w:t>
      </w:r>
      <w:r w:rsidRPr="00393A85">
        <w:rPr>
          <w:rFonts w:ascii="GHEA Grapalat" w:hAnsi="GHEA Grapalat"/>
          <w:spacing w:val="6"/>
          <w:lang w:val="hy-AM"/>
        </w:rPr>
        <w:t>)</w:t>
      </w:r>
      <w:r w:rsidRPr="00393A85">
        <w:rPr>
          <w:rFonts w:ascii="GHEA Grapalat" w:hAnsi="GHEA Grapalat" w:cs="Tahoma"/>
          <w:spacing w:val="6"/>
          <w:lang w:val="hy-AM"/>
        </w:rPr>
        <w:t>։</w:t>
      </w:r>
    </w:p>
    <w:p w:rsidR="00E54298" w:rsidRPr="00393A85" w:rsidRDefault="00E54298" w:rsidP="00393A85">
      <w:pPr>
        <w:pStyle w:val="JuPara"/>
        <w:widowControl w:val="0"/>
        <w:tabs>
          <w:tab w:val="left" w:pos="1134"/>
        </w:tabs>
        <w:spacing w:after="160" w:line="360" w:lineRule="auto"/>
        <w:ind w:firstLine="567"/>
        <w:rPr>
          <w:rFonts w:ascii="GHEA Grapalat" w:hAnsi="GHEA Grapalat" w:cs="Sylfaen"/>
          <w:shd w:val="clear" w:color="auto" w:fill="FFFFFF"/>
          <w:lang w:val="hy-AM"/>
        </w:rPr>
      </w:pPr>
      <w:r w:rsidRPr="00FB37FE">
        <w:rPr>
          <w:rFonts w:ascii="GHEA Grapalat" w:hAnsi="GHEA Grapalat"/>
          <w:noProof/>
          <w:lang w:val="hy-AM"/>
        </w:rPr>
        <w:t>36</w:t>
      </w:r>
      <w:r w:rsidRPr="00FB37FE">
        <w:rPr>
          <w:rFonts w:ascii="GHEA Grapalat" w:hAnsi="GHEA Grapalat"/>
          <w:lang w:val="hy-AM"/>
        </w:rPr>
        <w:t>.</w:t>
      </w:r>
      <w:r w:rsidRPr="00FB37FE">
        <w:rPr>
          <w:rFonts w:ascii="GHEA Grapalat" w:hAnsi="GHEA Grapalat"/>
          <w:lang w:val="hy-AM"/>
        </w:rPr>
        <w:tab/>
        <w:t>Դատարանը նշում է, որ Կառավարությունը չի մատնանշել իրավական պաշտպանության որ</w:t>
      </w:r>
      <w:r w:rsidR="00B15B37" w:rsidRPr="00FB37FE">
        <w:rPr>
          <w:rFonts w:ascii="GHEA Grapalat" w:hAnsi="GHEA Grapalat"/>
          <w:lang w:val="hy-AM"/>
        </w:rPr>
        <w:t>եւ</w:t>
      </w:r>
      <w:r w:rsidRPr="00FB37FE">
        <w:rPr>
          <w:rFonts w:ascii="GHEA Grapalat" w:hAnsi="GHEA Grapalat"/>
          <w:lang w:val="hy-AM"/>
        </w:rPr>
        <w:t xml:space="preserve">է ներպետական միջոց, որով դիմումատուն հնարավորության դեպքում կարող էր փոխհատուցում պահանջել իր օտարված </w:t>
      </w:r>
      <w:r w:rsidR="00B15B37" w:rsidRPr="00FB37FE">
        <w:rPr>
          <w:rFonts w:ascii="GHEA Grapalat" w:hAnsi="GHEA Grapalat"/>
          <w:lang w:val="hy-AM"/>
        </w:rPr>
        <w:t>եւ</w:t>
      </w:r>
      <w:r w:rsidRPr="00FB37FE">
        <w:rPr>
          <w:rFonts w:ascii="GHEA Grapalat" w:hAnsi="GHEA Grapalat"/>
          <w:lang w:val="hy-AM"/>
        </w:rPr>
        <w:t xml:space="preserve"> քանդված բնակարանի համար այն հանգամանքներում, երբ դատարանները հստակորեն չեն եզրակացրել, որ օտարումը եղել է ապօրինի: Ուստի անտրամաբանական չէ, որ դիմումատուն փորձել է դատական եզրակացություն ստանալ մինչ այդ արդեն իսկ քանդված՝ առաջին բնակարանի օտարման անօրինականության վերաբերյալ, որպեսզի ստանա դրա արժեքի դիմաց </w:t>
      </w:r>
      <w:bookmarkStart w:id="20" w:name="Exhausation_judgment_26_May"/>
      <w:r w:rsidRPr="00393A85">
        <w:rPr>
          <w:rStyle w:val="a4"/>
          <w:rFonts w:ascii="GHEA Grapalat" w:hAnsi="GHEA Grapalat" w:cs="Sylfaen"/>
          <w:b w:val="0"/>
          <w:i w:val="0"/>
          <w:spacing w:val="0"/>
          <w:shd w:val="clear" w:color="auto" w:fill="FFFFFF"/>
          <w:lang w:val="hy-AM"/>
        </w:rPr>
        <w:t>հայցի</w:t>
      </w:r>
      <w:r w:rsidRPr="00393A85">
        <w:rPr>
          <w:rStyle w:val="a4"/>
          <w:rFonts w:ascii="GHEA Grapalat" w:hAnsi="GHEA Grapalat" w:cs="Arial"/>
          <w:b w:val="0"/>
          <w:i w:val="0"/>
          <w:spacing w:val="0"/>
          <w:shd w:val="clear" w:color="auto" w:fill="FFFFFF"/>
          <w:lang w:val="hy-AM"/>
        </w:rPr>
        <w:t xml:space="preserve"> </w:t>
      </w:r>
      <w:r w:rsidRPr="00393A85">
        <w:rPr>
          <w:rStyle w:val="a4"/>
          <w:rFonts w:ascii="GHEA Grapalat" w:hAnsi="GHEA Grapalat" w:cs="Sylfaen"/>
          <w:b w:val="0"/>
          <w:i w:val="0"/>
          <w:spacing w:val="0"/>
          <w:shd w:val="clear" w:color="auto" w:fill="FFFFFF"/>
          <w:lang w:val="hy-AM"/>
        </w:rPr>
        <w:t>ուժով</w:t>
      </w:r>
      <w:r w:rsidRPr="00393A85">
        <w:rPr>
          <w:rStyle w:val="a4"/>
          <w:rFonts w:ascii="GHEA Grapalat" w:hAnsi="GHEA Grapalat" w:cs="Arial"/>
          <w:b w:val="0"/>
          <w:i w:val="0"/>
          <w:spacing w:val="0"/>
          <w:shd w:val="clear" w:color="auto" w:fill="FFFFFF"/>
          <w:lang w:val="hy-AM"/>
        </w:rPr>
        <w:t xml:space="preserve"> </w:t>
      </w:r>
      <w:r w:rsidRPr="00393A85">
        <w:rPr>
          <w:rStyle w:val="a4"/>
          <w:rFonts w:ascii="GHEA Grapalat" w:hAnsi="GHEA Grapalat" w:cs="Sylfaen"/>
          <w:b w:val="0"/>
          <w:i w:val="0"/>
          <w:spacing w:val="0"/>
          <w:shd w:val="clear" w:color="auto" w:fill="FFFFFF"/>
          <w:lang w:val="hy-AM"/>
        </w:rPr>
        <w:t>օժտված</w:t>
      </w:r>
      <w:r w:rsidR="00393A85" w:rsidRPr="00393A85">
        <w:rPr>
          <w:rFonts w:ascii="GHEA Grapalat" w:hAnsi="GHEA Grapalat" w:cs="Sylfaen"/>
          <w:color w:val="3C4043"/>
          <w:shd w:val="clear" w:color="auto" w:fill="FFFFFF"/>
          <w:lang w:val="hy-AM"/>
        </w:rPr>
        <w:t xml:space="preserve"> </w:t>
      </w:r>
      <w:r w:rsidRPr="00393A85">
        <w:rPr>
          <w:rFonts w:ascii="GHEA Grapalat" w:hAnsi="GHEA Grapalat" w:cs="Sylfaen"/>
          <w:shd w:val="clear" w:color="auto" w:fill="FFFFFF"/>
          <w:lang w:val="hy-AM"/>
        </w:rPr>
        <w:t xml:space="preserve">փոխհատուցում պահանջելու իրավունք. տարբերակ, որը տվյալ հանգամանքներում ողջամիտ </w:t>
      </w:r>
      <w:r w:rsidR="00B15B37" w:rsidRPr="00393A85">
        <w:rPr>
          <w:rFonts w:ascii="GHEA Grapalat" w:hAnsi="GHEA Grapalat" w:cs="Sylfaen"/>
          <w:shd w:val="clear" w:color="auto" w:fill="FFFFFF"/>
          <w:lang w:val="hy-AM"/>
        </w:rPr>
        <w:t>եւ</w:t>
      </w:r>
      <w:r w:rsidRPr="00393A85">
        <w:rPr>
          <w:rFonts w:ascii="GHEA Grapalat" w:hAnsi="GHEA Grapalat" w:cs="Sylfaen"/>
          <w:shd w:val="clear" w:color="auto" w:fill="FFFFFF"/>
          <w:lang w:val="hy-AM"/>
        </w:rPr>
        <w:t xml:space="preserve"> հիմնավորված էր:</w:t>
      </w:r>
    </w:p>
    <w:p w:rsidR="00E54298" w:rsidRPr="00FB37FE" w:rsidRDefault="00E54298"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37</w:t>
      </w:r>
      <w:bookmarkEnd w:id="20"/>
      <w:r w:rsidRPr="00FB37FE">
        <w:rPr>
          <w:rFonts w:ascii="GHEA Grapalat" w:hAnsi="GHEA Grapalat"/>
          <w:lang w:val="hy-AM"/>
        </w:rPr>
        <w:t>.</w:t>
      </w:r>
      <w:r w:rsidRPr="00FB37FE">
        <w:rPr>
          <w:rFonts w:ascii="GHEA Grapalat" w:hAnsi="GHEA Grapalat"/>
          <w:lang w:val="hy-AM"/>
        </w:rPr>
        <w:tab/>
        <w:t>Ինչ վերաբերում է Կառավարության առաջ քաշած այն փաստարկին, որ դիմումատուն իրականում առաջին բնակարանից զրկվել է 2008 թվականի մայիսի 26-ի վճռի ուժով, իսկ Վերաքննիչ դատարանի 2009 թվականի նոյեմբերի</w:t>
      </w:r>
      <w:r w:rsidR="00393A85" w:rsidRPr="00393A85">
        <w:rPr>
          <w:rFonts w:ascii="Courier New" w:hAnsi="Courier New" w:cs="Courier New"/>
          <w:lang w:val="hy-AM"/>
        </w:rPr>
        <w:t> </w:t>
      </w:r>
      <w:r w:rsidRPr="00FB37FE">
        <w:rPr>
          <w:rFonts w:ascii="GHEA Grapalat" w:hAnsi="GHEA Grapalat"/>
          <w:lang w:val="hy-AM"/>
        </w:rPr>
        <w:t>23-ի որոշման դեմ նա վճռաբեկ բողոք չի ներկայացրել (տե՛ս վեր</w:t>
      </w:r>
      <w:r w:rsidR="00B15B37" w:rsidRPr="00FB37FE">
        <w:rPr>
          <w:rFonts w:ascii="GHEA Grapalat" w:hAnsi="GHEA Grapalat"/>
          <w:lang w:val="hy-AM"/>
        </w:rPr>
        <w:t>եւ</w:t>
      </w:r>
      <w:r w:rsidRPr="00FB37FE">
        <w:rPr>
          <w:rFonts w:ascii="GHEA Grapalat" w:hAnsi="GHEA Grapalat"/>
          <w:lang w:val="hy-AM"/>
        </w:rPr>
        <w:t xml:space="preserve">ում՝ </w:t>
      </w:r>
      <w:r w:rsidRPr="00FB37FE">
        <w:rPr>
          <w:rFonts w:ascii="GHEA Grapalat" w:hAnsi="GHEA Grapalat"/>
          <w:noProof/>
          <w:lang w:val="hy-AM"/>
        </w:rPr>
        <w:t>23-րդ պարբերությունը</w:t>
      </w:r>
      <w:r w:rsidRPr="00FB37FE">
        <w:rPr>
          <w:rFonts w:ascii="GHEA Grapalat" w:hAnsi="GHEA Grapalat"/>
          <w:lang w:val="hy-AM"/>
        </w:rPr>
        <w:t>), Դատարանը նշում է, որ տվյալ վճիռը, չնայած եզրափակիչ մասում Բյուզանդ փողոցի 85 հասցեի վերաբեյալ ընդհանուր հղմանը, իրականում վերաբերում է երկրորդ բնակարանին: Մասնավորապես այդ վճիռը ոչ միայն հիմնված էր երկրորդ բնակարանի վերաբերյալ Հ.Բ.-ի հայցի վրա, այլ նա</w:t>
      </w:r>
      <w:r w:rsidR="00B15B37" w:rsidRPr="00FB37FE">
        <w:rPr>
          <w:rFonts w:ascii="GHEA Grapalat" w:hAnsi="GHEA Grapalat"/>
          <w:lang w:val="hy-AM"/>
        </w:rPr>
        <w:t>եւ</w:t>
      </w:r>
      <w:r w:rsidRPr="00FB37FE">
        <w:rPr>
          <w:rFonts w:ascii="GHEA Grapalat" w:hAnsi="GHEA Grapalat"/>
          <w:lang w:val="hy-AM"/>
        </w:rPr>
        <w:t xml:space="preserve"> վճռի պատճառաբանական մասում ինքնին հղում էր կատարվում 46</w:t>
      </w:r>
      <w:r w:rsidR="00671156" w:rsidRPr="00FB37FE">
        <w:rPr>
          <w:rFonts w:ascii="GHEA Grapalat" w:hAnsi="GHEA Grapalat"/>
          <w:lang w:val="hy-AM"/>
        </w:rPr>
        <w:t>,</w:t>
      </w:r>
      <w:r w:rsidRPr="00FB37FE">
        <w:rPr>
          <w:rFonts w:ascii="GHEA Grapalat" w:hAnsi="GHEA Grapalat"/>
          <w:lang w:val="hy-AM"/>
        </w:rPr>
        <w:t>3</w:t>
      </w:r>
      <w:r w:rsidR="00393A85" w:rsidRPr="00393A85">
        <w:rPr>
          <w:rFonts w:ascii="Courier New" w:hAnsi="Courier New" w:cs="Courier New"/>
          <w:lang w:val="hy-AM"/>
        </w:rPr>
        <w:t> </w:t>
      </w:r>
      <w:r w:rsidRPr="00FB37FE">
        <w:rPr>
          <w:rFonts w:ascii="GHEA Grapalat" w:hAnsi="GHEA Grapalat"/>
          <w:lang w:val="hy-AM"/>
        </w:rPr>
        <w:t xml:space="preserve">քառ. մետր ընդհանուր մակերեսով բնակարանին, որը երկրորդ բնակարանն է </w:t>
      </w:r>
      <w:r w:rsidRPr="00393A85">
        <w:rPr>
          <w:rFonts w:ascii="GHEA Grapalat" w:hAnsi="GHEA Grapalat"/>
          <w:spacing w:val="-6"/>
          <w:lang w:val="hy-AM"/>
        </w:rPr>
        <w:t>(տե՛ս վեր</w:t>
      </w:r>
      <w:r w:rsidR="00B15B37" w:rsidRPr="00393A85">
        <w:rPr>
          <w:rFonts w:ascii="GHEA Grapalat" w:hAnsi="GHEA Grapalat"/>
          <w:spacing w:val="-6"/>
          <w:lang w:val="hy-AM"/>
        </w:rPr>
        <w:t>եւ</w:t>
      </w:r>
      <w:r w:rsidRPr="00393A85">
        <w:rPr>
          <w:rFonts w:ascii="GHEA Grapalat" w:hAnsi="GHEA Grapalat"/>
          <w:spacing w:val="-6"/>
          <w:lang w:val="hy-AM"/>
        </w:rPr>
        <w:t xml:space="preserve">ում՝ </w:t>
      </w:r>
      <w:r w:rsidRPr="00393A85">
        <w:rPr>
          <w:rFonts w:ascii="GHEA Grapalat" w:hAnsi="GHEA Grapalat"/>
          <w:noProof/>
          <w:spacing w:val="-6"/>
          <w:lang w:val="hy-AM"/>
        </w:rPr>
        <w:t>10</w:t>
      </w:r>
      <w:r w:rsidRPr="00393A85">
        <w:rPr>
          <w:rFonts w:ascii="GHEA Grapalat" w:hAnsi="GHEA Grapalat"/>
          <w:spacing w:val="-6"/>
          <w:lang w:val="hy-AM"/>
        </w:rPr>
        <w:t xml:space="preserve">-րդ </w:t>
      </w:r>
      <w:r w:rsidR="00B15B37" w:rsidRPr="00393A85">
        <w:rPr>
          <w:rFonts w:ascii="GHEA Grapalat" w:hAnsi="GHEA Grapalat"/>
          <w:spacing w:val="-6"/>
          <w:lang w:val="hy-AM"/>
        </w:rPr>
        <w:t>եւ</w:t>
      </w:r>
      <w:r w:rsidRPr="00393A85">
        <w:rPr>
          <w:rFonts w:ascii="GHEA Grapalat" w:hAnsi="GHEA Grapalat"/>
          <w:spacing w:val="-6"/>
          <w:lang w:val="hy-AM"/>
        </w:rPr>
        <w:t xml:space="preserve"> </w:t>
      </w:r>
      <w:r w:rsidRPr="00393A85">
        <w:rPr>
          <w:rFonts w:ascii="GHEA Grapalat" w:hAnsi="GHEA Grapalat"/>
          <w:noProof/>
          <w:spacing w:val="-6"/>
          <w:lang w:val="hy-AM"/>
        </w:rPr>
        <w:t>11-րդ պարբերությունները): Ամեն դեպքում, ինչպես նշվել է վեր</w:t>
      </w:r>
      <w:r w:rsidR="00B15B37" w:rsidRPr="00393A85">
        <w:rPr>
          <w:rFonts w:ascii="GHEA Grapalat" w:hAnsi="GHEA Grapalat"/>
          <w:noProof/>
          <w:spacing w:val="-6"/>
          <w:lang w:val="hy-AM"/>
        </w:rPr>
        <w:t>եւ</w:t>
      </w:r>
      <w:r w:rsidRPr="00393A85">
        <w:rPr>
          <w:rFonts w:ascii="GHEA Grapalat" w:hAnsi="GHEA Grapalat"/>
          <w:noProof/>
          <w:spacing w:val="-6"/>
          <w:lang w:val="hy-AM"/>
        </w:rPr>
        <w:t>ում, դիմումատուն</w:t>
      </w:r>
      <w:r w:rsidRPr="00FB37FE">
        <w:rPr>
          <w:rFonts w:ascii="GHEA Grapalat" w:hAnsi="GHEA Grapalat"/>
          <w:noProof/>
          <w:lang w:val="hy-AM"/>
        </w:rPr>
        <w:t xml:space="preserve"> պատշաճ կերպով բարձրացրել է Կոնվենցիայով իր բողոքն այն մասին, որ առաջին բնակարանի օտարման վերաբերյալ վարույթի շրջանակներում առաջին բնակարանից իրեն զրկելը </w:t>
      </w:r>
      <w:r w:rsidRPr="00393A85">
        <w:rPr>
          <w:rFonts w:ascii="GHEA Grapalat" w:hAnsi="GHEA Grapalat"/>
          <w:noProof/>
          <w:spacing w:val="-6"/>
          <w:lang w:val="hy-AM"/>
        </w:rPr>
        <w:t>չի</w:t>
      </w:r>
      <w:r w:rsidR="00393A85" w:rsidRPr="00393A85">
        <w:rPr>
          <w:rFonts w:ascii="Courier New" w:hAnsi="Courier New" w:cs="Courier New"/>
          <w:noProof/>
          <w:spacing w:val="-6"/>
          <w:lang w:val="hy-AM"/>
        </w:rPr>
        <w:t> </w:t>
      </w:r>
      <w:r w:rsidRPr="00393A85">
        <w:rPr>
          <w:rFonts w:ascii="GHEA Grapalat" w:hAnsi="GHEA Grapalat"/>
          <w:noProof/>
          <w:spacing w:val="-6"/>
          <w:lang w:val="hy-AM"/>
        </w:rPr>
        <w:t>իրականացվել օրենքին համապատասխան: Ուստի Դատարանն ապացուցված է համարում, որ դիմումատուն Կոնվենցիայով իր բողոքները ներկայացրել է</w:t>
      </w:r>
      <w:r w:rsidRPr="00FB37FE">
        <w:rPr>
          <w:rFonts w:ascii="GHEA Grapalat" w:hAnsi="GHEA Grapalat"/>
          <w:noProof/>
          <w:lang w:val="hy-AM"/>
        </w:rPr>
        <w:t xml:space="preserve"> </w:t>
      </w:r>
      <w:r w:rsidRPr="00FB37FE">
        <w:rPr>
          <w:rFonts w:ascii="GHEA Grapalat" w:hAnsi="GHEA Grapalat"/>
          <w:noProof/>
          <w:lang w:val="hy-AM"/>
        </w:rPr>
        <w:lastRenderedPageBreak/>
        <w:t>համապատասխան ընթացակարգի շրջանակներում՝ նախքան դրանք Ստրասբուրգում բարձրացնելը: Հետ</w:t>
      </w:r>
      <w:r w:rsidR="00B15B37" w:rsidRPr="00FB37FE">
        <w:rPr>
          <w:rFonts w:ascii="GHEA Grapalat" w:hAnsi="GHEA Grapalat"/>
          <w:noProof/>
          <w:lang w:val="hy-AM"/>
        </w:rPr>
        <w:t>եւ</w:t>
      </w:r>
      <w:r w:rsidRPr="00FB37FE">
        <w:rPr>
          <w:rFonts w:ascii="GHEA Grapalat" w:hAnsi="GHEA Grapalat"/>
          <w:noProof/>
          <w:lang w:val="hy-AM"/>
        </w:rPr>
        <w:t>աբար Դատարանը մերժում է իրավական պաշտպանության ներպետական միջոցները չսպառելու վերաբերյալ Կառավարության առարկությունը:</w:t>
      </w:r>
    </w:p>
    <w:p w:rsidR="00E54298" w:rsidRPr="00FB37FE" w:rsidRDefault="00E54298"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38</w:t>
      </w:r>
      <w:r w:rsidRPr="00FB37FE">
        <w:rPr>
          <w:rFonts w:ascii="GHEA Grapalat" w:hAnsi="GHEA Grapalat"/>
          <w:lang w:val="hy-AM"/>
        </w:rPr>
        <w:t>.</w:t>
      </w:r>
      <w:r w:rsidRPr="00FB37FE">
        <w:rPr>
          <w:rFonts w:ascii="GHEA Grapalat" w:hAnsi="GHEA Grapalat"/>
          <w:lang w:val="hy-AM"/>
        </w:rPr>
        <w:tab/>
        <w:t>Դատարանը նշում է, որ այս բողոքը Կոնվենցիայի 35-րդ հոդվածի 3-րդ կետի «ա» ենթակետի իմաստով ակնհայտ անհիմն չէ։ Դատարանն այնուհետ</w:t>
      </w:r>
      <w:r w:rsidR="00B15B37" w:rsidRPr="00FB37FE">
        <w:rPr>
          <w:rFonts w:ascii="GHEA Grapalat" w:hAnsi="GHEA Grapalat"/>
          <w:lang w:val="hy-AM"/>
        </w:rPr>
        <w:t>եւ</w:t>
      </w:r>
      <w:r w:rsidRPr="00FB37FE">
        <w:rPr>
          <w:rFonts w:ascii="GHEA Grapalat" w:hAnsi="GHEA Grapalat"/>
          <w:lang w:val="hy-AM"/>
        </w:rPr>
        <w:t xml:space="preserve"> նշում է, որ այն անընդունելի չէ որ</w:t>
      </w:r>
      <w:r w:rsidR="00B15B37" w:rsidRPr="00FB37FE">
        <w:rPr>
          <w:rFonts w:ascii="GHEA Grapalat" w:hAnsi="GHEA Grapalat"/>
          <w:lang w:val="hy-AM"/>
        </w:rPr>
        <w:t>եւ</w:t>
      </w:r>
      <w:r w:rsidRPr="00FB37FE">
        <w:rPr>
          <w:rFonts w:ascii="GHEA Grapalat" w:hAnsi="GHEA Grapalat"/>
          <w:lang w:val="hy-AM"/>
        </w:rPr>
        <w:t>է այլ հիմքով։ Հետ</w:t>
      </w:r>
      <w:r w:rsidR="00B15B37" w:rsidRPr="00FB37FE">
        <w:rPr>
          <w:rFonts w:ascii="GHEA Grapalat" w:hAnsi="GHEA Grapalat"/>
          <w:lang w:val="hy-AM"/>
        </w:rPr>
        <w:t>եւ</w:t>
      </w:r>
      <w:r w:rsidRPr="00FB37FE">
        <w:rPr>
          <w:rFonts w:ascii="GHEA Grapalat" w:hAnsi="GHEA Grapalat"/>
          <w:lang w:val="hy-AM"/>
        </w:rPr>
        <w:t xml:space="preserve">աբար </w:t>
      </w:r>
      <w:r w:rsidR="00EA6B36" w:rsidRPr="00FB37FE">
        <w:rPr>
          <w:rFonts w:ascii="GHEA Grapalat" w:hAnsi="GHEA Grapalat"/>
          <w:lang w:val="hy-AM"/>
        </w:rPr>
        <w:t xml:space="preserve">այն </w:t>
      </w:r>
      <w:r w:rsidRPr="00FB37FE">
        <w:rPr>
          <w:rFonts w:ascii="GHEA Grapalat" w:hAnsi="GHEA Grapalat"/>
          <w:lang w:val="hy-AM"/>
        </w:rPr>
        <w:t xml:space="preserve">պետք է </w:t>
      </w:r>
      <w:r w:rsidR="00EA6B36" w:rsidRPr="00FB37FE">
        <w:rPr>
          <w:rFonts w:ascii="GHEA Grapalat" w:hAnsi="GHEA Grapalat"/>
          <w:lang w:val="hy-AM"/>
        </w:rPr>
        <w:t>հայտարարվի</w:t>
      </w:r>
      <w:r w:rsidRPr="00FB37FE">
        <w:rPr>
          <w:rFonts w:ascii="GHEA Grapalat" w:hAnsi="GHEA Grapalat"/>
          <w:lang w:val="hy-AM"/>
        </w:rPr>
        <w:t xml:space="preserve"> ընդունելի։</w:t>
      </w:r>
    </w:p>
    <w:p w:rsidR="00393A85" w:rsidRPr="005F2CE7" w:rsidRDefault="00393A85" w:rsidP="00B15B37">
      <w:pPr>
        <w:pStyle w:val="JuHA"/>
        <w:keepNext w:val="0"/>
        <w:keepLines w:val="0"/>
        <w:widowControl w:val="0"/>
        <w:numPr>
          <w:ilvl w:val="0"/>
          <w:numId w:val="0"/>
        </w:numPr>
        <w:spacing w:before="0" w:beforeAutospacing="0" w:after="160" w:line="360" w:lineRule="auto"/>
        <w:ind w:left="584" w:hanging="352"/>
        <w:outlineLvl w:val="9"/>
        <w:rPr>
          <w:rFonts w:ascii="GHEA Grapalat" w:hAnsi="GHEA Grapalat"/>
          <w:b w:val="0"/>
          <w:lang w:val="hy-AM"/>
        </w:rPr>
      </w:pPr>
    </w:p>
    <w:p w:rsidR="00E54298" w:rsidRPr="005F2CE7" w:rsidRDefault="00EA6B36" w:rsidP="00393A85">
      <w:pPr>
        <w:pStyle w:val="JuHA"/>
        <w:keepNext w:val="0"/>
        <w:keepLines w:val="0"/>
        <w:widowControl w:val="0"/>
        <w:numPr>
          <w:ilvl w:val="0"/>
          <w:numId w:val="0"/>
        </w:numPr>
        <w:tabs>
          <w:tab w:val="left" w:pos="1134"/>
        </w:tabs>
        <w:spacing w:before="0" w:beforeAutospacing="0" w:after="160" w:line="360" w:lineRule="auto"/>
        <w:ind w:left="1134" w:hanging="567"/>
        <w:outlineLvl w:val="9"/>
        <w:rPr>
          <w:rStyle w:val="a3"/>
          <w:rFonts w:ascii="GHEA Grapalat" w:hAnsi="GHEA Grapalat" w:cs="Sylfaen"/>
          <w:b/>
          <w:color w:val="000000"/>
          <w:shd w:val="clear" w:color="auto" w:fill="FFFFFF"/>
          <w:lang w:val="hy-AM"/>
        </w:rPr>
      </w:pPr>
      <w:r w:rsidRPr="00FB37FE">
        <w:rPr>
          <w:rFonts w:ascii="GHEA Grapalat" w:hAnsi="GHEA Grapalat"/>
          <w:b w:val="0"/>
          <w:lang w:val="hy-AM"/>
        </w:rPr>
        <w:t>Բ.</w:t>
      </w:r>
      <w:r w:rsidRPr="00FB37FE">
        <w:rPr>
          <w:rFonts w:ascii="GHEA Grapalat" w:hAnsi="GHEA Grapalat"/>
          <w:b w:val="0"/>
          <w:lang w:val="hy-AM"/>
        </w:rPr>
        <w:tab/>
      </w:r>
      <w:r w:rsidRPr="00FB37FE">
        <w:rPr>
          <w:rStyle w:val="a3"/>
          <w:rFonts w:ascii="GHEA Grapalat" w:hAnsi="GHEA Grapalat" w:cs="Sylfaen"/>
          <w:b/>
          <w:color w:val="000000"/>
          <w:shd w:val="clear" w:color="auto" w:fill="FFFFFF"/>
          <w:lang w:val="hy-AM"/>
        </w:rPr>
        <w:t>Ըստ</w:t>
      </w:r>
      <w:r w:rsidRPr="00FB37FE">
        <w:rPr>
          <w:rStyle w:val="a3"/>
          <w:rFonts w:ascii="GHEA Grapalat" w:hAnsi="GHEA Grapalat"/>
          <w:b/>
          <w:color w:val="000000"/>
          <w:shd w:val="clear" w:color="auto" w:fill="FFFFFF"/>
          <w:lang w:val="hy-AM"/>
        </w:rPr>
        <w:t xml:space="preserve"> </w:t>
      </w:r>
      <w:r w:rsidRPr="00FB37FE">
        <w:rPr>
          <w:rStyle w:val="a3"/>
          <w:rFonts w:ascii="GHEA Grapalat" w:hAnsi="GHEA Grapalat" w:cs="Sylfaen"/>
          <w:b/>
          <w:color w:val="000000"/>
          <w:shd w:val="clear" w:color="auto" w:fill="FFFFFF"/>
          <w:lang w:val="hy-AM"/>
        </w:rPr>
        <w:t>էության</w:t>
      </w:r>
      <w:r w:rsidRPr="00FB37FE">
        <w:rPr>
          <w:rStyle w:val="a3"/>
          <w:rFonts w:ascii="GHEA Grapalat" w:hAnsi="GHEA Grapalat"/>
          <w:b/>
          <w:color w:val="000000"/>
          <w:shd w:val="clear" w:color="auto" w:fill="FFFFFF"/>
          <w:lang w:val="hy-AM"/>
        </w:rPr>
        <w:t xml:space="preserve"> </w:t>
      </w:r>
      <w:r w:rsidRPr="00FB37FE">
        <w:rPr>
          <w:rStyle w:val="a3"/>
          <w:rFonts w:ascii="GHEA Grapalat" w:hAnsi="GHEA Grapalat" w:cs="Sylfaen"/>
          <w:b/>
          <w:color w:val="000000"/>
          <w:shd w:val="clear" w:color="auto" w:fill="FFFFFF"/>
          <w:lang w:val="hy-AM"/>
        </w:rPr>
        <w:t>քննությունը</w:t>
      </w:r>
    </w:p>
    <w:p w:rsidR="00393A85" w:rsidRPr="005F2CE7" w:rsidRDefault="00393A85" w:rsidP="00393A85">
      <w:pPr>
        <w:pStyle w:val="JuPara"/>
        <w:spacing w:after="160" w:line="360" w:lineRule="auto"/>
        <w:ind w:firstLine="0"/>
        <w:rPr>
          <w:lang w:val="hy-AM"/>
        </w:rPr>
      </w:pPr>
    </w:p>
    <w:p w:rsidR="00E54298" w:rsidRPr="00FB37FE" w:rsidRDefault="00EA6B36" w:rsidP="00393A85">
      <w:pPr>
        <w:pStyle w:val="JuH1"/>
        <w:keepNext w:val="0"/>
        <w:keepLines w:val="0"/>
        <w:widowControl w:val="0"/>
        <w:numPr>
          <w:ilvl w:val="0"/>
          <w:numId w:val="0"/>
        </w:numPr>
        <w:tabs>
          <w:tab w:val="left" w:pos="1418"/>
        </w:tabs>
        <w:spacing w:before="0" w:beforeAutospacing="0" w:after="160" w:line="360" w:lineRule="auto"/>
        <w:ind w:left="1418" w:hanging="567"/>
        <w:outlineLvl w:val="9"/>
        <w:rPr>
          <w:rFonts w:ascii="GHEA Grapalat" w:hAnsi="GHEA Grapalat"/>
          <w:lang w:val="hy-AM"/>
        </w:rPr>
      </w:pPr>
      <w:r w:rsidRPr="00FB37FE">
        <w:rPr>
          <w:rFonts w:ascii="GHEA Grapalat" w:hAnsi="GHEA Grapalat"/>
          <w:lang w:val="hy-AM"/>
        </w:rPr>
        <w:t>1.</w:t>
      </w:r>
      <w:r w:rsidRPr="00FB37FE">
        <w:rPr>
          <w:rFonts w:ascii="GHEA Grapalat" w:hAnsi="GHEA Grapalat"/>
          <w:lang w:val="hy-AM"/>
        </w:rPr>
        <w:tab/>
      </w:r>
      <w:r w:rsidRPr="00FB37FE">
        <w:rPr>
          <w:rFonts w:ascii="GHEA Grapalat" w:hAnsi="GHEA Grapalat" w:cs="Sylfaen"/>
          <w:iCs/>
          <w:color w:val="000000"/>
          <w:lang w:val="hy-AM"/>
        </w:rPr>
        <w:t>Կողմերի</w:t>
      </w:r>
      <w:r w:rsidRPr="00FB37FE">
        <w:rPr>
          <w:rFonts w:ascii="GHEA Grapalat" w:hAnsi="GHEA Grapalat"/>
          <w:iCs/>
          <w:color w:val="000000"/>
          <w:lang w:val="hy-AM"/>
        </w:rPr>
        <w:t xml:space="preserve"> </w:t>
      </w:r>
      <w:r w:rsidRPr="00FB37FE">
        <w:rPr>
          <w:rFonts w:ascii="GHEA Grapalat" w:hAnsi="GHEA Grapalat" w:cs="Sylfaen"/>
          <w:iCs/>
          <w:color w:val="000000"/>
          <w:lang w:val="hy-AM"/>
        </w:rPr>
        <w:t>փաստարկները</w:t>
      </w:r>
    </w:p>
    <w:p w:rsidR="00E54298" w:rsidRPr="00FB37FE" w:rsidRDefault="00EA6B36" w:rsidP="00393A85">
      <w:pPr>
        <w:pStyle w:val="JuPara"/>
        <w:widowControl w:val="0"/>
        <w:tabs>
          <w:tab w:val="left" w:pos="1134"/>
        </w:tabs>
        <w:spacing w:after="160" w:line="360" w:lineRule="auto"/>
        <w:ind w:firstLine="567"/>
        <w:rPr>
          <w:rFonts w:ascii="GHEA Grapalat" w:hAnsi="GHEA Grapalat"/>
          <w:lang w:val="hy-AM" w:eastAsia="fr-FR"/>
        </w:rPr>
      </w:pPr>
      <w:r w:rsidRPr="00FB37FE">
        <w:rPr>
          <w:rFonts w:ascii="GHEA Grapalat" w:hAnsi="GHEA Grapalat"/>
          <w:noProof/>
          <w:lang w:val="hy-AM"/>
        </w:rPr>
        <w:t>39</w:t>
      </w:r>
      <w:r w:rsidRPr="00FB37FE">
        <w:rPr>
          <w:rFonts w:ascii="GHEA Grapalat" w:hAnsi="GHEA Grapalat"/>
          <w:lang w:val="hy-AM"/>
        </w:rPr>
        <w:t>.</w:t>
      </w:r>
      <w:r w:rsidRPr="00FB37FE">
        <w:rPr>
          <w:rFonts w:ascii="GHEA Grapalat" w:hAnsi="GHEA Grapalat"/>
          <w:lang w:val="hy-AM"/>
        </w:rPr>
        <w:tab/>
        <w:t xml:space="preserve">Դիմումատուն պնդել է, որ առաջին բնակարանն այդ Որոշման ուժով պետության կարիքների համար օտարման ենթակա չէր, քանի որ դրա հասցեն այնտեղ նշված չէր: </w:t>
      </w:r>
      <w:r w:rsidR="00E54298" w:rsidRPr="00FB37FE">
        <w:rPr>
          <w:rFonts w:ascii="GHEA Grapalat" w:hAnsi="GHEA Grapalat"/>
          <w:lang w:val="hy-AM"/>
        </w:rPr>
        <w:t>«</w:t>
      </w:r>
      <w:r w:rsidR="00E54298" w:rsidRPr="00FB37FE">
        <w:rPr>
          <w:rFonts w:ascii="GHEA Grapalat" w:hAnsi="GHEA Grapalat" w:cs="Sylfaen"/>
          <w:lang w:val="hy-AM"/>
        </w:rPr>
        <w:t>Հասարակության</w:t>
      </w:r>
      <w:r w:rsidR="00E54298" w:rsidRPr="00FB37FE">
        <w:rPr>
          <w:rFonts w:ascii="GHEA Grapalat" w:hAnsi="GHEA Grapalat"/>
          <w:lang w:val="hy-AM"/>
        </w:rPr>
        <w:t xml:space="preserve"> </w:t>
      </w:r>
      <w:r w:rsidR="00B15B37" w:rsidRPr="00FB37FE">
        <w:rPr>
          <w:rFonts w:ascii="GHEA Grapalat" w:hAnsi="GHEA Grapalat" w:cs="Sylfaen"/>
          <w:lang w:val="hy-AM"/>
        </w:rPr>
        <w:t>եւ</w:t>
      </w:r>
      <w:r w:rsidR="00E54298" w:rsidRPr="00FB37FE">
        <w:rPr>
          <w:rFonts w:ascii="GHEA Grapalat" w:hAnsi="GHEA Grapalat"/>
          <w:lang w:val="hy-AM"/>
        </w:rPr>
        <w:t xml:space="preserve"> </w:t>
      </w:r>
      <w:r w:rsidR="00E54298" w:rsidRPr="00FB37FE">
        <w:rPr>
          <w:rFonts w:ascii="GHEA Grapalat" w:hAnsi="GHEA Grapalat" w:cs="Sylfaen"/>
          <w:lang w:val="hy-AM"/>
        </w:rPr>
        <w:t>պետության</w:t>
      </w:r>
      <w:r w:rsidR="00E54298" w:rsidRPr="00FB37FE">
        <w:rPr>
          <w:rFonts w:ascii="GHEA Grapalat" w:hAnsi="GHEA Grapalat"/>
          <w:lang w:val="hy-AM"/>
        </w:rPr>
        <w:t xml:space="preserve"> </w:t>
      </w:r>
      <w:r w:rsidR="00E54298" w:rsidRPr="00FB37FE">
        <w:rPr>
          <w:rFonts w:ascii="GHEA Grapalat" w:hAnsi="GHEA Grapalat" w:cs="Sylfaen"/>
          <w:lang w:val="hy-AM"/>
        </w:rPr>
        <w:t>կարիքների</w:t>
      </w:r>
      <w:r w:rsidR="00E54298" w:rsidRPr="00FB37FE">
        <w:rPr>
          <w:rFonts w:ascii="GHEA Grapalat" w:hAnsi="GHEA Grapalat"/>
          <w:lang w:val="hy-AM"/>
        </w:rPr>
        <w:t xml:space="preserve"> </w:t>
      </w:r>
      <w:r w:rsidR="00E54298" w:rsidRPr="00FB37FE">
        <w:rPr>
          <w:rFonts w:ascii="GHEA Grapalat" w:hAnsi="GHEA Grapalat" w:cs="Sylfaen"/>
          <w:lang w:val="hy-AM"/>
        </w:rPr>
        <w:t>համար</w:t>
      </w:r>
      <w:r w:rsidR="00E54298" w:rsidRPr="00FB37FE">
        <w:rPr>
          <w:rFonts w:ascii="GHEA Grapalat" w:hAnsi="GHEA Grapalat"/>
          <w:lang w:val="hy-AM"/>
        </w:rPr>
        <w:t xml:space="preserve"> </w:t>
      </w:r>
      <w:r w:rsidR="00E54298" w:rsidRPr="00393A85">
        <w:rPr>
          <w:rFonts w:ascii="GHEA Grapalat" w:hAnsi="GHEA Grapalat" w:cs="Sylfaen"/>
          <w:spacing w:val="-6"/>
          <w:lang w:val="hy-AM"/>
        </w:rPr>
        <w:t>սեփականության</w:t>
      </w:r>
      <w:r w:rsidR="00E54298" w:rsidRPr="00393A85">
        <w:rPr>
          <w:rFonts w:ascii="GHEA Grapalat" w:hAnsi="GHEA Grapalat"/>
          <w:spacing w:val="-6"/>
          <w:lang w:val="hy-AM"/>
        </w:rPr>
        <w:t xml:space="preserve"> </w:t>
      </w:r>
      <w:r w:rsidR="00E54298" w:rsidRPr="00393A85">
        <w:rPr>
          <w:rFonts w:ascii="GHEA Grapalat" w:hAnsi="GHEA Grapalat" w:cs="Sylfaen"/>
          <w:spacing w:val="-6"/>
          <w:lang w:val="hy-AM"/>
        </w:rPr>
        <w:t>օտարման</w:t>
      </w:r>
      <w:r w:rsidR="00E54298" w:rsidRPr="00393A85">
        <w:rPr>
          <w:rFonts w:ascii="GHEA Grapalat" w:hAnsi="GHEA Grapalat"/>
          <w:spacing w:val="-6"/>
          <w:lang w:val="hy-AM"/>
        </w:rPr>
        <w:t xml:space="preserve"> </w:t>
      </w:r>
      <w:r w:rsidR="00E54298" w:rsidRPr="00393A85">
        <w:rPr>
          <w:rFonts w:ascii="GHEA Grapalat" w:hAnsi="GHEA Grapalat" w:cs="Sylfaen"/>
          <w:spacing w:val="-6"/>
          <w:lang w:val="hy-AM"/>
        </w:rPr>
        <w:t>մասին</w:t>
      </w:r>
      <w:r w:rsidR="00E54298" w:rsidRPr="00393A85">
        <w:rPr>
          <w:rFonts w:ascii="GHEA Grapalat" w:hAnsi="GHEA Grapalat"/>
          <w:spacing w:val="-6"/>
          <w:lang w:val="hy-AM"/>
        </w:rPr>
        <w:t xml:space="preserve">» </w:t>
      </w:r>
      <w:r w:rsidR="00E54298" w:rsidRPr="00393A85">
        <w:rPr>
          <w:rFonts w:ascii="GHEA Grapalat" w:hAnsi="GHEA Grapalat" w:cs="Sylfaen"/>
          <w:spacing w:val="-6"/>
          <w:lang w:val="hy-AM"/>
        </w:rPr>
        <w:t>օրենք</w:t>
      </w:r>
      <w:r w:rsidRPr="00393A85">
        <w:rPr>
          <w:rFonts w:ascii="GHEA Grapalat" w:hAnsi="GHEA Grapalat" w:cs="Sylfaen"/>
          <w:spacing w:val="-6"/>
          <w:lang w:val="hy-AM"/>
        </w:rPr>
        <w:t xml:space="preserve">ի </w:t>
      </w:r>
      <w:r w:rsidRPr="00393A85">
        <w:rPr>
          <w:rFonts w:ascii="GHEA Grapalat" w:eastAsiaTheme="majorEastAsia" w:hAnsi="GHEA Grapalat"/>
          <w:spacing w:val="-6"/>
          <w:lang w:val="hy-AM" w:eastAsia="fr-FR"/>
        </w:rPr>
        <w:t>(այսուհետ՝ Օրենք</w:t>
      </w:r>
      <w:r w:rsidRPr="00393A85">
        <w:rPr>
          <w:rFonts w:ascii="GHEA Grapalat" w:hAnsi="GHEA Grapalat"/>
          <w:spacing w:val="-6"/>
          <w:lang w:val="hy-AM" w:eastAsia="fr-FR"/>
        </w:rPr>
        <w:t>) 7-րդ հոդվածի 2-րդ մասով պահանջվում</w:t>
      </w:r>
      <w:r w:rsidRPr="00FB37FE">
        <w:rPr>
          <w:rFonts w:ascii="GHEA Grapalat" w:hAnsi="GHEA Grapalat"/>
          <w:lang w:val="hy-AM" w:eastAsia="fr-FR"/>
        </w:rPr>
        <w:t xml:space="preserve"> է, որ այդ սեփականությունն օտարելիս</w:t>
      </w:r>
      <w:r w:rsidRPr="00FB37FE">
        <w:rPr>
          <w:rFonts w:ascii="GHEA Grapalat" w:hAnsi="GHEA Grapalat"/>
          <w:lang w:val="hy-AM"/>
        </w:rPr>
        <w:t xml:space="preserve"> բացառիկ՝ գերակա հանրային շահ ճանաչելու մասին </w:t>
      </w:r>
      <w:r w:rsidRPr="00FB37FE">
        <w:rPr>
          <w:rFonts w:ascii="GHEA Grapalat" w:hAnsi="GHEA Grapalat"/>
          <w:lang w:val="hy-AM" w:eastAsia="fr-FR"/>
        </w:rPr>
        <w:t xml:space="preserve">կառավարության համապատասխան որոշման մեջ նշվեն օտարման ենթակա սեփականության իրավունքի օբյեկտները: </w:t>
      </w:r>
      <w:r w:rsidRPr="00FB37FE">
        <w:rPr>
          <w:rFonts w:ascii="GHEA Grapalat" w:hAnsi="GHEA Grapalat"/>
          <w:lang w:val="hy-AM"/>
        </w:rPr>
        <w:t>Այնուամենայնիվ, Որոշման մեջ նրա սեփականության վերաբերյալ որ</w:t>
      </w:r>
      <w:r w:rsidR="00B15B37" w:rsidRPr="00FB37FE">
        <w:rPr>
          <w:rFonts w:ascii="GHEA Grapalat" w:hAnsi="GHEA Grapalat"/>
          <w:lang w:val="hy-AM"/>
        </w:rPr>
        <w:t>եւ</w:t>
      </w:r>
      <w:r w:rsidRPr="00FB37FE">
        <w:rPr>
          <w:rFonts w:ascii="GHEA Grapalat" w:hAnsi="GHEA Grapalat"/>
          <w:lang w:val="hy-AM"/>
        </w:rPr>
        <w:t>է նշում առկա չէր, որը, այնուհանդերձ, օտարվել էր այդ Որոշման հիման վրա: Դիմումատուն այնուհետ</w:t>
      </w:r>
      <w:r w:rsidR="00B15B37" w:rsidRPr="00FB37FE">
        <w:rPr>
          <w:rFonts w:ascii="GHEA Grapalat" w:hAnsi="GHEA Grapalat"/>
          <w:lang w:val="hy-AM"/>
        </w:rPr>
        <w:t>եւ</w:t>
      </w:r>
      <w:r w:rsidRPr="00FB37FE">
        <w:rPr>
          <w:rFonts w:ascii="GHEA Grapalat" w:hAnsi="GHEA Grapalat"/>
          <w:lang w:val="hy-AM"/>
        </w:rPr>
        <w:t xml:space="preserve"> պնդել է, որ ինքը որ</w:t>
      </w:r>
      <w:r w:rsidR="00B15B37" w:rsidRPr="00FB37FE">
        <w:rPr>
          <w:rFonts w:ascii="GHEA Grapalat" w:hAnsi="GHEA Grapalat"/>
          <w:lang w:val="hy-AM"/>
        </w:rPr>
        <w:t>եւ</w:t>
      </w:r>
      <w:r w:rsidRPr="00FB37FE">
        <w:rPr>
          <w:rFonts w:ascii="GHEA Grapalat" w:hAnsi="GHEA Grapalat"/>
          <w:lang w:val="hy-AM"/>
        </w:rPr>
        <w:t xml:space="preserve">է փոխհատուցում չի ստացել առաջին բնակարանի համար: </w:t>
      </w:r>
    </w:p>
    <w:p w:rsidR="00E54298" w:rsidRPr="00AF5A05" w:rsidRDefault="00EA6B36" w:rsidP="00393A85">
      <w:pPr>
        <w:widowControl w:val="0"/>
        <w:tabs>
          <w:tab w:val="left" w:pos="1134"/>
        </w:tabs>
        <w:spacing w:after="160" w:line="360" w:lineRule="auto"/>
        <w:ind w:firstLine="567"/>
        <w:jc w:val="both"/>
        <w:rPr>
          <w:rFonts w:ascii="GHEA Grapalat" w:hAnsi="GHEA Grapalat"/>
          <w:lang w:val="hy-AM"/>
        </w:rPr>
      </w:pPr>
      <w:r w:rsidRPr="00FB37FE">
        <w:rPr>
          <w:rFonts w:ascii="GHEA Grapalat" w:hAnsi="GHEA Grapalat"/>
          <w:noProof/>
          <w:lang w:val="hy-AM"/>
        </w:rPr>
        <w:t>40</w:t>
      </w:r>
      <w:r w:rsidRPr="00FB37FE">
        <w:rPr>
          <w:rFonts w:ascii="GHEA Grapalat" w:hAnsi="GHEA Grapalat"/>
          <w:lang w:val="hy-AM"/>
        </w:rPr>
        <w:t>.</w:t>
      </w:r>
      <w:r w:rsidRPr="00FB37FE">
        <w:rPr>
          <w:rFonts w:ascii="GHEA Grapalat" w:hAnsi="GHEA Grapalat"/>
          <w:lang w:val="hy-AM"/>
        </w:rPr>
        <w:tab/>
      </w:r>
      <w:r w:rsidR="00E54298" w:rsidRPr="00FB37FE">
        <w:rPr>
          <w:rFonts w:ascii="GHEA Grapalat" w:hAnsi="GHEA Grapalat"/>
          <w:lang w:val="hy-AM"/>
        </w:rPr>
        <w:t xml:space="preserve">Կառավարությունը </w:t>
      </w:r>
      <w:r w:rsidRPr="00FB37FE">
        <w:rPr>
          <w:rFonts w:ascii="GHEA Grapalat" w:hAnsi="GHEA Grapalat"/>
          <w:lang w:val="hy-AM"/>
        </w:rPr>
        <w:t xml:space="preserve">պնդել </w:t>
      </w:r>
      <w:r w:rsidR="00E54298" w:rsidRPr="00FB37FE">
        <w:rPr>
          <w:rFonts w:ascii="GHEA Grapalat" w:hAnsi="GHEA Grapalat"/>
          <w:lang w:val="hy-AM"/>
        </w:rPr>
        <w:t xml:space="preserve">է, որ դիմումատուի </w:t>
      </w:r>
      <w:r w:rsidRPr="00FB37FE">
        <w:rPr>
          <w:rFonts w:ascii="GHEA Grapalat" w:hAnsi="GHEA Grapalat"/>
          <w:lang w:val="hy-AM"/>
        </w:rPr>
        <w:t>սեփականության</w:t>
      </w:r>
      <w:r w:rsidR="00E54298" w:rsidRPr="00FB37FE">
        <w:rPr>
          <w:rFonts w:ascii="GHEA Grapalat" w:hAnsi="GHEA Grapalat"/>
          <w:lang w:val="hy-AM"/>
        </w:rPr>
        <w:t xml:space="preserve"> օտարումն իր</w:t>
      </w:r>
      <w:r w:rsidRPr="00FB37FE">
        <w:rPr>
          <w:rFonts w:ascii="GHEA Grapalat" w:hAnsi="GHEA Grapalat"/>
          <w:lang w:val="hy-AM"/>
        </w:rPr>
        <w:t>ա</w:t>
      </w:r>
      <w:r w:rsidR="00E54298" w:rsidRPr="00FB37FE">
        <w:rPr>
          <w:rFonts w:ascii="GHEA Grapalat" w:hAnsi="GHEA Grapalat"/>
          <w:lang w:val="hy-AM"/>
        </w:rPr>
        <w:t>կանացվել է օրենքին համապատասխան։</w:t>
      </w:r>
      <w:r w:rsidRPr="00FB37FE">
        <w:rPr>
          <w:rFonts w:ascii="GHEA Grapalat" w:hAnsi="GHEA Grapalat"/>
          <w:lang w:val="hy-AM"/>
        </w:rPr>
        <w:t xml:space="preserve"> Մասնավորապես այն հիմնված է եղել Օրենքի </w:t>
      </w:r>
      <w:r w:rsidR="00B15B37" w:rsidRPr="00FB37FE">
        <w:rPr>
          <w:rFonts w:ascii="GHEA Grapalat" w:hAnsi="GHEA Grapalat"/>
          <w:lang w:val="hy-AM"/>
        </w:rPr>
        <w:t>եւ</w:t>
      </w:r>
      <w:r w:rsidRPr="00FB37FE">
        <w:rPr>
          <w:rFonts w:ascii="GHEA Grapalat" w:hAnsi="GHEA Grapalat"/>
          <w:lang w:val="hy-AM"/>
        </w:rPr>
        <w:t xml:space="preserve"> Օրենքի պահանջներին համապատասխանող Որոշման </w:t>
      </w:r>
      <w:r w:rsidRPr="00FB37FE">
        <w:rPr>
          <w:rFonts w:ascii="GHEA Grapalat" w:hAnsi="GHEA Grapalat"/>
          <w:lang w:val="hy-AM"/>
        </w:rPr>
        <w:lastRenderedPageBreak/>
        <w:t xml:space="preserve">համապատասխան դրույթների վրա: Բյուզանդ փողոցի 85 հասցեում գտնվող շենքը ներառված է եղել Հ.Բ.-ի </w:t>
      </w:r>
      <w:r w:rsidR="00B15B37" w:rsidRPr="00FB37FE">
        <w:rPr>
          <w:rFonts w:ascii="GHEA Grapalat" w:hAnsi="GHEA Grapalat"/>
          <w:lang w:val="hy-AM"/>
        </w:rPr>
        <w:t>եւ</w:t>
      </w:r>
      <w:r w:rsidRPr="00FB37FE">
        <w:rPr>
          <w:rFonts w:ascii="GHEA Grapalat" w:hAnsi="GHEA Grapalat"/>
          <w:lang w:val="hy-AM"/>
        </w:rPr>
        <w:t xml:space="preserve"> Եր</w:t>
      </w:r>
      <w:r w:rsidR="00B15B37" w:rsidRPr="00FB37FE">
        <w:rPr>
          <w:rFonts w:ascii="GHEA Grapalat" w:hAnsi="GHEA Grapalat"/>
          <w:lang w:val="hy-AM"/>
        </w:rPr>
        <w:t>եւ</w:t>
      </w:r>
      <w:r w:rsidRPr="00FB37FE">
        <w:rPr>
          <w:rFonts w:ascii="GHEA Grapalat" w:hAnsi="GHEA Grapalat"/>
          <w:lang w:val="hy-AM"/>
        </w:rPr>
        <w:t>անի քաղաքապետի միջ</w:t>
      </w:r>
      <w:r w:rsidR="00B15B37" w:rsidRPr="00FB37FE">
        <w:rPr>
          <w:rFonts w:ascii="GHEA Grapalat" w:hAnsi="GHEA Grapalat"/>
          <w:lang w:val="hy-AM"/>
        </w:rPr>
        <w:t>եւ</w:t>
      </w:r>
      <w:r w:rsidRPr="00FB37FE">
        <w:rPr>
          <w:rFonts w:ascii="GHEA Grapalat" w:hAnsi="GHEA Grapalat"/>
          <w:lang w:val="hy-AM"/>
        </w:rPr>
        <w:t xml:space="preserve"> կնքված պայմանագրին կից ներկայացված նախագծում, ինչպես նա</w:t>
      </w:r>
      <w:r w:rsidR="00B15B37" w:rsidRPr="00FB37FE">
        <w:rPr>
          <w:rFonts w:ascii="GHEA Grapalat" w:hAnsi="GHEA Grapalat"/>
          <w:lang w:val="hy-AM"/>
        </w:rPr>
        <w:t>եւ</w:t>
      </w:r>
      <w:r w:rsidRPr="00FB37FE">
        <w:rPr>
          <w:rFonts w:ascii="GHEA Grapalat" w:hAnsi="GHEA Grapalat"/>
          <w:lang w:val="hy-AM"/>
        </w:rPr>
        <w:t xml:space="preserve"> Որոշման N 1 հավելվածում սահմանված՝ սեփականության նկարագրության սխեմայում: Կառավարությունն այնուհետ</w:t>
      </w:r>
      <w:r w:rsidR="00B15B37" w:rsidRPr="00FB37FE">
        <w:rPr>
          <w:rFonts w:ascii="GHEA Grapalat" w:hAnsi="GHEA Grapalat"/>
          <w:lang w:val="hy-AM"/>
        </w:rPr>
        <w:t>եւ</w:t>
      </w:r>
      <w:r w:rsidRPr="00FB37FE">
        <w:rPr>
          <w:rFonts w:ascii="GHEA Grapalat" w:hAnsi="GHEA Grapalat"/>
          <w:lang w:val="hy-AM"/>
        </w:rPr>
        <w:t xml:space="preserve"> պնդել է, որ վիճարկվող օտարումը կատարվել է «ի շահ հանրության», </w:t>
      </w:r>
      <w:r w:rsidR="00B15B37" w:rsidRPr="00FB37FE">
        <w:rPr>
          <w:rFonts w:ascii="GHEA Grapalat" w:hAnsi="GHEA Grapalat"/>
          <w:lang w:val="hy-AM"/>
        </w:rPr>
        <w:t>եւ</w:t>
      </w:r>
      <w:r w:rsidRPr="00FB37FE">
        <w:rPr>
          <w:rFonts w:ascii="GHEA Grapalat" w:hAnsi="GHEA Grapalat"/>
          <w:lang w:val="hy-AM"/>
        </w:rPr>
        <w:t xml:space="preserve"> դիմումատուի իրավունքների ու համայնքային շահերի միջ</w:t>
      </w:r>
      <w:r w:rsidR="00B15B37" w:rsidRPr="00FB37FE">
        <w:rPr>
          <w:rFonts w:ascii="GHEA Grapalat" w:hAnsi="GHEA Grapalat"/>
          <w:lang w:val="hy-AM"/>
        </w:rPr>
        <w:t>եւ</w:t>
      </w:r>
      <w:r w:rsidRPr="00FB37FE">
        <w:rPr>
          <w:rFonts w:ascii="GHEA Grapalat" w:hAnsi="GHEA Grapalat"/>
          <w:lang w:val="hy-AM"/>
        </w:rPr>
        <w:t xml:space="preserve"> հաստատվել է արդարացի հավասարակշռություն:</w:t>
      </w:r>
    </w:p>
    <w:p w:rsidR="00393A85" w:rsidRPr="00AF5A05" w:rsidRDefault="00393A85" w:rsidP="00393A85">
      <w:pPr>
        <w:widowControl w:val="0"/>
        <w:tabs>
          <w:tab w:val="left" w:pos="1134"/>
        </w:tabs>
        <w:spacing w:after="160" w:line="360" w:lineRule="auto"/>
        <w:ind w:firstLine="567"/>
        <w:jc w:val="both"/>
        <w:rPr>
          <w:rFonts w:ascii="GHEA Grapalat" w:hAnsi="GHEA Grapalat"/>
          <w:lang w:val="hy-AM"/>
        </w:rPr>
      </w:pPr>
    </w:p>
    <w:p w:rsidR="00E54298" w:rsidRPr="00FB37FE" w:rsidRDefault="00EA6B36" w:rsidP="00393A85">
      <w:pPr>
        <w:pStyle w:val="JuH1"/>
        <w:keepNext w:val="0"/>
        <w:keepLines w:val="0"/>
        <w:widowControl w:val="0"/>
        <w:numPr>
          <w:ilvl w:val="0"/>
          <w:numId w:val="0"/>
        </w:numPr>
        <w:tabs>
          <w:tab w:val="left" w:pos="1418"/>
        </w:tabs>
        <w:spacing w:before="0" w:beforeAutospacing="0" w:after="160" w:line="360" w:lineRule="auto"/>
        <w:ind w:left="1418" w:hanging="567"/>
        <w:outlineLvl w:val="9"/>
        <w:rPr>
          <w:rFonts w:ascii="GHEA Grapalat" w:hAnsi="GHEA Grapalat"/>
          <w:lang w:val="hy-AM"/>
        </w:rPr>
      </w:pPr>
      <w:r w:rsidRPr="00FB37FE">
        <w:rPr>
          <w:rFonts w:ascii="GHEA Grapalat" w:hAnsi="GHEA Grapalat"/>
          <w:lang w:val="hy-AM"/>
        </w:rPr>
        <w:t>2.</w:t>
      </w:r>
      <w:r w:rsidRPr="00FB37FE">
        <w:rPr>
          <w:rFonts w:ascii="GHEA Grapalat" w:hAnsi="GHEA Grapalat"/>
          <w:lang w:val="hy-AM"/>
        </w:rPr>
        <w:tab/>
      </w:r>
      <w:r w:rsidRPr="00FB37FE">
        <w:rPr>
          <w:rFonts w:ascii="GHEA Grapalat" w:hAnsi="GHEA Grapalat" w:cs="Sylfaen"/>
          <w:iCs/>
          <w:color w:val="000000"/>
          <w:lang w:val="hy-AM"/>
        </w:rPr>
        <w:t>Դատարանի</w:t>
      </w:r>
      <w:r w:rsidRPr="00FB37FE">
        <w:rPr>
          <w:rFonts w:ascii="GHEA Grapalat" w:hAnsi="GHEA Grapalat"/>
          <w:iCs/>
          <w:color w:val="000000"/>
          <w:lang w:val="hy-AM"/>
        </w:rPr>
        <w:t xml:space="preserve"> </w:t>
      </w:r>
      <w:r w:rsidRPr="00FB37FE">
        <w:rPr>
          <w:rFonts w:ascii="GHEA Grapalat" w:hAnsi="GHEA Grapalat" w:cs="Sylfaen"/>
          <w:iCs/>
          <w:color w:val="000000"/>
          <w:lang w:val="hy-AM"/>
        </w:rPr>
        <w:t>գնահատականը</w:t>
      </w:r>
    </w:p>
    <w:p w:rsidR="00E54298" w:rsidRPr="00FB37FE" w:rsidRDefault="00EA6B36"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41</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Սույն</w:t>
      </w:r>
      <w:r w:rsidRPr="00FB37FE">
        <w:rPr>
          <w:rFonts w:ascii="GHEA Grapalat" w:hAnsi="GHEA Grapalat"/>
          <w:lang w:val="hy-AM"/>
        </w:rPr>
        <w:t xml:space="preserve"> </w:t>
      </w:r>
      <w:r w:rsidRPr="00FB37FE">
        <w:rPr>
          <w:rFonts w:ascii="GHEA Grapalat" w:hAnsi="GHEA Grapalat" w:cs="Sylfaen"/>
          <w:lang w:val="hy-AM"/>
        </w:rPr>
        <w:t>գործում</w:t>
      </w:r>
      <w:r w:rsidRPr="00FB37FE">
        <w:rPr>
          <w:rFonts w:ascii="GHEA Grapalat" w:hAnsi="GHEA Grapalat"/>
          <w:lang w:val="hy-AM"/>
        </w:rPr>
        <w:t xml:space="preserve"> </w:t>
      </w:r>
      <w:r w:rsidRPr="00FB37FE">
        <w:rPr>
          <w:rFonts w:ascii="GHEA Grapalat" w:hAnsi="GHEA Grapalat" w:cs="Sylfaen"/>
          <w:lang w:val="hy-AM"/>
        </w:rPr>
        <w:t>վիճելի</w:t>
      </w:r>
      <w:r w:rsidRPr="00FB37FE">
        <w:rPr>
          <w:rFonts w:ascii="GHEA Grapalat" w:hAnsi="GHEA Grapalat"/>
          <w:lang w:val="hy-AM"/>
        </w:rPr>
        <w:t xml:space="preserve"> </w:t>
      </w:r>
      <w:r w:rsidRPr="00FB37FE">
        <w:rPr>
          <w:rFonts w:ascii="GHEA Grapalat" w:hAnsi="GHEA Grapalat" w:cs="Sylfaen"/>
          <w:lang w:val="hy-AM"/>
        </w:rPr>
        <w:t>չէ</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w:t>
      </w:r>
      <w:r w:rsidRPr="00FB37FE">
        <w:rPr>
          <w:rFonts w:ascii="GHEA Grapalat" w:hAnsi="GHEA Grapalat" w:cs="Sylfaen"/>
          <w:lang w:val="hy-AM"/>
        </w:rPr>
        <w:t>փաստը</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տեղի</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ունեցել</w:t>
      </w:r>
      <w:r w:rsidRPr="00FB37FE">
        <w:rPr>
          <w:rFonts w:ascii="GHEA Grapalat" w:hAnsi="GHEA Grapalat"/>
          <w:lang w:val="hy-AM"/>
        </w:rPr>
        <w:t xml:space="preserve"> «</w:t>
      </w:r>
      <w:r w:rsidRPr="00FB37FE">
        <w:rPr>
          <w:rFonts w:ascii="GHEA Grapalat" w:hAnsi="GHEA Grapalat" w:cs="Sylfaen"/>
          <w:lang w:val="hy-AM"/>
        </w:rPr>
        <w:t>գույքից</w:t>
      </w:r>
      <w:r w:rsidRPr="00FB37FE">
        <w:rPr>
          <w:rFonts w:ascii="GHEA Grapalat" w:hAnsi="GHEA Grapalat"/>
          <w:lang w:val="hy-AM"/>
        </w:rPr>
        <w:t xml:space="preserve"> </w:t>
      </w:r>
      <w:r w:rsidRPr="00FB37FE">
        <w:rPr>
          <w:rFonts w:ascii="GHEA Grapalat" w:hAnsi="GHEA Grapalat" w:cs="Sylfaen"/>
          <w:lang w:val="hy-AM"/>
        </w:rPr>
        <w:t>զրկում</w:t>
      </w:r>
      <w:r w:rsidRPr="00FB37FE">
        <w:rPr>
          <w:rFonts w:ascii="GHEA Grapalat" w:hAnsi="GHEA Grapalat"/>
          <w:lang w:val="hy-AM"/>
        </w:rPr>
        <w:t>»</w:t>
      </w:r>
      <w:r w:rsidRPr="00FB37FE">
        <w:rPr>
          <w:rFonts w:ascii="GHEA Grapalat" w:hAnsi="GHEA Grapalat" w:cs="Sylfaen"/>
          <w:lang w:val="hy-AM"/>
        </w:rPr>
        <w:t>՝</w:t>
      </w:r>
      <w:r w:rsidRPr="00FB37FE">
        <w:rPr>
          <w:rFonts w:ascii="GHEA Grapalat" w:hAnsi="GHEA Grapalat"/>
          <w:lang w:val="hy-AM"/>
        </w:rPr>
        <w:t xml:space="preserve"> </w:t>
      </w:r>
      <w:r w:rsidRPr="00FB37FE">
        <w:rPr>
          <w:rFonts w:ascii="GHEA Grapalat" w:hAnsi="GHEA Grapalat" w:cs="Sylfaen"/>
          <w:lang w:val="hy-AM"/>
        </w:rPr>
        <w:t>Թիվ</w:t>
      </w:r>
      <w:r w:rsidRPr="00FB37FE">
        <w:rPr>
          <w:rFonts w:ascii="GHEA Grapalat" w:hAnsi="GHEA Grapalat"/>
          <w:lang w:val="hy-AM"/>
        </w:rPr>
        <w:t xml:space="preserve"> 1 </w:t>
      </w:r>
      <w:r w:rsidRPr="00FB37FE">
        <w:rPr>
          <w:rFonts w:ascii="GHEA Grapalat" w:hAnsi="GHEA Grapalat" w:cs="Sylfaen"/>
          <w:lang w:val="hy-AM"/>
        </w:rPr>
        <w:t>արձանագրության</w:t>
      </w:r>
      <w:r w:rsidRPr="00FB37FE">
        <w:rPr>
          <w:rFonts w:ascii="GHEA Grapalat" w:hAnsi="GHEA Grapalat"/>
          <w:lang w:val="hy-AM"/>
        </w:rPr>
        <w:t xml:space="preserve"> 1-</w:t>
      </w:r>
      <w:r w:rsidRPr="00FB37FE">
        <w:rPr>
          <w:rFonts w:ascii="GHEA Grapalat" w:hAnsi="GHEA Grapalat" w:cs="Sylfaen"/>
          <w:lang w:val="hy-AM"/>
        </w:rPr>
        <w:t>ին</w:t>
      </w:r>
      <w:r w:rsidRPr="00FB37FE">
        <w:rPr>
          <w:rFonts w:ascii="GHEA Grapalat" w:hAnsi="GHEA Grapalat"/>
          <w:lang w:val="hy-AM"/>
        </w:rPr>
        <w:t xml:space="preserve"> </w:t>
      </w:r>
      <w:r w:rsidRPr="00FB37FE">
        <w:rPr>
          <w:rFonts w:ascii="GHEA Grapalat" w:hAnsi="GHEA Grapalat" w:cs="Sylfaen"/>
          <w:lang w:val="hy-AM"/>
        </w:rPr>
        <w:t>հոդվածի</w:t>
      </w:r>
      <w:r w:rsidRPr="00FB37FE">
        <w:rPr>
          <w:rFonts w:ascii="GHEA Grapalat" w:hAnsi="GHEA Grapalat"/>
          <w:lang w:val="hy-AM"/>
        </w:rPr>
        <w:t xml:space="preserve"> </w:t>
      </w:r>
      <w:r w:rsidRPr="00FB37FE">
        <w:rPr>
          <w:rFonts w:ascii="GHEA Grapalat" w:hAnsi="GHEA Grapalat" w:cs="Sylfaen"/>
          <w:lang w:val="hy-AM"/>
        </w:rPr>
        <w:t>երկրորդ</w:t>
      </w:r>
      <w:r w:rsidRPr="00FB37FE">
        <w:rPr>
          <w:rFonts w:ascii="GHEA Grapalat" w:hAnsi="GHEA Grapalat"/>
          <w:lang w:val="hy-AM"/>
        </w:rPr>
        <w:t xml:space="preserve"> </w:t>
      </w:r>
      <w:r w:rsidRPr="00FB37FE">
        <w:rPr>
          <w:rFonts w:ascii="GHEA Grapalat" w:hAnsi="GHEA Grapalat" w:cs="Sylfaen"/>
          <w:lang w:val="hy-AM"/>
        </w:rPr>
        <w:t>նախադասության</w:t>
      </w:r>
      <w:r w:rsidRPr="00FB37FE">
        <w:rPr>
          <w:rFonts w:ascii="GHEA Grapalat" w:hAnsi="GHEA Grapalat"/>
          <w:lang w:val="hy-AM"/>
        </w:rPr>
        <w:t xml:space="preserve"> </w:t>
      </w:r>
      <w:r w:rsidRPr="00FB37FE">
        <w:rPr>
          <w:rFonts w:ascii="GHEA Grapalat" w:hAnsi="GHEA Grapalat" w:cs="Sylfaen"/>
          <w:lang w:val="hy-AM"/>
        </w:rPr>
        <w:t>իմաստով։</w:t>
      </w:r>
      <w:r w:rsidRPr="00FB37FE">
        <w:rPr>
          <w:rFonts w:ascii="GHEA Grapalat" w:hAnsi="GHEA Grapalat"/>
          <w:lang w:val="hy-AM"/>
        </w:rPr>
        <w:t xml:space="preserve"> </w:t>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հետեւաբար</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պարզի</w:t>
      </w:r>
      <w:r w:rsidRPr="00FB37FE">
        <w:rPr>
          <w:rFonts w:ascii="GHEA Grapalat" w:hAnsi="GHEA Grapalat"/>
          <w:lang w:val="hy-AM"/>
        </w:rPr>
        <w:t xml:space="preserve">, </w:t>
      </w:r>
      <w:r w:rsidRPr="00FB37FE">
        <w:rPr>
          <w:rFonts w:ascii="GHEA Grapalat" w:hAnsi="GHEA Grapalat" w:cs="Sylfaen"/>
          <w:lang w:val="hy-AM"/>
        </w:rPr>
        <w:t>թե</w:t>
      </w:r>
      <w:r w:rsidRPr="00FB37FE">
        <w:rPr>
          <w:rFonts w:ascii="GHEA Grapalat" w:hAnsi="GHEA Grapalat"/>
          <w:lang w:val="hy-AM"/>
        </w:rPr>
        <w:t xml:space="preserve"> </w:t>
      </w:r>
      <w:r w:rsidRPr="00FB37FE">
        <w:rPr>
          <w:rFonts w:ascii="GHEA Grapalat" w:hAnsi="GHEA Grapalat" w:cs="Sylfaen"/>
          <w:lang w:val="hy-AM"/>
        </w:rPr>
        <w:t>արդյոք</w:t>
      </w:r>
      <w:r w:rsidRPr="00FB37FE">
        <w:rPr>
          <w:rFonts w:ascii="GHEA Grapalat" w:hAnsi="GHEA Grapalat"/>
          <w:lang w:val="hy-AM"/>
        </w:rPr>
        <w:t xml:space="preserve"> </w:t>
      </w:r>
      <w:r w:rsidRPr="00FB37FE">
        <w:rPr>
          <w:rFonts w:ascii="GHEA Grapalat" w:hAnsi="GHEA Grapalat" w:cs="Sylfaen"/>
          <w:lang w:val="hy-AM"/>
        </w:rPr>
        <w:t>վիճարկվող</w:t>
      </w:r>
      <w:r w:rsidRPr="00FB37FE">
        <w:rPr>
          <w:rFonts w:ascii="GHEA Grapalat" w:hAnsi="GHEA Grapalat"/>
          <w:lang w:val="hy-AM"/>
        </w:rPr>
        <w:t xml:space="preserve"> </w:t>
      </w:r>
      <w:r w:rsidRPr="00FB37FE">
        <w:rPr>
          <w:rFonts w:ascii="GHEA Grapalat" w:hAnsi="GHEA Grapalat" w:cs="Sylfaen"/>
          <w:lang w:val="hy-AM"/>
        </w:rPr>
        <w:t>գույքից</w:t>
      </w:r>
      <w:r w:rsidRPr="00FB37FE">
        <w:rPr>
          <w:rFonts w:ascii="GHEA Grapalat" w:hAnsi="GHEA Grapalat"/>
          <w:lang w:val="hy-AM"/>
        </w:rPr>
        <w:t xml:space="preserve"> </w:t>
      </w:r>
      <w:r w:rsidRPr="00FB37FE">
        <w:rPr>
          <w:rFonts w:ascii="GHEA Grapalat" w:hAnsi="GHEA Grapalat" w:cs="Sylfaen"/>
          <w:lang w:val="hy-AM"/>
        </w:rPr>
        <w:t>զրկումն</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w:t>
      </w:r>
      <w:r w:rsidRPr="00FB37FE">
        <w:rPr>
          <w:rFonts w:ascii="GHEA Grapalat" w:hAnsi="GHEA Grapalat" w:cs="Sylfaen"/>
          <w:lang w:val="hy-AM"/>
        </w:rPr>
        <w:t>դրույթի</w:t>
      </w:r>
      <w:r w:rsidRPr="00FB37FE">
        <w:rPr>
          <w:rFonts w:ascii="GHEA Grapalat" w:hAnsi="GHEA Grapalat"/>
          <w:lang w:val="hy-AM"/>
        </w:rPr>
        <w:t xml:space="preserve"> </w:t>
      </w:r>
      <w:r w:rsidRPr="00FB37FE">
        <w:rPr>
          <w:rFonts w:ascii="GHEA Grapalat" w:hAnsi="GHEA Grapalat" w:cs="Sylfaen"/>
          <w:lang w:val="hy-AM"/>
        </w:rPr>
        <w:t>համաձայն</w:t>
      </w:r>
      <w:r w:rsidRPr="00FB37FE">
        <w:rPr>
          <w:rFonts w:ascii="GHEA Grapalat" w:hAnsi="GHEA Grapalat"/>
          <w:lang w:val="hy-AM"/>
        </w:rPr>
        <w:t xml:space="preserve"> </w:t>
      </w:r>
      <w:r w:rsidRPr="00FB37FE">
        <w:rPr>
          <w:rFonts w:ascii="GHEA Grapalat" w:hAnsi="GHEA Grapalat" w:cs="Sylfaen"/>
          <w:lang w:val="hy-AM"/>
        </w:rPr>
        <w:t>հիմնավորված</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եղել։</w:t>
      </w:r>
    </w:p>
    <w:p w:rsidR="00E54298" w:rsidRPr="00FB37FE" w:rsidRDefault="00EA6B36" w:rsidP="00393A85">
      <w:pPr>
        <w:pStyle w:val="JuPara"/>
        <w:widowControl w:val="0"/>
        <w:tabs>
          <w:tab w:val="left" w:pos="1134"/>
        </w:tabs>
        <w:spacing w:after="160" w:line="360" w:lineRule="auto"/>
        <w:ind w:firstLine="567"/>
        <w:rPr>
          <w:rFonts w:ascii="GHEA Grapalat" w:hAnsi="GHEA Grapalat" w:cs="Sylfaen"/>
          <w:lang w:val="hy-AM"/>
        </w:rPr>
      </w:pPr>
      <w:r w:rsidRPr="00FB37FE">
        <w:rPr>
          <w:rFonts w:ascii="GHEA Grapalat" w:hAnsi="GHEA Grapalat"/>
          <w:noProof/>
          <w:lang w:val="hy-AM"/>
        </w:rPr>
        <w:t>42</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կրկին</w:t>
      </w:r>
      <w:r w:rsidRPr="00FB37FE">
        <w:rPr>
          <w:rFonts w:ascii="GHEA Grapalat" w:hAnsi="GHEA Grapalat"/>
          <w:lang w:val="hy-AM"/>
        </w:rPr>
        <w:t xml:space="preserve"> </w:t>
      </w:r>
      <w:r w:rsidRPr="00FB37FE">
        <w:rPr>
          <w:rFonts w:ascii="GHEA Grapalat" w:hAnsi="GHEA Grapalat" w:cs="Sylfaen"/>
          <w:lang w:val="hy-AM"/>
        </w:rPr>
        <w:t>նշում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Թիվ</w:t>
      </w:r>
      <w:r w:rsidRPr="00FB37FE">
        <w:rPr>
          <w:rFonts w:ascii="GHEA Grapalat" w:hAnsi="GHEA Grapalat"/>
          <w:lang w:val="hy-AM"/>
        </w:rPr>
        <w:t xml:space="preserve"> 1 </w:t>
      </w:r>
      <w:r w:rsidRPr="00FB37FE">
        <w:rPr>
          <w:rFonts w:ascii="GHEA Grapalat" w:hAnsi="GHEA Grapalat" w:cs="Sylfaen"/>
          <w:lang w:val="hy-AM"/>
        </w:rPr>
        <w:t>արձանագրության</w:t>
      </w:r>
      <w:r w:rsidRPr="00FB37FE">
        <w:rPr>
          <w:rFonts w:ascii="GHEA Grapalat" w:hAnsi="GHEA Grapalat"/>
          <w:lang w:val="hy-AM"/>
        </w:rPr>
        <w:t xml:space="preserve"> 1-</w:t>
      </w:r>
      <w:r w:rsidRPr="00FB37FE">
        <w:rPr>
          <w:rFonts w:ascii="GHEA Grapalat" w:hAnsi="GHEA Grapalat" w:cs="Sylfaen"/>
          <w:lang w:val="hy-AM"/>
        </w:rPr>
        <w:t>ին</w:t>
      </w:r>
      <w:r w:rsidRPr="00FB37FE">
        <w:rPr>
          <w:rFonts w:ascii="GHEA Grapalat" w:hAnsi="GHEA Grapalat"/>
          <w:lang w:val="hy-AM"/>
        </w:rPr>
        <w:t xml:space="preserve"> </w:t>
      </w:r>
      <w:r w:rsidRPr="00FB37FE">
        <w:rPr>
          <w:rFonts w:ascii="GHEA Grapalat" w:hAnsi="GHEA Grapalat" w:cs="Sylfaen"/>
          <w:lang w:val="hy-AM"/>
        </w:rPr>
        <w:t>հոդվածի</w:t>
      </w:r>
      <w:r w:rsidRPr="00FB37FE">
        <w:rPr>
          <w:rFonts w:ascii="GHEA Grapalat" w:hAnsi="GHEA Grapalat"/>
          <w:lang w:val="hy-AM"/>
        </w:rPr>
        <w:t xml:space="preserve"> </w:t>
      </w:r>
      <w:r w:rsidRPr="00FB37FE">
        <w:rPr>
          <w:rFonts w:ascii="GHEA Grapalat" w:hAnsi="GHEA Grapalat" w:cs="Sylfaen"/>
          <w:lang w:val="hy-AM"/>
        </w:rPr>
        <w:t>հետ</w:t>
      </w:r>
      <w:r w:rsidRPr="00FB37FE">
        <w:rPr>
          <w:rFonts w:ascii="GHEA Grapalat" w:hAnsi="GHEA Grapalat"/>
          <w:lang w:val="hy-AM"/>
        </w:rPr>
        <w:t xml:space="preserve"> </w:t>
      </w:r>
      <w:r w:rsidRPr="00FB37FE">
        <w:rPr>
          <w:rFonts w:ascii="GHEA Grapalat" w:hAnsi="GHEA Grapalat" w:cs="Sylfaen"/>
          <w:lang w:val="hy-AM"/>
        </w:rPr>
        <w:t>համատեղելի</w:t>
      </w:r>
      <w:r w:rsidRPr="00FB37FE">
        <w:rPr>
          <w:rFonts w:ascii="GHEA Grapalat" w:hAnsi="GHEA Grapalat"/>
          <w:lang w:val="hy-AM"/>
        </w:rPr>
        <w:t xml:space="preserve"> </w:t>
      </w:r>
      <w:r w:rsidRPr="00FB37FE">
        <w:rPr>
          <w:rFonts w:ascii="GHEA Grapalat" w:hAnsi="GHEA Grapalat" w:cs="Sylfaen"/>
          <w:lang w:val="hy-AM"/>
        </w:rPr>
        <w:t>լինելու</w:t>
      </w:r>
      <w:r w:rsidRPr="00FB37FE">
        <w:rPr>
          <w:rFonts w:ascii="GHEA Grapalat" w:hAnsi="GHEA Grapalat"/>
          <w:lang w:val="hy-AM"/>
        </w:rPr>
        <w:t xml:space="preserve"> </w:t>
      </w:r>
      <w:r w:rsidRPr="00FB37FE">
        <w:rPr>
          <w:rFonts w:ascii="GHEA Grapalat" w:hAnsi="GHEA Grapalat" w:cs="Sylfaen"/>
          <w:lang w:val="hy-AM"/>
        </w:rPr>
        <w:t>համար</w:t>
      </w:r>
      <w:r w:rsidRPr="00FB37FE">
        <w:rPr>
          <w:rFonts w:ascii="GHEA Grapalat" w:hAnsi="GHEA Grapalat"/>
          <w:lang w:val="hy-AM"/>
        </w:rPr>
        <w:t xml:space="preserve"> </w:t>
      </w:r>
      <w:r w:rsidRPr="00FB37FE">
        <w:rPr>
          <w:rFonts w:ascii="GHEA Grapalat" w:hAnsi="GHEA Grapalat" w:cs="Sylfaen"/>
          <w:lang w:val="hy-AM"/>
        </w:rPr>
        <w:t>օտարմանն</w:t>
      </w:r>
      <w:r w:rsidRPr="00FB37FE">
        <w:rPr>
          <w:rFonts w:ascii="GHEA Grapalat" w:hAnsi="GHEA Grapalat"/>
          <w:lang w:val="hy-AM"/>
        </w:rPr>
        <w:t xml:space="preserve"> </w:t>
      </w:r>
      <w:r w:rsidRPr="00FB37FE">
        <w:rPr>
          <w:rFonts w:ascii="GHEA Grapalat" w:hAnsi="GHEA Grapalat" w:cs="Sylfaen"/>
          <w:lang w:val="hy-AM"/>
        </w:rPr>
        <w:t>ուղղված</w:t>
      </w:r>
      <w:r w:rsidRPr="00FB37FE">
        <w:rPr>
          <w:rFonts w:ascii="GHEA Grapalat" w:hAnsi="GHEA Grapalat"/>
          <w:lang w:val="hy-AM"/>
        </w:rPr>
        <w:t xml:space="preserve"> </w:t>
      </w:r>
      <w:r w:rsidRPr="00FB37FE">
        <w:rPr>
          <w:rFonts w:ascii="GHEA Grapalat" w:hAnsi="GHEA Grapalat" w:cs="Sylfaen"/>
          <w:lang w:val="hy-AM"/>
        </w:rPr>
        <w:t>միջոցառումը</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բավարարի</w:t>
      </w:r>
      <w:r w:rsidRPr="00FB37FE">
        <w:rPr>
          <w:rFonts w:ascii="GHEA Grapalat" w:hAnsi="GHEA Grapalat"/>
          <w:lang w:val="hy-AM"/>
        </w:rPr>
        <w:t xml:space="preserve"> </w:t>
      </w:r>
      <w:r w:rsidRPr="00FB37FE">
        <w:rPr>
          <w:rFonts w:ascii="GHEA Grapalat" w:hAnsi="GHEA Grapalat" w:cs="Sylfaen"/>
          <w:lang w:val="hy-AM"/>
        </w:rPr>
        <w:t>հետեւյալ</w:t>
      </w:r>
      <w:r w:rsidRPr="00FB37FE">
        <w:rPr>
          <w:rFonts w:ascii="GHEA Grapalat" w:hAnsi="GHEA Grapalat"/>
          <w:lang w:val="hy-AM"/>
        </w:rPr>
        <w:t xml:space="preserve"> </w:t>
      </w:r>
      <w:r w:rsidRPr="00FB37FE">
        <w:rPr>
          <w:rFonts w:ascii="GHEA Grapalat" w:hAnsi="GHEA Grapalat" w:cs="Sylfaen"/>
          <w:lang w:val="hy-AM"/>
        </w:rPr>
        <w:t>երեք</w:t>
      </w:r>
      <w:r w:rsidRPr="00FB37FE">
        <w:rPr>
          <w:rFonts w:ascii="GHEA Grapalat" w:hAnsi="GHEA Grapalat"/>
          <w:lang w:val="hy-AM"/>
        </w:rPr>
        <w:t xml:space="preserve"> </w:t>
      </w:r>
      <w:r w:rsidRPr="00FB37FE">
        <w:rPr>
          <w:rFonts w:ascii="GHEA Grapalat" w:hAnsi="GHEA Grapalat" w:cs="Sylfaen"/>
          <w:lang w:val="hy-AM"/>
        </w:rPr>
        <w:t>պայմանները</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իրականացվի</w:t>
      </w:r>
      <w:r w:rsidRPr="00FB37FE">
        <w:rPr>
          <w:rFonts w:ascii="GHEA Grapalat" w:hAnsi="GHEA Grapalat"/>
          <w:lang w:val="hy-AM"/>
        </w:rPr>
        <w:t xml:space="preserve"> </w:t>
      </w:r>
      <w:r w:rsidRPr="00FB37FE">
        <w:rPr>
          <w:rFonts w:ascii="GHEA Grapalat" w:hAnsi="GHEA Grapalat" w:cs="Sylfaen"/>
          <w:lang w:val="hy-AM"/>
        </w:rPr>
        <w:t>ազգային</w:t>
      </w:r>
      <w:r w:rsidRPr="00FB37FE">
        <w:rPr>
          <w:rFonts w:ascii="GHEA Grapalat" w:hAnsi="GHEA Grapalat"/>
          <w:lang w:val="hy-AM"/>
        </w:rPr>
        <w:t xml:space="preserve"> </w:t>
      </w:r>
      <w:r w:rsidRPr="00FB37FE">
        <w:rPr>
          <w:rFonts w:ascii="GHEA Grapalat" w:hAnsi="GHEA Grapalat" w:cs="Sylfaen"/>
          <w:lang w:val="hy-AM"/>
        </w:rPr>
        <w:t>իշխանությունների</w:t>
      </w:r>
      <w:r w:rsidRPr="00FB37FE">
        <w:rPr>
          <w:rFonts w:ascii="GHEA Grapalat" w:hAnsi="GHEA Grapalat"/>
          <w:lang w:val="hy-AM"/>
        </w:rPr>
        <w:t xml:space="preserve"> </w:t>
      </w:r>
      <w:r w:rsidRPr="00FB37FE">
        <w:rPr>
          <w:rFonts w:ascii="GHEA Grapalat" w:hAnsi="GHEA Grapalat" w:cs="Sylfaen"/>
          <w:lang w:val="hy-AM"/>
        </w:rPr>
        <w:t>կողմից</w:t>
      </w:r>
      <w:r w:rsidRPr="00FB37FE">
        <w:rPr>
          <w:rFonts w:ascii="GHEA Grapalat" w:hAnsi="GHEA Grapalat"/>
          <w:lang w:val="hy-AM"/>
        </w:rPr>
        <w:t xml:space="preserve"> </w:t>
      </w:r>
      <w:r w:rsidRPr="00FB37FE">
        <w:rPr>
          <w:rFonts w:ascii="GHEA Grapalat" w:hAnsi="GHEA Grapalat" w:cs="Sylfaen"/>
          <w:lang w:val="hy-AM"/>
        </w:rPr>
        <w:t>ցանկացած</w:t>
      </w:r>
      <w:r w:rsidRPr="00FB37FE">
        <w:rPr>
          <w:rFonts w:ascii="GHEA Grapalat" w:hAnsi="GHEA Grapalat"/>
          <w:lang w:val="hy-AM"/>
        </w:rPr>
        <w:t xml:space="preserve"> </w:t>
      </w:r>
      <w:r w:rsidRPr="00FB37FE">
        <w:rPr>
          <w:rFonts w:ascii="GHEA Grapalat" w:hAnsi="GHEA Grapalat" w:cs="Sylfaen"/>
          <w:lang w:val="hy-AM"/>
        </w:rPr>
        <w:t>կամայական</w:t>
      </w:r>
      <w:r w:rsidRPr="00FB37FE">
        <w:rPr>
          <w:rFonts w:ascii="GHEA Grapalat" w:hAnsi="GHEA Grapalat"/>
          <w:lang w:val="hy-AM"/>
        </w:rPr>
        <w:t xml:space="preserve"> </w:t>
      </w:r>
      <w:r w:rsidRPr="00FB37FE">
        <w:rPr>
          <w:rFonts w:ascii="GHEA Grapalat" w:hAnsi="GHEA Grapalat" w:cs="Sylfaen"/>
          <w:lang w:val="hy-AM"/>
        </w:rPr>
        <w:t>գործողություն</w:t>
      </w:r>
      <w:r w:rsidRPr="00FB37FE">
        <w:rPr>
          <w:rFonts w:ascii="GHEA Grapalat" w:hAnsi="GHEA Grapalat"/>
          <w:lang w:val="hy-AM"/>
        </w:rPr>
        <w:t xml:space="preserve"> </w:t>
      </w:r>
      <w:r w:rsidRPr="00FB37FE">
        <w:rPr>
          <w:rFonts w:ascii="GHEA Grapalat" w:hAnsi="GHEA Grapalat" w:cs="Sylfaen"/>
          <w:lang w:val="hy-AM"/>
        </w:rPr>
        <w:t>բացառող</w:t>
      </w:r>
      <w:r w:rsidRPr="00FB37FE">
        <w:rPr>
          <w:rFonts w:ascii="GHEA Grapalat" w:hAnsi="GHEA Grapalat"/>
          <w:lang w:val="hy-AM"/>
        </w:rPr>
        <w:t>` «</w:t>
      </w:r>
      <w:r w:rsidRPr="00FB37FE">
        <w:rPr>
          <w:rFonts w:ascii="GHEA Grapalat" w:hAnsi="GHEA Grapalat" w:cs="Sylfaen"/>
          <w:lang w:val="hy-AM"/>
        </w:rPr>
        <w:t>օրենքով</w:t>
      </w:r>
      <w:r w:rsidRPr="00FB37FE">
        <w:rPr>
          <w:rFonts w:ascii="GHEA Grapalat" w:hAnsi="GHEA Grapalat"/>
          <w:lang w:val="hy-AM"/>
        </w:rPr>
        <w:t xml:space="preserve"> </w:t>
      </w:r>
      <w:r w:rsidRPr="00FB37FE">
        <w:rPr>
          <w:rFonts w:ascii="GHEA Grapalat" w:hAnsi="GHEA Grapalat" w:cs="Sylfaen"/>
          <w:lang w:val="hy-AM"/>
        </w:rPr>
        <w:t>նախատեսված</w:t>
      </w:r>
      <w:r w:rsidRPr="00FB37FE">
        <w:rPr>
          <w:rFonts w:ascii="GHEA Grapalat" w:hAnsi="GHEA Grapalat"/>
          <w:lang w:val="hy-AM"/>
        </w:rPr>
        <w:t xml:space="preserve"> </w:t>
      </w:r>
      <w:r w:rsidRPr="00FB37FE">
        <w:rPr>
          <w:rFonts w:ascii="GHEA Grapalat" w:hAnsi="GHEA Grapalat" w:cs="Sylfaen"/>
          <w:lang w:val="hy-AM"/>
        </w:rPr>
        <w:t>պայմաններին</w:t>
      </w:r>
      <w:r w:rsidRPr="00FB37FE">
        <w:rPr>
          <w:rFonts w:ascii="GHEA Grapalat" w:hAnsi="GHEA Grapalat"/>
          <w:lang w:val="hy-AM"/>
        </w:rPr>
        <w:t xml:space="preserve"> </w:t>
      </w:r>
      <w:r w:rsidRPr="00FB37FE">
        <w:rPr>
          <w:rFonts w:ascii="GHEA Grapalat" w:hAnsi="GHEA Grapalat" w:cs="Sylfaen"/>
          <w:lang w:val="hy-AM"/>
        </w:rPr>
        <w:t>համապատասխան</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բխի</w:t>
      </w:r>
      <w:r w:rsidRPr="00FB37FE">
        <w:rPr>
          <w:rFonts w:ascii="GHEA Grapalat" w:hAnsi="GHEA Grapalat"/>
          <w:lang w:val="hy-AM"/>
        </w:rPr>
        <w:t xml:space="preserve"> «</w:t>
      </w:r>
      <w:r w:rsidRPr="00FB37FE">
        <w:rPr>
          <w:rFonts w:ascii="GHEA Grapalat" w:hAnsi="GHEA Grapalat" w:cs="Sylfaen"/>
          <w:lang w:val="hy-AM"/>
        </w:rPr>
        <w:t>հանրային</w:t>
      </w:r>
      <w:r w:rsidRPr="00FB37FE">
        <w:rPr>
          <w:rFonts w:ascii="GHEA Grapalat" w:hAnsi="GHEA Grapalat"/>
          <w:lang w:val="hy-AM"/>
        </w:rPr>
        <w:t xml:space="preserve"> </w:t>
      </w:r>
      <w:r w:rsidRPr="00FB37FE">
        <w:rPr>
          <w:rFonts w:ascii="GHEA Grapalat" w:hAnsi="GHEA Grapalat" w:cs="Sylfaen"/>
          <w:lang w:val="hy-AM"/>
        </w:rPr>
        <w:t>շահերից</w:t>
      </w:r>
      <w:r w:rsidRPr="00FB37FE">
        <w:rPr>
          <w:rFonts w:ascii="GHEA Grapalat" w:hAnsi="GHEA Grapalat"/>
          <w:lang w:val="hy-AM"/>
        </w:rPr>
        <w:t xml:space="preserve">», </w:t>
      </w:r>
      <w:r w:rsidRPr="00FB37FE">
        <w:rPr>
          <w:rFonts w:ascii="GHEA Grapalat" w:hAnsi="GHEA Grapalat" w:cs="Sylfaen"/>
          <w:lang w:val="hy-AM"/>
        </w:rPr>
        <w:t>ինչպես</w:t>
      </w:r>
      <w:r w:rsidRPr="00FB37FE">
        <w:rPr>
          <w:rFonts w:ascii="GHEA Grapalat" w:hAnsi="GHEA Grapalat"/>
          <w:lang w:val="hy-AM"/>
        </w:rPr>
        <w:t xml:space="preserve"> </w:t>
      </w:r>
      <w:r w:rsidRPr="00FB37FE">
        <w:rPr>
          <w:rFonts w:ascii="GHEA Grapalat" w:hAnsi="GHEA Grapalat" w:cs="Sylfaen"/>
          <w:lang w:val="hy-AM"/>
        </w:rPr>
        <w:t>նաեւ</w:t>
      </w:r>
      <w:r w:rsidRPr="00FB37FE">
        <w:rPr>
          <w:rFonts w:ascii="GHEA Grapalat" w:hAnsi="GHEA Grapalat"/>
          <w:lang w:val="hy-AM"/>
        </w:rPr>
        <w:t xml:space="preserve"> </w:t>
      </w:r>
      <w:r w:rsidRPr="00FB37FE">
        <w:rPr>
          <w:rFonts w:ascii="GHEA Grapalat" w:hAnsi="GHEA Grapalat" w:cs="Sylfaen"/>
          <w:lang w:val="hy-AM"/>
        </w:rPr>
        <w:t>դրանով</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հաստատվի</w:t>
      </w:r>
      <w:r w:rsidRPr="00FB37FE">
        <w:rPr>
          <w:rFonts w:ascii="GHEA Grapalat" w:hAnsi="GHEA Grapalat"/>
          <w:lang w:val="hy-AM"/>
        </w:rPr>
        <w:t xml:space="preserve"> </w:t>
      </w:r>
      <w:r w:rsidRPr="00FB37FE">
        <w:rPr>
          <w:rFonts w:ascii="GHEA Grapalat" w:hAnsi="GHEA Grapalat" w:cs="Sylfaen"/>
          <w:lang w:val="hy-AM"/>
        </w:rPr>
        <w:t>արդարացի</w:t>
      </w:r>
      <w:r w:rsidRPr="00FB37FE">
        <w:rPr>
          <w:rFonts w:ascii="GHEA Grapalat" w:hAnsi="GHEA Grapalat"/>
          <w:lang w:val="hy-AM"/>
        </w:rPr>
        <w:t xml:space="preserve"> </w:t>
      </w:r>
      <w:r w:rsidRPr="00FB37FE">
        <w:rPr>
          <w:rFonts w:ascii="GHEA Grapalat" w:hAnsi="GHEA Grapalat" w:cs="Sylfaen"/>
          <w:lang w:val="hy-AM"/>
        </w:rPr>
        <w:t>հավասարակշռություն</w:t>
      </w:r>
      <w:r w:rsidRPr="00FB37FE">
        <w:rPr>
          <w:rFonts w:ascii="GHEA Grapalat" w:hAnsi="GHEA Grapalat"/>
          <w:lang w:val="hy-AM"/>
        </w:rPr>
        <w:t xml:space="preserve"> </w:t>
      </w:r>
      <w:r w:rsidRPr="00FB37FE">
        <w:rPr>
          <w:rFonts w:ascii="GHEA Grapalat" w:hAnsi="GHEA Grapalat" w:cs="Sylfaen"/>
          <w:lang w:val="hy-AM"/>
        </w:rPr>
        <w:t>սեփականատիրոջ</w:t>
      </w:r>
      <w:r w:rsidRPr="00FB37FE">
        <w:rPr>
          <w:rFonts w:ascii="GHEA Grapalat" w:hAnsi="GHEA Grapalat"/>
          <w:lang w:val="hy-AM"/>
        </w:rPr>
        <w:t xml:space="preserve"> </w:t>
      </w:r>
      <w:r w:rsidRPr="00FB37FE">
        <w:rPr>
          <w:rFonts w:ascii="GHEA Grapalat" w:hAnsi="GHEA Grapalat" w:cs="Sylfaen"/>
          <w:lang w:val="hy-AM"/>
        </w:rPr>
        <w:t>իրավունքների</w:t>
      </w:r>
      <w:r w:rsidRPr="00FB37FE">
        <w:rPr>
          <w:rFonts w:ascii="GHEA Grapalat" w:hAnsi="GHEA Grapalat"/>
          <w:lang w:val="hy-AM"/>
        </w:rPr>
        <w:t xml:space="preserve"> </w:t>
      </w:r>
      <w:r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lang w:val="hy-AM"/>
        </w:rPr>
        <w:t>համայնքային</w:t>
      </w:r>
      <w:r w:rsidRPr="00FB37FE">
        <w:rPr>
          <w:rFonts w:ascii="GHEA Grapalat" w:hAnsi="GHEA Grapalat"/>
          <w:lang w:val="hy-AM"/>
        </w:rPr>
        <w:t xml:space="preserve"> </w:t>
      </w:r>
      <w:r w:rsidRPr="00FB37FE">
        <w:rPr>
          <w:rFonts w:ascii="GHEA Grapalat" w:hAnsi="GHEA Grapalat" w:cs="Sylfaen"/>
          <w:lang w:val="hy-AM"/>
        </w:rPr>
        <w:t>շահերի</w:t>
      </w:r>
      <w:r w:rsidRPr="00FB37FE">
        <w:rPr>
          <w:rFonts w:ascii="GHEA Grapalat" w:hAnsi="GHEA Grapalat"/>
          <w:lang w:val="hy-AM"/>
        </w:rPr>
        <w:t xml:space="preserve"> </w:t>
      </w:r>
      <w:r w:rsidRPr="00FB37FE">
        <w:rPr>
          <w:rFonts w:ascii="GHEA Grapalat" w:hAnsi="GHEA Grapalat" w:cs="Sylfaen"/>
          <w:lang w:val="hy-AM"/>
        </w:rPr>
        <w:t>միջեւ</w:t>
      </w:r>
      <w:r w:rsidRPr="00FB37FE">
        <w:rPr>
          <w:rFonts w:ascii="GHEA Grapalat" w:hAnsi="GHEA Grapalat"/>
          <w:lang w:val="hy-AM"/>
        </w:rPr>
        <w:t xml:space="preserve"> (</w:t>
      </w:r>
      <w:r w:rsidRPr="00FB37FE">
        <w:rPr>
          <w:rFonts w:ascii="GHEA Grapalat" w:hAnsi="GHEA Grapalat" w:cs="Sylfaen"/>
          <w:lang w:val="hy-AM"/>
        </w:rPr>
        <w:t>տե՛ս</w:t>
      </w:r>
      <w:r w:rsidRPr="00FB37FE">
        <w:rPr>
          <w:rFonts w:ascii="GHEA Grapalat" w:hAnsi="GHEA Grapalat"/>
          <w:lang w:val="hy-AM"/>
        </w:rPr>
        <w:t xml:space="preserve">, </w:t>
      </w:r>
      <w:r w:rsidRPr="00FB37FE">
        <w:rPr>
          <w:rFonts w:ascii="GHEA Grapalat" w:hAnsi="GHEA Grapalat" w:cs="Sylfaen"/>
          <w:lang w:val="hy-AM"/>
        </w:rPr>
        <w:t>ի</w:t>
      </w:r>
      <w:r w:rsidRPr="00FB37FE">
        <w:rPr>
          <w:rFonts w:ascii="GHEA Grapalat" w:hAnsi="GHEA Grapalat"/>
          <w:lang w:val="hy-AM"/>
        </w:rPr>
        <w:t xml:space="preserve"> </w:t>
      </w:r>
      <w:r w:rsidRPr="00FB37FE">
        <w:rPr>
          <w:rFonts w:ascii="GHEA Grapalat" w:hAnsi="GHEA Grapalat" w:cs="Sylfaen"/>
          <w:lang w:val="hy-AM"/>
        </w:rPr>
        <w:t>թիվս</w:t>
      </w:r>
      <w:r w:rsidRPr="00FB37FE">
        <w:rPr>
          <w:rFonts w:ascii="GHEA Grapalat" w:hAnsi="GHEA Grapalat"/>
          <w:lang w:val="hy-AM"/>
        </w:rPr>
        <w:t xml:space="preserve"> </w:t>
      </w:r>
      <w:r w:rsidRPr="00FB37FE">
        <w:rPr>
          <w:rFonts w:ascii="GHEA Grapalat" w:hAnsi="GHEA Grapalat" w:cs="Sylfaen"/>
          <w:lang w:val="hy-AM"/>
        </w:rPr>
        <w:t>այլ</w:t>
      </w:r>
      <w:r w:rsidRPr="00FB37FE">
        <w:rPr>
          <w:rFonts w:ascii="GHEA Grapalat" w:hAnsi="GHEA Grapalat"/>
          <w:lang w:val="hy-AM"/>
        </w:rPr>
        <w:t xml:space="preserve"> </w:t>
      </w:r>
      <w:r w:rsidRPr="00FB37FE">
        <w:rPr>
          <w:rFonts w:ascii="GHEA Grapalat" w:hAnsi="GHEA Grapalat" w:cs="Sylfaen"/>
          <w:lang w:val="hy-AM"/>
        </w:rPr>
        <w:t>վճիռների</w:t>
      </w:r>
      <w:r w:rsidRPr="00FB37FE">
        <w:rPr>
          <w:rFonts w:ascii="GHEA Grapalat" w:hAnsi="GHEA Grapalat"/>
          <w:lang w:val="hy-AM"/>
        </w:rPr>
        <w:t xml:space="preserve">, </w:t>
      </w:r>
      <w:r w:rsidRPr="00FB37FE">
        <w:rPr>
          <w:rFonts w:ascii="GHEA Grapalat" w:hAnsi="GHEA Grapalat" w:cs="Sylfaen"/>
          <w:i/>
          <w:lang w:val="hy-AM"/>
        </w:rPr>
        <w:t>Վիստինշը</w:t>
      </w:r>
      <w:r w:rsidRPr="00FB37FE">
        <w:rPr>
          <w:rFonts w:ascii="GHEA Grapalat" w:hAnsi="GHEA Grapalat"/>
          <w:i/>
          <w:lang w:val="hy-AM"/>
        </w:rPr>
        <w:t xml:space="preserve"> </w:t>
      </w:r>
      <w:r w:rsidRPr="00FB37FE">
        <w:rPr>
          <w:rFonts w:ascii="GHEA Grapalat" w:hAnsi="GHEA Grapalat" w:cs="Sylfaen"/>
          <w:i/>
          <w:lang w:val="hy-AM"/>
        </w:rPr>
        <w:t>եւ</w:t>
      </w:r>
      <w:r w:rsidRPr="00FB37FE">
        <w:rPr>
          <w:rFonts w:ascii="GHEA Grapalat" w:hAnsi="GHEA Grapalat"/>
          <w:i/>
          <w:lang w:val="hy-AM"/>
        </w:rPr>
        <w:t xml:space="preserve"> </w:t>
      </w:r>
      <w:r w:rsidRPr="00FB37FE">
        <w:rPr>
          <w:rFonts w:ascii="GHEA Grapalat" w:hAnsi="GHEA Grapalat" w:cs="Sylfaen"/>
          <w:i/>
          <w:lang w:val="hy-AM"/>
        </w:rPr>
        <w:t>Պերեպյոլկինսն</w:t>
      </w:r>
      <w:r w:rsidRPr="00FB37FE">
        <w:rPr>
          <w:rFonts w:ascii="GHEA Grapalat" w:hAnsi="GHEA Grapalat"/>
          <w:i/>
          <w:lang w:val="hy-AM"/>
        </w:rPr>
        <w:t xml:space="preserve"> </w:t>
      </w:r>
      <w:r w:rsidRPr="00FB37FE">
        <w:rPr>
          <w:rFonts w:ascii="GHEA Grapalat" w:hAnsi="GHEA Grapalat" w:cs="Sylfaen"/>
          <w:i/>
          <w:lang w:val="hy-AM"/>
        </w:rPr>
        <w:t>ընդդեմ</w:t>
      </w:r>
      <w:r w:rsidRPr="00FB37FE">
        <w:rPr>
          <w:rFonts w:ascii="GHEA Grapalat" w:hAnsi="GHEA Grapalat"/>
          <w:i/>
          <w:lang w:val="hy-AM"/>
        </w:rPr>
        <w:t xml:space="preserve"> </w:t>
      </w:r>
      <w:r w:rsidRPr="00FB37FE">
        <w:rPr>
          <w:rFonts w:ascii="GHEA Grapalat" w:hAnsi="GHEA Grapalat" w:cs="Sylfaen"/>
          <w:i/>
          <w:lang w:val="hy-AM"/>
        </w:rPr>
        <w:t>Լատվիայի</w:t>
      </w:r>
      <w:r w:rsidRPr="00FB37FE">
        <w:rPr>
          <w:rFonts w:ascii="GHEA Grapalat" w:hAnsi="GHEA Grapalat"/>
          <w:lang w:val="hy-AM"/>
        </w:rPr>
        <w:t xml:space="preserve"> [</w:t>
      </w:r>
      <w:r w:rsidRPr="00FB37FE">
        <w:rPr>
          <w:rFonts w:ascii="GHEA Grapalat" w:hAnsi="GHEA Grapalat" w:cs="Sylfaen"/>
          <w:lang w:val="hy-AM"/>
        </w:rPr>
        <w:t>ՄՊ</w:t>
      </w:r>
      <w:r w:rsidRPr="00FB37FE">
        <w:rPr>
          <w:rFonts w:ascii="GHEA Grapalat" w:hAnsi="GHEA Grapalat"/>
          <w:lang w:val="hy-AM"/>
        </w:rPr>
        <w:t>] [</w:t>
      </w:r>
      <w:r w:rsidRPr="00FB37FE">
        <w:rPr>
          <w:rFonts w:ascii="GHEA Grapalat" w:hAnsi="GHEA Grapalat"/>
          <w:i/>
          <w:lang w:val="hy-AM"/>
        </w:rPr>
        <w:t xml:space="preserve">Vistiņš and Perepjolkins v. Latvia </w:t>
      </w:r>
      <w:r w:rsidRPr="00FB37FE">
        <w:rPr>
          <w:rFonts w:ascii="GHEA Grapalat" w:hAnsi="GHEA Grapalat"/>
          <w:lang w:val="hy-AM"/>
        </w:rPr>
        <w:t xml:space="preserve">[GC]], </w:t>
      </w:r>
      <w:r w:rsidRPr="00FB37FE">
        <w:rPr>
          <w:rFonts w:ascii="GHEA Grapalat" w:hAnsi="GHEA Grapalat" w:cs="Sylfaen"/>
          <w:lang w:val="hy-AM"/>
        </w:rPr>
        <w:t>թիվ</w:t>
      </w:r>
      <w:r w:rsidRPr="00FB37FE">
        <w:rPr>
          <w:rFonts w:ascii="GHEA Grapalat" w:hAnsi="GHEA Grapalat"/>
          <w:lang w:val="hy-AM"/>
        </w:rPr>
        <w:t xml:space="preserve"> 71243/01, § 94, 2012</w:t>
      </w:r>
      <w:r w:rsidR="00393A85" w:rsidRPr="00393A85">
        <w:rPr>
          <w:rFonts w:ascii="Courier New" w:hAnsi="Courier New" w:cs="Courier New"/>
          <w:lang w:val="hy-AM"/>
        </w:rPr>
        <w:t> </w:t>
      </w:r>
      <w:r w:rsidRPr="00FB37FE">
        <w:rPr>
          <w:rFonts w:ascii="GHEA Grapalat" w:hAnsi="GHEA Grapalat" w:cs="Sylfaen"/>
          <w:lang w:val="hy-AM"/>
        </w:rPr>
        <w:t>թվականի</w:t>
      </w:r>
      <w:r w:rsidRPr="00FB37FE">
        <w:rPr>
          <w:rFonts w:ascii="GHEA Grapalat" w:hAnsi="GHEA Grapalat"/>
          <w:lang w:val="hy-AM"/>
        </w:rPr>
        <w:t xml:space="preserve"> </w:t>
      </w:r>
      <w:r w:rsidRPr="00FB37FE">
        <w:rPr>
          <w:rFonts w:ascii="GHEA Grapalat" w:hAnsi="GHEA Grapalat" w:cs="Sylfaen"/>
          <w:lang w:val="hy-AM"/>
        </w:rPr>
        <w:t>հոկտեմբերի</w:t>
      </w:r>
      <w:r w:rsidRPr="00FB37FE">
        <w:rPr>
          <w:rFonts w:ascii="GHEA Grapalat" w:hAnsi="GHEA Grapalat"/>
          <w:lang w:val="hy-AM"/>
        </w:rPr>
        <w:t xml:space="preserve"> 25)</w:t>
      </w:r>
      <w:r w:rsidRPr="00FB37FE">
        <w:rPr>
          <w:rFonts w:ascii="GHEA Grapalat" w:hAnsi="GHEA Grapalat" w:cs="Tahoma"/>
          <w:lang w:val="hy-AM"/>
        </w:rPr>
        <w:t>։</w:t>
      </w:r>
      <w:r w:rsidRPr="00FB37FE">
        <w:rPr>
          <w:rFonts w:ascii="GHEA Grapalat" w:hAnsi="GHEA Grapalat"/>
          <w:lang w:val="hy-AM"/>
        </w:rPr>
        <w:t xml:space="preserve"> </w:t>
      </w:r>
    </w:p>
    <w:p w:rsidR="00E54298" w:rsidRPr="00FB37FE" w:rsidRDefault="00EA6B36"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43</w:t>
      </w:r>
      <w:r w:rsidRPr="00FB37FE">
        <w:rPr>
          <w:rFonts w:ascii="GHEA Grapalat" w:hAnsi="GHEA Grapalat"/>
          <w:lang w:val="hy-AM"/>
        </w:rPr>
        <w:t>.</w:t>
      </w:r>
      <w:r w:rsidRPr="00FB37FE">
        <w:rPr>
          <w:rFonts w:ascii="GHEA Grapalat" w:hAnsi="GHEA Grapalat"/>
          <w:lang w:val="hy-AM"/>
        </w:rPr>
        <w:tab/>
      </w:r>
      <w:r w:rsidR="00E54298" w:rsidRPr="00FB37FE">
        <w:rPr>
          <w:rFonts w:ascii="GHEA Grapalat" w:hAnsi="GHEA Grapalat"/>
          <w:lang w:val="hy-AM"/>
        </w:rPr>
        <w:t>Դատարան</w:t>
      </w:r>
      <w:r w:rsidR="00D5027A" w:rsidRPr="00FB37FE">
        <w:rPr>
          <w:rFonts w:ascii="GHEA Grapalat" w:hAnsi="GHEA Grapalat"/>
          <w:lang w:val="hy-AM"/>
        </w:rPr>
        <w:t>ն</w:t>
      </w:r>
      <w:r w:rsidR="00E54298" w:rsidRPr="00FB37FE">
        <w:rPr>
          <w:rFonts w:ascii="GHEA Grapalat" w:hAnsi="GHEA Grapalat"/>
          <w:lang w:val="hy-AM"/>
        </w:rPr>
        <w:t xml:space="preserve"> այնուհետ</w:t>
      </w:r>
      <w:r w:rsidR="00B15B37" w:rsidRPr="00FB37FE">
        <w:rPr>
          <w:rFonts w:ascii="GHEA Grapalat" w:hAnsi="GHEA Grapalat"/>
          <w:lang w:val="hy-AM"/>
        </w:rPr>
        <w:t>եւ</w:t>
      </w:r>
      <w:r w:rsidR="00E54298" w:rsidRPr="00FB37FE">
        <w:rPr>
          <w:rFonts w:ascii="GHEA Grapalat" w:hAnsi="GHEA Grapalat"/>
          <w:lang w:val="hy-AM"/>
        </w:rPr>
        <w:t xml:space="preserve"> վերահաստատում է, որ «օրենքով </w:t>
      </w:r>
      <w:r w:rsidR="00E54298" w:rsidRPr="00393A85">
        <w:rPr>
          <w:rFonts w:ascii="GHEA Grapalat" w:hAnsi="GHEA Grapalat"/>
          <w:spacing w:val="-6"/>
          <w:lang w:val="hy-AM"/>
        </w:rPr>
        <w:t>նախատեսված պայմաններով» արտահայտությունն առաջին հերթին</w:t>
      </w:r>
      <w:r w:rsidRPr="00393A85">
        <w:rPr>
          <w:rFonts w:ascii="GHEA Grapalat" w:hAnsi="GHEA Grapalat"/>
          <w:spacing w:val="-6"/>
          <w:lang w:val="hy-AM"/>
        </w:rPr>
        <w:t xml:space="preserve"> </w:t>
      </w:r>
      <w:r w:rsidR="00E54298" w:rsidRPr="00393A85">
        <w:rPr>
          <w:rFonts w:ascii="GHEA Grapalat" w:hAnsi="GHEA Grapalat"/>
          <w:spacing w:val="-6"/>
          <w:lang w:val="hy-AM"/>
        </w:rPr>
        <w:t>պահանջում է պատշաճ</w:t>
      </w:r>
      <w:r w:rsidR="00E54298" w:rsidRPr="00FB37FE">
        <w:rPr>
          <w:rFonts w:ascii="GHEA Grapalat" w:hAnsi="GHEA Grapalat"/>
          <w:lang w:val="hy-AM"/>
        </w:rPr>
        <w:t xml:space="preserve"> մակարդակի մատչելի </w:t>
      </w:r>
      <w:r w:rsidR="00B15B37" w:rsidRPr="00FB37FE">
        <w:rPr>
          <w:rFonts w:ascii="GHEA Grapalat" w:hAnsi="GHEA Grapalat"/>
          <w:lang w:val="hy-AM"/>
        </w:rPr>
        <w:t>եւ</w:t>
      </w:r>
      <w:r w:rsidR="00E54298" w:rsidRPr="00FB37FE">
        <w:rPr>
          <w:rFonts w:ascii="GHEA Grapalat" w:hAnsi="GHEA Grapalat"/>
          <w:lang w:val="hy-AM"/>
        </w:rPr>
        <w:t xml:space="preserve"> բավա</w:t>
      </w:r>
      <w:r w:rsidRPr="00FB37FE">
        <w:rPr>
          <w:rFonts w:ascii="GHEA Grapalat" w:hAnsi="GHEA Grapalat"/>
          <w:lang w:val="hy-AM"/>
        </w:rPr>
        <w:t>րար</w:t>
      </w:r>
      <w:r w:rsidR="00E54298" w:rsidRPr="00FB37FE">
        <w:rPr>
          <w:rFonts w:ascii="GHEA Grapalat" w:hAnsi="GHEA Grapalat"/>
          <w:lang w:val="hy-AM"/>
        </w:rPr>
        <w:t xml:space="preserve"> հստակ ներպետական իրավական նորմերի առկայություն </w:t>
      </w:r>
      <w:r w:rsidR="00B15B37" w:rsidRPr="00FB37FE">
        <w:rPr>
          <w:rFonts w:ascii="GHEA Grapalat" w:hAnsi="GHEA Grapalat"/>
          <w:lang w:val="hy-AM"/>
        </w:rPr>
        <w:t>եւ</w:t>
      </w:r>
      <w:r w:rsidR="00E54298" w:rsidRPr="00FB37FE">
        <w:rPr>
          <w:rFonts w:ascii="GHEA Grapalat" w:hAnsi="GHEA Grapalat"/>
          <w:lang w:val="hy-AM"/>
        </w:rPr>
        <w:t xml:space="preserve"> համապատասխանություն դրանց (տե՛ս</w:t>
      </w:r>
      <w:r w:rsidR="00E54298" w:rsidRPr="00FB37FE">
        <w:rPr>
          <w:rFonts w:ascii="GHEA Grapalat" w:hAnsi="GHEA Grapalat"/>
          <w:i/>
          <w:lang w:val="hy-AM"/>
        </w:rPr>
        <w:t xml:space="preserve">, Լիթգոուն </w:t>
      </w:r>
      <w:r w:rsidR="00B15B37" w:rsidRPr="00FB37FE">
        <w:rPr>
          <w:rFonts w:ascii="GHEA Grapalat" w:hAnsi="GHEA Grapalat"/>
          <w:i/>
          <w:lang w:val="hy-AM"/>
        </w:rPr>
        <w:t>եւ</w:t>
      </w:r>
      <w:r w:rsidR="00E54298" w:rsidRPr="00FB37FE">
        <w:rPr>
          <w:rFonts w:ascii="GHEA Grapalat" w:hAnsi="GHEA Grapalat"/>
          <w:i/>
          <w:lang w:val="hy-AM"/>
        </w:rPr>
        <w:t xml:space="preserve"> </w:t>
      </w:r>
      <w:r w:rsidR="00E54298" w:rsidRPr="00FB37FE">
        <w:rPr>
          <w:rFonts w:ascii="GHEA Grapalat" w:hAnsi="GHEA Grapalat"/>
          <w:i/>
          <w:lang w:val="hy-AM"/>
        </w:rPr>
        <w:lastRenderedPageBreak/>
        <w:t>այլք ընդդեմ Միացյալ Թագավորության</w:t>
      </w:r>
      <w:r w:rsidRPr="00FB37FE">
        <w:rPr>
          <w:rFonts w:ascii="GHEA Grapalat" w:hAnsi="GHEA Grapalat"/>
          <w:lang w:val="hy-AM"/>
        </w:rPr>
        <w:t xml:space="preserve"> [</w:t>
      </w:r>
      <w:r w:rsidRPr="00FB37FE">
        <w:rPr>
          <w:rFonts w:ascii="GHEA Grapalat" w:hAnsi="GHEA Grapalat"/>
          <w:i/>
          <w:lang w:val="hy-AM"/>
        </w:rPr>
        <w:t>Lithgow and Others v. the United Kingdom</w:t>
      </w:r>
      <w:r w:rsidRPr="00FB37FE">
        <w:rPr>
          <w:rFonts w:ascii="GHEA Grapalat" w:hAnsi="GHEA Grapalat"/>
          <w:lang w:val="hy-AM"/>
        </w:rPr>
        <w:t>] վճիռը</w:t>
      </w:r>
      <w:r w:rsidR="00E54298" w:rsidRPr="00FB37FE">
        <w:rPr>
          <w:rFonts w:ascii="GHEA Grapalat" w:hAnsi="GHEA Grapalat"/>
          <w:lang w:val="hy-AM"/>
        </w:rPr>
        <w:t>, 1986 թվականի հուլիսի</w:t>
      </w:r>
      <w:r w:rsidRPr="00FB37FE">
        <w:rPr>
          <w:rFonts w:ascii="GHEA Grapalat" w:hAnsi="GHEA Grapalat"/>
          <w:lang w:val="hy-AM"/>
        </w:rPr>
        <w:t xml:space="preserve"> 8, § 110, </w:t>
      </w:r>
      <w:r w:rsidRPr="00FB37FE">
        <w:rPr>
          <w:rFonts w:ascii="GHEA Grapalat" w:hAnsi="GHEA Grapalat" w:cs="Sylfaen"/>
          <w:lang w:val="hy-AM"/>
        </w:rPr>
        <w:t>շարք</w:t>
      </w:r>
      <w:r w:rsidRPr="00FB37FE">
        <w:rPr>
          <w:rFonts w:ascii="GHEA Grapalat" w:hAnsi="GHEA Grapalat"/>
          <w:lang w:val="hy-AM"/>
        </w:rPr>
        <w:t xml:space="preserve"> Ա</w:t>
      </w:r>
      <w:r w:rsidR="00D5027A" w:rsidRPr="00FB37FE">
        <w:rPr>
          <w:rFonts w:ascii="GHEA Grapalat" w:hAnsi="GHEA Grapalat"/>
          <w:lang w:val="hy-AM"/>
        </w:rPr>
        <w:t>,</w:t>
      </w:r>
      <w:r w:rsidRPr="00FB37FE">
        <w:rPr>
          <w:rFonts w:ascii="GHEA Grapalat" w:hAnsi="GHEA Grapalat"/>
          <w:lang w:val="hy-AM"/>
        </w:rPr>
        <w:t xml:space="preserve"> թիվ 102):</w:t>
      </w:r>
    </w:p>
    <w:p w:rsidR="00E54298" w:rsidRPr="00FB37FE" w:rsidRDefault="00EA6B36"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44</w:t>
      </w:r>
      <w:r w:rsidRPr="00FB37FE">
        <w:rPr>
          <w:rFonts w:ascii="GHEA Grapalat" w:hAnsi="GHEA Grapalat"/>
          <w:lang w:val="hy-AM"/>
        </w:rPr>
        <w:t>.</w:t>
      </w:r>
      <w:r w:rsidRPr="00FB37FE">
        <w:rPr>
          <w:rFonts w:ascii="GHEA Grapalat" w:hAnsi="GHEA Grapalat"/>
          <w:lang w:val="hy-AM"/>
        </w:rPr>
        <w:tab/>
        <w:t>Դատարանը նկատում է, որ դիմումատուն Եր</w:t>
      </w:r>
      <w:r w:rsidR="00B15B37" w:rsidRPr="00FB37FE">
        <w:rPr>
          <w:rFonts w:ascii="GHEA Grapalat" w:hAnsi="GHEA Grapalat"/>
          <w:lang w:val="hy-AM"/>
        </w:rPr>
        <w:t>եւ</w:t>
      </w:r>
      <w:r w:rsidRPr="00FB37FE">
        <w:rPr>
          <w:rFonts w:ascii="GHEA Grapalat" w:hAnsi="GHEA Grapalat"/>
          <w:lang w:val="hy-AM"/>
        </w:rPr>
        <w:t>ան քաղաքի կենտրոնում՝ Բյուզանդ փողոցի 85 հասցեում գտնվող շենքի մաս հանդիսացող՝ 42</w:t>
      </w:r>
      <w:r w:rsidR="00D5027A" w:rsidRPr="00FB37FE">
        <w:rPr>
          <w:rFonts w:ascii="GHEA Grapalat" w:hAnsi="GHEA Grapalat"/>
          <w:lang w:val="hy-AM"/>
        </w:rPr>
        <w:t>,</w:t>
      </w:r>
      <w:r w:rsidRPr="00FB37FE">
        <w:rPr>
          <w:rFonts w:ascii="GHEA Grapalat" w:hAnsi="GHEA Grapalat"/>
          <w:lang w:val="hy-AM"/>
        </w:rPr>
        <w:t>7 քառ. մետր ընդհանուր մակերեսով բնակարանի՝ առաջին բնակարանի սեփականատերն է եղել: Վիճելի չէ, որ առաջին բնակարանի օտարումն իրականացվել է Օրենքի հիման վրա: Դատարանն այնուհետ</w:t>
      </w:r>
      <w:r w:rsidR="00B15B37" w:rsidRPr="00FB37FE">
        <w:rPr>
          <w:rFonts w:ascii="GHEA Grapalat" w:hAnsi="GHEA Grapalat"/>
          <w:lang w:val="hy-AM"/>
        </w:rPr>
        <w:t>եւ</w:t>
      </w:r>
      <w:r w:rsidRPr="00FB37FE">
        <w:rPr>
          <w:rFonts w:ascii="GHEA Grapalat" w:hAnsi="GHEA Grapalat"/>
          <w:lang w:val="hy-AM"/>
        </w:rPr>
        <w:t xml:space="preserve"> նկատում է, որ դիմումատուն չի պնդել, որ Օրենքի համապատասխան դրույթներն իր համար մատչելի կամ կանխատեսելի չեն եղել, սակայն բողոքել է, որ ինքն առաջին բնակարանից զրկվել է այդ դրույթների խախտմամբ:</w:t>
      </w:r>
    </w:p>
    <w:p w:rsidR="00E54298" w:rsidRPr="00FB37FE" w:rsidRDefault="00EA6B36"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45</w:t>
      </w:r>
      <w:r w:rsidRPr="00FB37FE">
        <w:rPr>
          <w:rFonts w:ascii="GHEA Grapalat" w:hAnsi="GHEA Grapalat"/>
          <w:lang w:val="hy-AM"/>
        </w:rPr>
        <w:t>.</w:t>
      </w:r>
      <w:r w:rsidRPr="00FB37FE">
        <w:rPr>
          <w:rFonts w:ascii="GHEA Grapalat" w:hAnsi="GHEA Grapalat"/>
          <w:lang w:val="hy-AM"/>
        </w:rPr>
        <w:tab/>
        <w:t>Դատարանը նշում է, որ Օրենքի 7-րդ հոդվածի 2-րդ մասով պահանջվում է, որ որոշակի սեփականության մասով բացառիկ՝ գերակա հանրային շահ ճանաչելու մասին կառավարության որոշման մեջ պետք է պատշաճ կերպով նշվեն հասցեները կամ գտնվելու վայրը կամ այլ տեղեկություններ, որոնցով նույնականացվում են օտարման ենթակա սեփականության օբյեկտները (տե՛ս վեր</w:t>
      </w:r>
      <w:r w:rsidR="00B15B37" w:rsidRPr="00FB37FE">
        <w:rPr>
          <w:rFonts w:ascii="GHEA Grapalat" w:hAnsi="GHEA Grapalat"/>
          <w:lang w:val="hy-AM"/>
        </w:rPr>
        <w:t>եւ</w:t>
      </w:r>
      <w:r w:rsidRPr="00FB37FE">
        <w:rPr>
          <w:rFonts w:ascii="GHEA Grapalat" w:hAnsi="GHEA Grapalat"/>
          <w:lang w:val="hy-AM"/>
        </w:rPr>
        <w:t>ում՝ 28-րդ պարբերությունը): Դատարանն այնուհետ</w:t>
      </w:r>
      <w:r w:rsidR="00B15B37" w:rsidRPr="00FB37FE">
        <w:rPr>
          <w:rFonts w:ascii="GHEA Grapalat" w:hAnsi="GHEA Grapalat"/>
          <w:lang w:val="hy-AM"/>
        </w:rPr>
        <w:t>եւ</w:t>
      </w:r>
      <w:r w:rsidRPr="00FB37FE">
        <w:rPr>
          <w:rFonts w:ascii="GHEA Grapalat" w:hAnsi="GHEA Grapalat"/>
          <w:lang w:val="hy-AM"/>
        </w:rPr>
        <w:t xml:space="preserve"> նշում է, որ 2007 թվականի հունվարի 25-ին Կառավարությունը Որոշումն ընդունել է՝ որոշելով պետության կարիքների համար օտարել դրա N 1 հավելվածում թվարկված անշարժ գույքը՝ Եր</w:t>
      </w:r>
      <w:r w:rsidR="00B15B37" w:rsidRPr="00FB37FE">
        <w:rPr>
          <w:rFonts w:ascii="GHEA Grapalat" w:hAnsi="GHEA Grapalat"/>
          <w:lang w:val="hy-AM"/>
        </w:rPr>
        <w:t>եւ</w:t>
      </w:r>
      <w:r w:rsidRPr="00FB37FE">
        <w:rPr>
          <w:rFonts w:ascii="GHEA Grapalat" w:hAnsi="GHEA Grapalat"/>
          <w:lang w:val="hy-AM"/>
        </w:rPr>
        <w:t>ան քաղաքի կենտրոնում շինարարական ծրագրեր իրականացնելու նպատակով (տե՛ս</w:t>
      </w:r>
      <w:r w:rsidR="00393A85" w:rsidRPr="00393A85">
        <w:rPr>
          <w:rFonts w:ascii="Courier New" w:hAnsi="Courier New" w:cs="Courier New"/>
          <w:lang w:val="hy-AM"/>
        </w:rPr>
        <w:t> </w:t>
      </w:r>
      <w:r w:rsidRPr="00FB37FE">
        <w:rPr>
          <w:rFonts w:ascii="GHEA Grapalat" w:hAnsi="GHEA Grapalat"/>
          <w:lang w:val="hy-AM"/>
        </w:rPr>
        <w:t>վեր</w:t>
      </w:r>
      <w:r w:rsidR="00B15B37" w:rsidRPr="00FB37FE">
        <w:rPr>
          <w:rFonts w:ascii="GHEA Grapalat" w:hAnsi="GHEA Grapalat"/>
          <w:lang w:val="hy-AM"/>
        </w:rPr>
        <w:t>եւ</w:t>
      </w:r>
      <w:r w:rsidRPr="00FB37FE">
        <w:rPr>
          <w:rFonts w:ascii="GHEA Grapalat" w:hAnsi="GHEA Grapalat"/>
          <w:lang w:val="hy-AM"/>
        </w:rPr>
        <w:t>ում՝ 30-րդ պարբերությունը): Դատարանը նա</w:t>
      </w:r>
      <w:r w:rsidR="00B15B37" w:rsidRPr="00FB37FE">
        <w:rPr>
          <w:rFonts w:ascii="GHEA Grapalat" w:hAnsi="GHEA Grapalat"/>
          <w:lang w:val="hy-AM"/>
        </w:rPr>
        <w:t>եւ</w:t>
      </w:r>
      <w:r w:rsidRPr="00FB37FE">
        <w:rPr>
          <w:rFonts w:ascii="GHEA Grapalat" w:hAnsi="GHEA Grapalat"/>
          <w:lang w:val="hy-AM"/>
        </w:rPr>
        <w:t xml:space="preserve"> նշում է, որ Բյուզանդ</w:t>
      </w:r>
      <w:r w:rsidR="00393A85" w:rsidRPr="00393A85">
        <w:rPr>
          <w:rFonts w:ascii="Courier New" w:hAnsi="Courier New" w:cs="Courier New"/>
          <w:lang w:val="hy-AM"/>
        </w:rPr>
        <w:t> </w:t>
      </w:r>
      <w:r w:rsidRPr="00FB37FE">
        <w:rPr>
          <w:rFonts w:ascii="GHEA Grapalat" w:hAnsi="GHEA Grapalat"/>
          <w:lang w:val="hy-AM"/>
        </w:rPr>
        <w:t>փողոցի 85 հասցեում գտնվող շենքը ներառված չի եղել Որոշման N 1 հավելվածում: Չնայած այդ հանգամանքին, այնուամենայնիվ, Բյուզանդ փողոցի 85 հասցեում գտնվող առաջին բնակարանը Որոշման հիման վրա օտարվել է պետության կարիքների համար:</w:t>
      </w: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46</w:t>
      </w:r>
      <w:r w:rsidRPr="00FB37FE">
        <w:rPr>
          <w:rFonts w:ascii="GHEA Grapalat" w:hAnsi="GHEA Grapalat"/>
          <w:lang w:val="hy-AM"/>
        </w:rPr>
        <w:t>.</w:t>
      </w:r>
      <w:r w:rsidRPr="00FB37FE">
        <w:rPr>
          <w:rFonts w:ascii="GHEA Grapalat" w:hAnsi="GHEA Grapalat"/>
          <w:lang w:val="hy-AM"/>
        </w:rPr>
        <w:tab/>
        <w:t xml:space="preserve">Կառավարությունը պնդել է, որ առաջին բնակարանի օտարումը, այնուամենայնիվ, եղել է օրինական, քանի որ Բյուզանդ փողոցի 85 հասցեն </w:t>
      </w:r>
      <w:r w:rsidRPr="00FB37FE">
        <w:rPr>
          <w:rFonts w:ascii="GHEA Grapalat" w:hAnsi="GHEA Grapalat"/>
          <w:lang w:val="hy-AM"/>
        </w:rPr>
        <w:lastRenderedPageBreak/>
        <w:t xml:space="preserve">ներառվել է Հ.Բ.-ի </w:t>
      </w:r>
      <w:r w:rsidR="00B15B37" w:rsidRPr="00FB37FE">
        <w:rPr>
          <w:rFonts w:ascii="GHEA Grapalat" w:hAnsi="GHEA Grapalat"/>
          <w:lang w:val="hy-AM"/>
        </w:rPr>
        <w:t>եւ</w:t>
      </w:r>
      <w:r w:rsidRPr="00FB37FE">
        <w:rPr>
          <w:rFonts w:ascii="GHEA Grapalat" w:hAnsi="GHEA Grapalat"/>
          <w:lang w:val="hy-AM"/>
        </w:rPr>
        <w:t xml:space="preserve"> Եր</w:t>
      </w:r>
      <w:r w:rsidR="00B15B37" w:rsidRPr="00FB37FE">
        <w:rPr>
          <w:rFonts w:ascii="GHEA Grapalat" w:hAnsi="GHEA Grapalat"/>
          <w:lang w:val="hy-AM"/>
        </w:rPr>
        <w:t>եւ</w:t>
      </w:r>
      <w:r w:rsidRPr="00FB37FE">
        <w:rPr>
          <w:rFonts w:ascii="GHEA Grapalat" w:hAnsi="GHEA Grapalat"/>
          <w:lang w:val="hy-AM"/>
        </w:rPr>
        <w:t>անի քաղաքապետի միջ</w:t>
      </w:r>
      <w:r w:rsidR="00B15B37" w:rsidRPr="00FB37FE">
        <w:rPr>
          <w:rFonts w:ascii="GHEA Grapalat" w:hAnsi="GHEA Grapalat"/>
          <w:lang w:val="hy-AM"/>
        </w:rPr>
        <w:t>եւ</w:t>
      </w:r>
      <w:r w:rsidRPr="00FB37FE">
        <w:rPr>
          <w:rFonts w:ascii="GHEA Grapalat" w:hAnsi="GHEA Grapalat"/>
          <w:lang w:val="hy-AM"/>
        </w:rPr>
        <w:t xml:space="preserve"> կնքված պայմանագրին կից ներկայացված նախագծերում, ինչպես նա</w:t>
      </w:r>
      <w:r w:rsidR="00B15B37" w:rsidRPr="00FB37FE">
        <w:rPr>
          <w:rFonts w:ascii="GHEA Grapalat" w:hAnsi="GHEA Grapalat"/>
          <w:lang w:val="hy-AM"/>
        </w:rPr>
        <w:t>եւ</w:t>
      </w:r>
      <w:r w:rsidRPr="00FB37FE">
        <w:rPr>
          <w:rFonts w:ascii="GHEA Grapalat" w:hAnsi="GHEA Grapalat"/>
          <w:lang w:val="hy-AM"/>
        </w:rPr>
        <w:t xml:space="preserve"> Որոշման N 1 հավելվածում սահմանված սեփականության օբյեկտների նկարագրության սխեմայում</w:t>
      </w:r>
      <w:r w:rsidR="00EA6B36" w:rsidRPr="00FB37FE">
        <w:rPr>
          <w:rFonts w:ascii="GHEA Grapalat" w:hAnsi="GHEA Grapalat"/>
          <w:iCs/>
          <w:lang w:val="hy-AM"/>
        </w:rPr>
        <w:t>:</w:t>
      </w:r>
      <w:r w:rsidRPr="00FB37FE">
        <w:rPr>
          <w:rFonts w:ascii="GHEA Grapalat" w:hAnsi="GHEA Grapalat"/>
          <w:i/>
          <w:lang w:val="hy-AM"/>
        </w:rPr>
        <w:t xml:space="preserve"> </w:t>
      </w:r>
      <w:r w:rsidRPr="00FB37FE">
        <w:rPr>
          <w:rFonts w:ascii="GHEA Grapalat" w:hAnsi="GHEA Grapalat"/>
          <w:lang w:val="hy-AM"/>
        </w:rPr>
        <w:t>Դատարանն անհրաժեշտ չի համարում անդրադառնալ այդ փաստարկներին, քանի որ Վարչական շրջանի դատարանը 2009 թվականի ապրիլի 22-ի իր վճռում եկել է այն եզրահանգման, որ առաջին բնակարանն օտարման ենթակա չի եղել Որոշման համաձայն, քանի որ Բյուզանդ փողոցի 85 հասցեում գտնվող տունը Որոշման N 1 հավելվածում սահմանված՝ պետության կարիքների համար վերցվող սեփականության իրավունքի օբյեկտների սպառիչ ցանկում ներառված չի եղել (տե՛ս վեր</w:t>
      </w:r>
      <w:r w:rsidR="00B15B37" w:rsidRPr="00FB37FE">
        <w:rPr>
          <w:rFonts w:ascii="GHEA Grapalat" w:hAnsi="GHEA Grapalat"/>
          <w:lang w:val="hy-AM"/>
        </w:rPr>
        <w:t>եւ</w:t>
      </w:r>
      <w:r w:rsidRPr="00FB37FE">
        <w:rPr>
          <w:rFonts w:ascii="GHEA Grapalat" w:hAnsi="GHEA Grapalat"/>
          <w:lang w:val="hy-AM"/>
        </w:rPr>
        <w:t>ում՝ 15-րդ պարբերությունը): Այդ վճիռն անփոփոխ է թողնվել Վերաքննիչ դատարանի, իսկ այնուհետ</w:t>
      </w:r>
      <w:r w:rsidR="00B15B37" w:rsidRPr="00FB37FE">
        <w:rPr>
          <w:rFonts w:ascii="GHEA Grapalat" w:hAnsi="GHEA Grapalat"/>
          <w:lang w:val="hy-AM"/>
        </w:rPr>
        <w:t>եւ</w:t>
      </w:r>
      <w:r w:rsidRPr="00FB37FE">
        <w:rPr>
          <w:rFonts w:ascii="GHEA Grapalat" w:hAnsi="GHEA Grapalat"/>
          <w:lang w:val="hy-AM"/>
        </w:rPr>
        <w:t xml:space="preserve"> Վճռաբեկ դատարանի կողմից (տե՛ս</w:t>
      </w:r>
      <w:r w:rsidR="00393A85" w:rsidRPr="00393A85">
        <w:rPr>
          <w:rFonts w:ascii="Courier New" w:hAnsi="Courier New" w:cs="Courier New"/>
          <w:lang w:val="hy-AM"/>
        </w:rPr>
        <w:t> </w:t>
      </w:r>
      <w:r w:rsidRPr="00FB37FE">
        <w:rPr>
          <w:rFonts w:ascii="GHEA Grapalat" w:hAnsi="GHEA Grapalat"/>
          <w:lang w:val="hy-AM"/>
        </w:rPr>
        <w:t>վեր</w:t>
      </w:r>
      <w:r w:rsidR="00B15B37" w:rsidRPr="00FB37FE">
        <w:rPr>
          <w:rFonts w:ascii="GHEA Grapalat" w:hAnsi="GHEA Grapalat"/>
          <w:lang w:val="hy-AM"/>
        </w:rPr>
        <w:t>եւ</w:t>
      </w:r>
      <w:r w:rsidRPr="00FB37FE">
        <w:rPr>
          <w:rFonts w:ascii="GHEA Grapalat" w:hAnsi="GHEA Grapalat"/>
          <w:lang w:val="hy-AM"/>
        </w:rPr>
        <w:t xml:space="preserve">ում՝ 20-րդ </w:t>
      </w:r>
      <w:r w:rsidR="00B15B37" w:rsidRPr="00FB37FE">
        <w:rPr>
          <w:rFonts w:ascii="GHEA Grapalat" w:hAnsi="GHEA Grapalat"/>
          <w:lang w:val="hy-AM"/>
        </w:rPr>
        <w:t>եւ</w:t>
      </w:r>
      <w:r w:rsidRPr="00FB37FE">
        <w:rPr>
          <w:rFonts w:ascii="GHEA Grapalat" w:hAnsi="GHEA Grapalat"/>
          <w:lang w:val="hy-AM"/>
        </w:rPr>
        <w:t xml:space="preserve"> 24-րդ պարբերությունները): Հաշվի առնելով այն փաստը, որ ներպետական դատարաններն ավելի լավ կարող են մեկնաբանել </w:t>
      </w:r>
      <w:r w:rsidR="00B15B37" w:rsidRPr="00FB37FE">
        <w:rPr>
          <w:rFonts w:ascii="GHEA Grapalat" w:hAnsi="GHEA Grapalat"/>
          <w:lang w:val="hy-AM"/>
        </w:rPr>
        <w:t>եւ</w:t>
      </w:r>
      <w:r w:rsidRPr="00FB37FE">
        <w:rPr>
          <w:rFonts w:ascii="GHEA Grapalat" w:hAnsi="GHEA Grapalat"/>
          <w:lang w:val="hy-AM"/>
        </w:rPr>
        <w:t xml:space="preserve"> կիրառել ներպետական իրավունքը, Դատարանը որ</w:t>
      </w:r>
      <w:r w:rsidR="00B15B37" w:rsidRPr="00FB37FE">
        <w:rPr>
          <w:rFonts w:ascii="GHEA Grapalat" w:hAnsi="GHEA Grapalat"/>
          <w:lang w:val="hy-AM"/>
        </w:rPr>
        <w:t>եւ</w:t>
      </w:r>
      <w:r w:rsidRPr="00FB37FE">
        <w:rPr>
          <w:rFonts w:ascii="GHEA Grapalat" w:hAnsi="GHEA Grapalat"/>
          <w:lang w:val="hy-AM"/>
        </w:rPr>
        <w:t>է պատճառ չի տեսնում առանձին ուսումնասիրելու այն հարցը, թե արդյոք Կառավարության կողմից նշված փաստաթղթերը ներպետական իրավունքով կարող են համարվել Որոշմանը լրացնող այն առումով, որ հիմք հանդիսանան առաջին բնակարանի օտարման համար:</w:t>
      </w: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47</w:t>
      </w:r>
      <w:r w:rsidRPr="00FB37FE">
        <w:rPr>
          <w:rFonts w:ascii="GHEA Grapalat" w:hAnsi="GHEA Grapalat"/>
          <w:lang w:val="hy-AM"/>
        </w:rPr>
        <w:t>.</w:t>
      </w:r>
      <w:r w:rsidRPr="00FB37FE">
        <w:rPr>
          <w:rFonts w:ascii="GHEA Grapalat" w:hAnsi="GHEA Grapalat"/>
          <w:lang w:val="hy-AM"/>
        </w:rPr>
        <w:tab/>
        <w:t>Ինչպես նշվել է վեր</w:t>
      </w:r>
      <w:r w:rsidR="00B15B37" w:rsidRPr="00FB37FE">
        <w:rPr>
          <w:rFonts w:ascii="GHEA Grapalat" w:hAnsi="GHEA Grapalat"/>
          <w:lang w:val="hy-AM"/>
        </w:rPr>
        <w:t>եւ</w:t>
      </w:r>
      <w:r w:rsidRPr="00FB37FE">
        <w:rPr>
          <w:rFonts w:ascii="GHEA Grapalat" w:hAnsi="GHEA Grapalat"/>
          <w:lang w:val="hy-AM"/>
        </w:rPr>
        <w:t>ում, 2009 թվականի ապրիլի 22-ի վճռով միանշանակ</w:t>
      </w:r>
      <w:r w:rsidR="00B15B37" w:rsidRPr="00FB37FE">
        <w:rPr>
          <w:rFonts w:ascii="GHEA Grapalat" w:hAnsi="GHEA Grapalat"/>
          <w:lang w:val="hy-AM"/>
        </w:rPr>
        <w:t xml:space="preserve"> </w:t>
      </w:r>
      <w:r w:rsidRPr="00FB37FE">
        <w:rPr>
          <w:rFonts w:ascii="GHEA Grapalat" w:hAnsi="GHEA Grapalat"/>
          <w:lang w:val="hy-AM"/>
        </w:rPr>
        <w:t xml:space="preserve">հաստատվել է, որ առաջին բնակարանը Որոշման ուժով օտարման ենթակա չէր: Հետաքրքրական է, որ թեեւ Վերաքննիչ դատարանը վճիռն անփոփոխ է թողել՝ դրանով ենթադրաբար հաստատելով դրանում արտահայտված եզրահանգումները, այն իր 2009 թվականի հոկտեմբերի 20-ի որոշման մեջ հղում է կատարել 2007 թվականի դեկտեմբերի 29-ի </w:t>
      </w:r>
      <w:r w:rsidR="00B15B37" w:rsidRPr="00FB37FE">
        <w:rPr>
          <w:rFonts w:ascii="GHEA Grapalat" w:hAnsi="GHEA Grapalat"/>
          <w:lang w:val="hy-AM"/>
        </w:rPr>
        <w:t>եւ</w:t>
      </w:r>
      <w:r w:rsidRPr="00FB37FE">
        <w:rPr>
          <w:rFonts w:ascii="GHEA Grapalat" w:hAnsi="GHEA Grapalat"/>
          <w:lang w:val="hy-AM"/>
        </w:rPr>
        <w:t xml:space="preserve"> 2008</w:t>
      </w:r>
      <w:r w:rsidR="00393A85" w:rsidRPr="00393A85">
        <w:rPr>
          <w:rFonts w:ascii="Courier New" w:hAnsi="Courier New" w:cs="Courier New"/>
          <w:lang w:val="hy-AM"/>
        </w:rPr>
        <w:t> </w:t>
      </w:r>
      <w:r w:rsidRPr="00FB37FE">
        <w:rPr>
          <w:rFonts w:ascii="GHEA Grapalat" w:hAnsi="GHEA Grapalat"/>
          <w:lang w:val="hy-AM"/>
        </w:rPr>
        <w:t>թվականի մայիսի 26-ի վճիռներին, որոնք երկուսն էլ վերաբերում էին երկրորդ բնակարանի օտարմանը (տե՛ս վեր</w:t>
      </w:r>
      <w:r w:rsidR="00B15B37" w:rsidRPr="00FB37FE">
        <w:rPr>
          <w:rFonts w:ascii="GHEA Grapalat" w:hAnsi="GHEA Grapalat"/>
          <w:lang w:val="hy-AM"/>
        </w:rPr>
        <w:t>եւ</w:t>
      </w:r>
      <w:r w:rsidRPr="00FB37FE">
        <w:rPr>
          <w:rFonts w:ascii="GHEA Grapalat" w:hAnsi="GHEA Grapalat"/>
          <w:lang w:val="hy-AM"/>
        </w:rPr>
        <w:t xml:space="preserve">ում՝ 9-րդ, 11-րդ </w:t>
      </w:r>
      <w:r w:rsidR="00B15B37" w:rsidRPr="00FB37FE">
        <w:rPr>
          <w:rFonts w:ascii="GHEA Grapalat" w:hAnsi="GHEA Grapalat"/>
          <w:lang w:val="hy-AM"/>
        </w:rPr>
        <w:t>եւ</w:t>
      </w:r>
      <w:r w:rsidRPr="00FB37FE">
        <w:rPr>
          <w:rFonts w:ascii="GHEA Grapalat" w:hAnsi="GHEA Grapalat"/>
          <w:lang w:val="hy-AM"/>
        </w:rPr>
        <w:t xml:space="preserve"> 37-րդ </w:t>
      </w:r>
      <w:r w:rsidRPr="00FB37FE">
        <w:rPr>
          <w:rFonts w:ascii="GHEA Grapalat" w:hAnsi="GHEA Grapalat" w:cs="Sylfaen"/>
          <w:lang w:val="hy-AM"/>
        </w:rPr>
        <w:t>պարբերությունն</w:t>
      </w:r>
      <w:r w:rsidRPr="00FB37FE">
        <w:rPr>
          <w:rFonts w:ascii="GHEA Grapalat" w:hAnsi="GHEA Grapalat"/>
          <w:lang w:val="hy-AM"/>
        </w:rPr>
        <w:t xml:space="preserve">երը)՝ սահմանելու համար, որ այդ վճիռները պետք է համարել </w:t>
      </w:r>
      <w:r w:rsidRPr="00FB37FE">
        <w:rPr>
          <w:rFonts w:ascii="GHEA Grapalat" w:hAnsi="GHEA Grapalat"/>
          <w:i/>
          <w:lang w:val="hy-AM"/>
        </w:rPr>
        <w:t>res</w:t>
      </w:r>
      <w:r w:rsidR="00393A85" w:rsidRPr="00393A85">
        <w:rPr>
          <w:rFonts w:ascii="Courier New" w:hAnsi="Courier New" w:cs="Courier New"/>
          <w:i/>
          <w:lang w:val="hy-AM"/>
        </w:rPr>
        <w:t> </w:t>
      </w:r>
      <w:r w:rsidRPr="00FB37FE">
        <w:rPr>
          <w:rFonts w:ascii="GHEA Grapalat" w:hAnsi="GHEA Grapalat"/>
          <w:i/>
          <w:lang w:val="hy-AM"/>
        </w:rPr>
        <w:t>judicata</w:t>
      </w:r>
      <w:r w:rsidRPr="00FB37FE">
        <w:rPr>
          <w:rFonts w:ascii="GHEA Grapalat" w:hAnsi="GHEA Grapalat"/>
          <w:lang w:val="hy-AM"/>
        </w:rPr>
        <w:t xml:space="preserve"> </w:t>
      </w:r>
      <w:r w:rsidRPr="00FB37FE">
        <w:rPr>
          <w:rFonts w:ascii="GHEA Grapalat" w:hAnsi="GHEA Grapalat" w:cs="Sylfaen"/>
          <w:lang w:val="hy-AM"/>
        </w:rPr>
        <w:t>առաջին բնակարանի վերաբերյալ վեճի մասով (տե՛ս վեր</w:t>
      </w:r>
      <w:r w:rsidR="00B15B37" w:rsidRPr="00FB37FE">
        <w:rPr>
          <w:rFonts w:ascii="GHEA Grapalat" w:hAnsi="GHEA Grapalat" w:cs="Sylfaen"/>
          <w:lang w:val="hy-AM"/>
        </w:rPr>
        <w:t>եւ</w:t>
      </w:r>
      <w:r w:rsidRPr="00FB37FE">
        <w:rPr>
          <w:rFonts w:ascii="GHEA Grapalat" w:hAnsi="GHEA Grapalat" w:cs="Sylfaen"/>
          <w:lang w:val="hy-AM"/>
        </w:rPr>
        <w:t xml:space="preserve">ում՝ 20-րդ </w:t>
      </w:r>
      <w:r w:rsidRPr="00FB37FE">
        <w:rPr>
          <w:rFonts w:ascii="GHEA Grapalat" w:hAnsi="GHEA Grapalat" w:cs="Sylfaen"/>
          <w:lang w:val="hy-AM"/>
        </w:rPr>
        <w:lastRenderedPageBreak/>
        <w:t>պարբերությունը):</w:t>
      </w:r>
      <w:r w:rsidRPr="00FB37FE">
        <w:rPr>
          <w:rFonts w:ascii="GHEA Grapalat" w:hAnsi="GHEA Grapalat"/>
          <w:lang w:val="hy-AM"/>
        </w:rPr>
        <w:t xml:space="preserve"> Արդյունքում, մի կողմից առաջին բնակարանի օտարման ապօրինի լինելը ճանաչող 2009 թվականի ապրիլի 22-ի վճիռը շարունակել է ուժի մեջ մնալ, իսկ մյուս կողմից՝ Վերաքննիչ դատարանն առանց որ</w:t>
      </w:r>
      <w:r w:rsidR="00B15B37" w:rsidRPr="00FB37FE">
        <w:rPr>
          <w:rFonts w:ascii="GHEA Grapalat" w:hAnsi="GHEA Grapalat"/>
          <w:lang w:val="hy-AM"/>
        </w:rPr>
        <w:t>եւ</w:t>
      </w:r>
      <w:r w:rsidRPr="00FB37FE">
        <w:rPr>
          <w:rFonts w:ascii="GHEA Grapalat" w:hAnsi="GHEA Grapalat"/>
          <w:lang w:val="hy-AM"/>
        </w:rPr>
        <w:t xml:space="preserve">է լրացուցիչ պատճառաբանություն ներկայացնելու նշել է, որ առաջին բնակարանի օտարման օրինականության վերաբերյալ հարցերն արդեն իսկ որոշվել են 2007 թվականի դեկտեմբերի 29-ի </w:t>
      </w:r>
      <w:r w:rsidR="00B15B37" w:rsidRPr="00FB37FE">
        <w:rPr>
          <w:rFonts w:ascii="GHEA Grapalat" w:hAnsi="GHEA Grapalat"/>
          <w:lang w:val="hy-AM"/>
        </w:rPr>
        <w:t>եւ</w:t>
      </w:r>
      <w:r w:rsidRPr="00FB37FE">
        <w:rPr>
          <w:rFonts w:ascii="GHEA Grapalat" w:hAnsi="GHEA Grapalat"/>
          <w:lang w:val="hy-AM"/>
        </w:rPr>
        <w:t xml:space="preserve"> 2008 թվականի մայիսի 26-ի վերջնական </w:t>
      </w:r>
      <w:r w:rsidR="00B15B37" w:rsidRPr="00FB37FE">
        <w:rPr>
          <w:rFonts w:ascii="GHEA Grapalat" w:hAnsi="GHEA Grapalat"/>
          <w:lang w:val="hy-AM"/>
        </w:rPr>
        <w:t>եւ</w:t>
      </w:r>
      <w:r w:rsidRPr="00FB37FE">
        <w:rPr>
          <w:rFonts w:ascii="GHEA Grapalat" w:hAnsi="GHEA Grapalat"/>
          <w:lang w:val="hy-AM"/>
        </w:rPr>
        <w:t xml:space="preserve"> պարտադիր ուժ ունեցող վճիռներով, որոնք, ինչպես արդեն վեր</w:t>
      </w:r>
      <w:r w:rsidR="00B15B37" w:rsidRPr="00FB37FE">
        <w:rPr>
          <w:rFonts w:ascii="GHEA Grapalat" w:hAnsi="GHEA Grapalat"/>
          <w:lang w:val="hy-AM"/>
        </w:rPr>
        <w:t>եւ</w:t>
      </w:r>
      <w:r w:rsidRPr="00FB37FE">
        <w:rPr>
          <w:rFonts w:ascii="GHEA Grapalat" w:hAnsi="GHEA Grapalat"/>
          <w:lang w:val="hy-AM"/>
        </w:rPr>
        <w:t>ում նշվել է, վերաբերում են մեկ այլ սեփականության օտարմանը</w:t>
      </w:r>
      <w:r w:rsidR="00F703AC" w:rsidRPr="00FB37FE">
        <w:rPr>
          <w:rFonts w:ascii="GHEA Grapalat" w:hAnsi="GHEA Grapalat"/>
          <w:lang w:val="hy-AM"/>
        </w:rPr>
        <w:t>՝</w:t>
      </w:r>
      <w:r w:rsidRPr="00FB37FE">
        <w:rPr>
          <w:rFonts w:ascii="GHEA Grapalat" w:hAnsi="GHEA Grapalat"/>
          <w:lang w:val="hy-AM"/>
        </w:rPr>
        <w:t xml:space="preserve"> մասնավորապես դիմումատուի </w:t>
      </w:r>
      <w:r w:rsidR="00B15B37" w:rsidRPr="00FB37FE">
        <w:rPr>
          <w:rFonts w:ascii="GHEA Grapalat" w:hAnsi="GHEA Grapalat"/>
          <w:lang w:val="hy-AM"/>
        </w:rPr>
        <w:t>եւ</w:t>
      </w:r>
      <w:r w:rsidRPr="00FB37FE">
        <w:rPr>
          <w:rFonts w:ascii="GHEA Grapalat" w:hAnsi="GHEA Grapalat"/>
          <w:lang w:val="hy-AM"/>
        </w:rPr>
        <w:t xml:space="preserve"> նրա դուստրերի սեփականությանը պատկանող՝ մի</w:t>
      </w:r>
      <w:r w:rsidR="00B15B37" w:rsidRPr="00FB37FE">
        <w:rPr>
          <w:rFonts w:ascii="GHEA Grapalat" w:hAnsi="GHEA Grapalat"/>
          <w:lang w:val="hy-AM"/>
        </w:rPr>
        <w:t>եւ</w:t>
      </w:r>
      <w:r w:rsidRPr="00FB37FE">
        <w:rPr>
          <w:rFonts w:ascii="GHEA Grapalat" w:hAnsi="GHEA Grapalat"/>
          <w:lang w:val="hy-AM"/>
        </w:rPr>
        <w:t>նույն շենքում գտնվող երկրորդ բնակարանին: Դիմումատուն այդ հարցերն առավել մանրամասնորեն ներկայացրել է իր վճռաբեկ բողոքում, սակայն նրան, ի վերջո, բողոքարկելու թույլտվություն չեն տվել (տե՛ս վեր</w:t>
      </w:r>
      <w:r w:rsidR="00B15B37" w:rsidRPr="00FB37FE">
        <w:rPr>
          <w:rFonts w:ascii="GHEA Grapalat" w:hAnsi="GHEA Grapalat"/>
          <w:lang w:val="hy-AM"/>
        </w:rPr>
        <w:t>եւ</w:t>
      </w:r>
      <w:r w:rsidRPr="00FB37FE">
        <w:rPr>
          <w:rFonts w:ascii="GHEA Grapalat" w:hAnsi="GHEA Grapalat"/>
          <w:lang w:val="hy-AM"/>
        </w:rPr>
        <w:t xml:space="preserve">ում՝ 22-րդ </w:t>
      </w:r>
      <w:r w:rsidR="00B15B37" w:rsidRPr="00FB37FE">
        <w:rPr>
          <w:rFonts w:ascii="GHEA Grapalat" w:hAnsi="GHEA Grapalat"/>
          <w:lang w:val="hy-AM"/>
        </w:rPr>
        <w:t>եւ</w:t>
      </w:r>
      <w:r w:rsidRPr="00FB37FE">
        <w:rPr>
          <w:rFonts w:ascii="GHEA Grapalat" w:hAnsi="GHEA Grapalat"/>
          <w:lang w:val="hy-AM"/>
        </w:rPr>
        <w:t xml:space="preserve"> 24-րդ պարբերությունները):</w:t>
      </w: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48</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Հաշվի</w:t>
      </w:r>
      <w:r w:rsidRPr="00FB37FE">
        <w:rPr>
          <w:rFonts w:ascii="GHEA Grapalat" w:hAnsi="GHEA Grapalat"/>
          <w:lang w:val="hy-AM"/>
        </w:rPr>
        <w:t xml:space="preserve"> </w:t>
      </w:r>
      <w:r w:rsidRPr="00FB37FE">
        <w:rPr>
          <w:rFonts w:ascii="GHEA Grapalat" w:hAnsi="GHEA Grapalat" w:cs="Sylfaen"/>
          <w:lang w:val="hy-AM"/>
        </w:rPr>
        <w:t>առնելով</w:t>
      </w:r>
      <w:r w:rsidRPr="00FB37FE">
        <w:rPr>
          <w:rFonts w:ascii="GHEA Grapalat" w:hAnsi="GHEA Grapalat"/>
          <w:lang w:val="hy-AM"/>
        </w:rPr>
        <w:t xml:space="preserve"> </w:t>
      </w:r>
      <w:r w:rsidRPr="00FB37FE">
        <w:rPr>
          <w:rFonts w:ascii="GHEA Grapalat" w:hAnsi="GHEA Grapalat" w:cs="Sylfaen"/>
          <w:lang w:val="hy-AM"/>
        </w:rPr>
        <w:t>վերոգրյալը</w:t>
      </w:r>
      <w:r w:rsidRPr="00FB37FE">
        <w:rPr>
          <w:rFonts w:ascii="GHEA Grapalat" w:hAnsi="GHEA Grapalat"/>
          <w:lang w:val="hy-AM"/>
        </w:rPr>
        <w:t xml:space="preserve">՝ </w:t>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գտնում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դիմումատուին սեփականությունից</w:t>
      </w:r>
      <w:r w:rsidRPr="00FB37FE">
        <w:rPr>
          <w:rFonts w:ascii="GHEA Grapalat" w:hAnsi="GHEA Grapalat"/>
          <w:lang w:val="hy-AM"/>
        </w:rPr>
        <w:t xml:space="preserve"> </w:t>
      </w:r>
      <w:r w:rsidRPr="00FB37FE">
        <w:rPr>
          <w:rFonts w:ascii="GHEA Grapalat" w:hAnsi="GHEA Grapalat" w:cs="Sylfaen"/>
          <w:lang w:val="hy-AM"/>
        </w:rPr>
        <w:t>զրկումը</w:t>
      </w:r>
      <w:r w:rsidRPr="00FB37FE">
        <w:rPr>
          <w:rFonts w:ascii="GHEA Grapalat" w:hAnsi="GHEA Grapalat"/>
          <w:lang w:val="hy-AM"/>
        </w:rPr>
        <w:t xml:space="preserve"> </w:t>
      </w:r>
      <w:r w:rsidRPr="00FB37FE">
        <w:rPr>
          <w:rFonts w:ascii="GHEA Grapalat" w:hAnsi="GHEA Grapalat" w:cs="Sylfaen"/>
          <w:lang w:val="hy-AM"/>
        </w:rPr>
        <w:t>չի</w:t>
      </w:r>
      <w:r w:rsidRPr="00FB37FE">
        <w:rPr>
          <w:rFonts w:ascii="GHEA Grapalat" w:hAnsi="GHEA Grapalat"/>
          <w:lang w:val="hy-AM"/>
        </w:rPr>
        <w:t xml:space="preserve"> </w:t>
      </w:r>
      <w:r w:rsidRPr="00FB37FE">
        <w:rPr>
          <w:rFonts w:ascii="GHEA Grapalat" w:hAnsi="GHEA Grapalat" w:cs="Sylfaen"/>
          <w:lang w:val="hy-AM"/>
        </w:rPr>
        <w:t>իրականացվել</w:t>
      </w:r>
      <w:r w:rsidRPr="00FB37FE">
        <w:rPr>
          <w:rFonts w:ascii="GHEA Grapalat" w:hAnsi="GHEA Grapalat"/>
          <w:lang w:val="hy-AM"/>
        </w:rPr>
        <w:t xml:space="preserve"> «</w:t>
      </w:r>
      <w:r w:rsidRPr="00FB37FE">
        <w:rPr>
          <w:rFonts w:ascii="GHEA Grapalat" w:hAnsi="GHEA Grapalat" w:cs="Sylfaen"/>
          <w:lang w:val="hy-AM"/>
        </w:rPr>
        <w:t>օրենքով</w:t>
      </w:r>
      <w:r w:rsidRPr="00FB37FE">
        <w:rPr>
          <w:rFonts w:ascii="GHEA Grapalat" w:hAnsi="GHEA Grapalat"/>
          <w:lang w:val="hy-AM"/>
        </w:rPr>
        <w:t xml:space="preserve"> </w:t>
      </w:r>
      <w:r w:rsidRPr="00FB37FE">
        <w:rPr>
          <w:rFonts w:ascii="GHEA Grapalat" w:hAnsi="GHEA Grapalat" w:cs="Sylfaen"/>
          <w:lang w:val="hy-AM"/>
        </w:rPr>
        <w:t>նախատեսված</w:t>
      </w:r>
      <w:r w:rsidRPr="00FB37FE">
        <w:rPr>
          <w:rFonts w:ascii="GHEA Grapalat" w:hAnsi="GHEA Grapalat"/>
          <w:lang w:val="hy-AM"/>
        </w:rPr>
        <w:t xml:space="preserve"> </w:t>
      </w:r>
      <w:r w:rsidRPr="00FB37FE">
        <w:rPr>
          <w:rFonts w:ascii="GHEA Grapalat" w:hAnsi="GHEA Grapalat" w:cs="Sylfaen"/>
          <w:lang w:val="hy-AM"/>
        </w:rPr>
        <w:t>պայմաններին</w:t>
      </w:r>
      <w:r w:rsidRPr="00FB37FE">
        <w:rPr>
          <w:rFonts w:ascii="GHEA Grapalat" w:hAnsi="GHEA Grapalat"/>
          <w:lang w:val="hy-AM"/>
        </w:rPr>
        <w:t xml:space="preserve">» </w:t>
      </w:r>
      <w:r w:rsidRPr="00FB37FE">
        <w:rPr>
          <w:rFonts w:ascii="GHEA Grapalat" w:hAnsi="GHEA Grapalat" w:cs="Sylfaen"/>
          <w:lang w:val="hy-AM"/>
        </w:rPr>
        <w:t>համապատասխան</w:t>
      </w:r>
      <w:r w:rsidRPr="00FB37FE">
        <w:rPr>
          <w:rFonts w:ascii="GHEA Grapalat" w:hAnsi="GHEA Grapalat"/>
          <w:lang w:val="hy-AM"/>
        </w:rPr>
        <w:t xml:space="preserve">: </w:t>
      </w:r>
      <w:r w:rsidRPr="00FB37FE">
        <w:rPr>
          <w:rFonts w:ascii="GHEA Grapalat" w:hAnsi="GHEA Grapalat" w:cs="Sylfaen"/>
          <w:lang w:val="hy-AM"/>
        </w:rPr>
        <w:t>Հաշվի</w:t>
      </w:r>
      <w:r w:rsidRPr="00FB37FE">
        <w:rPr>
          <w:rFonts w:ascii="GHEA Grapalat" w:hAnsi="GHEA Grapalat"/>
          <w:lang w:val="hy-AM"/>
        </w:rPr>
        <w:t xml:space="preserve"> </w:t>
      </w:r>
      <w:r w:rsidRPr="00FB37FE">
        <w:rPr>
          <w:rFonts w:ascii="GHEA Grapalat" w:hAnsi="GHEA Grapalat" w:cs="Sylfaen"/>
          <w:lang w:val="hy-AM"/>
        </w:rPr>
        <w:t>առնելով</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եզրահանգումը՝ </w:t>
      </w:r>
      <w:r w:rsidRPr="00FB37FE">
        <w:rPr>
          <w:rFonts w:ascii="GHEA Grapalat" w:hAnsi="GHEA Grapalat" w:cs="Sylfaen"/>
          <w:lang w:val="hy-AM"/>
        </w:rPr>
        <w:t>ավելորդ</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քննել</w:t>
      </w:r>
      <w:r w:rsidRPr="00FB37FE">
        <w:rPr>
          <w:rFonts w:ascii="GHEA Grapalat" w:hAnsi="GHEA Grapalat"/>
          <w:lang w:val="hy-AM"/>
        </w:rPr>
        <w:t xml:space="preserve">, </w:t>
      </w:r>
      <w:r w:rsidRPr="00FB37FE">
        <w:rPr>
          <w:rFonts w:ascii="GHEA Grapalat" w:hAnsi="GHEA Grapalat" w:cs="Sylfaen"/>
          <w:lang w:val="hy-AM"/>
        </w:rPr>
        <w:t>թե</w:t>
      </w:r>
      <w:r w:rsidRPr="00FB37FE">
        <w:rPr>
          <w:rFonts w:ascii="GHEA Grapalat" w:hAnsi="GHEA Grapalat"/>
          <w:lang w:val="hy-AM"/>
        </w:rPr>
        <w:t xml:space="preserve"> </w:t>
      </w:r>
      <w:r w:rsidRPr="00FB37FE">
        <w:rPr>
          <w:rFonts w:ascii="GHEA Grapalat" w:hAnsi="GHEA Grapalat" w:cs="Sylfaen"/>
          <w:lang w:val="hy-AM"/>
        </w:rPr>
        <w:t>արդյոք</w:t>
      </w:r>
      <w:r w:rsidRPr="00FB37FE">
        <w:rPr>
          <w:rFonts w:ascii="GHEA Grapalat" w:hAnsi="GHEA Grapalat"/>
          <w:lang w:val="hy-AM"/>
        </w:rPr>
        <w:t xml:space="preserve"> </w:t>
      </w:r>
      <w:r w:rsidRPr="00FB37FE">
        <w:rPr>
          <w:rFonts w:ascii="GHEA Grapalat" w:hAnsi="GHEA Grapalat" w:cs="Sylfaen"/>
          <w:lang w:val="hy-AM"/>
        </w:rPr>
        <w:t>խնդրո առարկա միջամտությունը</w:t>
      </w:r>
      <w:r w:rsidRPr="00FB37FE">
        <w:rPr>
          <w:rFonts w:ascii="GHEA Grapalat" w:hAnsi="GHEA Grapalat"/>
          <w:lang w:val="hy-AM"/>
        </w:rPr>
        <w:t xml:space="preserve"> </w:t>
      </w:r>
      <w:r w:rsidRPr="00FB37FE">
        <w:rPr>
          <w:rFonts w:ascii="GHEA Grapalat" w:hAnsi="GHEA Grapalat" w:cs="Sylfaen"/>
          <w:lang w:val="hy-AM"/>
        </w:rPr>
        <w:t>հետապնդել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իրավաչափ</w:t>
      </w:r>
      <w:r w:rsidRPr="00FB37FE">
        <w:rPr>
          <w:rFonts w:ascii="GHEA Grapalat" w:hAnsi="GHEA Grapalat"/>
          <w:lang w:val="hy-AM"/>
        </w:rPr>
        <w:t xml:space="preserve"> </w:t>
      </w:r>
      <w:r w:rsidRPr="00FB37FE">
        <w:rPr>
          <w:rFonts w:ascii="GHEA Grapalat" w:hAnsi="GHEA Grapalat" w:cs="Sylfaen"/>
          <w:lang w:val="hy-AM"/>
        </w:rPr>
        <w:t>նպատակ</w:t>
      </w:r>
      <w:r w:rsidRPr="00FB37FE">
        <w:rPr>
          <w:rFonts w:ascii="GHEA Grapalat" w:hAnsi="GHEA Grapalat"/>
          <w:lang w:val="hy-AM"/>
        </w:rPr>
        <w:t xml:space="preserve"> </w:t>
      </w:r>
      <w:r w:rsidR="00B15B37"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lang w:val="hy-AM"/>
        </w:rPr>
        <w:t>եղել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այդ</w:t>
      </w:r>
      <w:r w:rsidRPr="00FB37FE">
        <w:rPr>
          <w:rFonts w:ascii="GHEA Grapalat" w:hAnsi="GHEA Grapalat"/>
          <w:lang w:val="hy-AM"/>
        </w:rPr>
        <w:t xml:space="preserve"> </w:t>
      </w:r>
      <w:r w:rsidRPr="00FB37FE">
        <w:rPr>
          <w:rFonts w:ascii="GHEA Grapalat" w:hAnsi="GHEA Grapalat" w:cs="Sylfaen"/>
          <w:lang w:val="hy-AM"/>
        </w:rPr>
        <w:t>նպատակին</w:t>
      </w:r>
      <w:r w:rsidRPr="00FB37FE">
        <w:rPr>
          <w:rFonts w:ascii="GHEA Grapalat" w:hAnsi="GHEA Grapalat"/>
          <w:lang w:val="hy-AM"/>
        </w:rPr>
        <w:t xml:space="preserve"> համաչափ (</w:t>
      </w:r>
      <w:r w:rsidRPr="00FB37FE">
        <w:rPr>
          <w:rFonts w:ascii="GHEA Grapalat" w:hAnsi="GHEA Grapalat" w:cs="Sylfaen"/>
          <w:lang w:val="hy-AM"/>
        </w:rPr>
        <w:t>տե՛ս</w:t>
      </w:r>
      <w:r w:rsidRPr="00FB37FE">
        <w:rPr>
          <w:rFonts w:ascii="GHEA Grapalat" w:hAnsi="GHEA Grapalat"/>
          <w:lang w:val="hy-AM"/>
        </w:rPr>
        <w:t xml:space="preserve">, </w:t>
      </w:r>
      <w:r w:rsidRPr="00FB37FE">
        <w:rPr>
          <w:rFonts w:ascii="GHEA Grapalat" w:hAnsi="GHEA Grapalat" w:cs="Sylfaen"/>
          <w:lang w:val="hy-AM"/>
        </w:rPr>
        <w:t>օրինակ</w:t>
      </w:r>
      <w:r w:rsidRPr="00FB37FE">
        <w:rPr>
          <w:rFonts w:ascii="GHEA Grapalat" w:hAnsi="GHEA Grapalat"/>
          <w:lang w:val="hy-AM"/>
        </w:rPr>
        <w:t xml:space="preserve">, </w:t>
      </w:r>
      <w:r w:rsidRPr="00FB37FE">
        <w:rPr>
          <w:rFonts w:ascii="GHEA Grapalat" w:hAnsi="GHEA Grapalat" w:cs="Sylfaen"/>
          <w:i/>
          <w:lang w:val="hy-AM"/>
        </w:rPr>
        <w:t>Վիատովիչն</w:t>
      </w:r>
      <w:r w:rsidRPr="00FB37FE">
        <w:rPr>
          <w:rFonts w:ascii="GHEA Grapalat" w:hAnsi="GHEA Grapalat"/>
          <w:i/>
          <w:lang w:val="hy-AM"/>
        </w:rPr>
        <w:t xml:space="preserve"> </w:t>
      </w:r>
      <w:r w:rsidRPr="00FB37FE">
        <w:rPr>
          <w:rFonts w:ascii="GHEA Grapalat" w:hAnsi="GHEA Grapalat" w:cs="Sylfaen"/>
          <w:i/>
          <w:lang w:val="hy-AM"/>
        </w:rPr>
        <w:t>ընդդեմ</w:t>
      </w:r>
      <w:r w:rsidRPr="00FB37FE">
        <w:rPr>
          <w:rFonts w:ascii="GHEA Grapalat" w:hAnsi="GHEA Grapalat"/>
          <w:i/>
          <w:lang w:val="hy-AM"/>
        </w:rPr>
        <w:t xml:space="preserve"> </w:t>
      </w:r>
      <w:r w:rsidRPr="00FB37FE">
        <w:rPr>
          <w:rFonts w:ascii="GHEA Grapalat" w:hAnsi="GHEA Grapalat" w:cs="Sylfaen"/>
          <w:i/>
          <w:lang w:val="hy-AM"/>
        </w:rPr>
        <w:t>Խորվաթիայի</w:t>
      </w:r>
      <w:r w:rsidRPr="00FB37FE">
        <w:rPr>
          <w:rFonts w:ascii="GHEA Grapalat" w:hAnsi="GHEA Grapalat" w:cs="Sylfaen"/>
          <w:lang w:val="hy-AM"/>
        </w:rPr>
        <w:t xml:space="preserve"> </w:t>
      </w:r>
      <w:r w:rsidRPr="00FB37FE">
        <w:rPr>
          <w:rFonts w:ascii="GHEA Grapalat" w:hAnsi="GHEA Grapalat"/>
          <w:lang w:val="hy-AM"/>
        </w:rPr>
        <w:t>[</w:t>
      </w:r>
      <w:r w:rsidRPr="00FB37FE">
        <w:rPr>
          <w:rFonts w:ascii="GHEA Grapalat" w:hAnsi="GHEA Grapalat"/>
          <w:i/>
          <w:lang w:val="hy-AM"/>
        </w:rPr>
        <w:t>Vijatović v. Croatia</w:t>
      </w:r>
      <w:r w:rsidRPr="00FB37FE">
        <w:rPr>
          <w:rFonts w:ascii="GHEA Grapalat" w:hAnsi="GHEA Grapalat"/>
          <w:lang w:val="hy-AM"/>
        </w:rPr>
        <w:t xml:space="preserve">], </w:t>
      </w:r>
      <w:r w:rsidRPr="00FB37FE">
        <w:rPr>
          <w:rFonts w:ascii="GHEA Grapalat" w:hAnsi="GHEA Grapalat" w:cs="Sylfaen"/>
          <w:lang w:val="hy-AM"/>
        </w:rPr>
        <w:t>թիվ</w:t>
      </w:r>
      <w:r w:rsidRPr="00FB37FE">
        <w:rPr>
          <w:rFonts w:ascii="GHEA Grapalat" w:hAnsi="GHEA Grapalat"/>
          <w:lang w:val="hy-AM"/>
        </w:rPr>
        <w:t xml:space="preserve"> 50200/13, § 58, 2016</w:t>
      </w:r>
      <w:r w:rsidR="00393A85" w:rsidRPr="00393A85">
        <w:rPr>
          <w:rFonts w:ascii="Courier New" w:hAnsi="Courier New" w:cs="Courier New"/>
          <w:lang w:val="hy-AM"/>
        </w:rPr>
        <w:t> </w:t>
      </w:r>
      <w:r w:rsidRPr="00FB37FE">
        <w:rPr>
          <w:rFonts w:ascii="GHEA Grapalat" w:hAnsi="GHEA Grapalat" w:cs="Sylfaen"/>
          <w:lang w:val="hy-AM"/>
        </w:rPr>
        <w:t>թվականի փետրվարի</w:t>
      </w:r>
      <w:r w:rsidRPr="00FB37FE">
        <w:rPr>
          <w:rFonts w:ascii="GHEA Grapalat" w:hAnsi="GHEA Grapalat"/>
          <w:lang w:val="hy-AM"/>
        </w:rPr>
        <w:t xml:space="preserve"> 16, </w:t>
      </w:r>
      <w:r w:rsidR="00B15B37"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i/>
          <w:lang w:val="hy-AM"/>
        </w:rPr>
        <w:t>Գուբի</w:t>
      </w:r>
      <w:r w:rsidR="00B15B37" w:rsidRPr="00FB37FE">
        <w:rPr>
          <w:rFonts w:ascii="GHEA Grapalat" w:hAnsi="GHEA Grapalat" w:cs="Sylfaen"/>
          <w:i/>
          <w:lang w:val="hy-AM"/>
        </w:rPr>
        <w:t>եւ</w:t>
      </w:r>
      <w:r w:rsidRPr="00FB37FE">
        <w:rPr>
          <w:rFonts w:ascii="GHEA Grapalat" w:hAnsi="GHEA Grapalat" w:cs="Sylfaen"/>
          <w:i/>
          <w:lang w:val="hy-AM"/>
        </w:rPr>
        <w:t>ն</w:t>
      </w:r>
      <w:r w:rsidRPr="00FB37FE">
        <w:rPr>
          <w:rFonts w:ascii="GHEA Grapalat" w:hAnsi="GHEA Grapalat"/>
          <w:i/>
          <w:lang w:val="hy-AM"/>
        </w:rPr>
        <w:t xml:space="preserve"> </w:t>
      </w:r>
      <w:r w:rsidRPr="00FB37FE">
        <w:rPr>
          <w:rFonts w:ascii="GHEA Grapalat" w:hAnsi="GHEA Grapalat" w:cs="Sylfaen"/>
          <w:i/>
          <w:lang w:val="hy-AM"/>
        </w:rPr>
        <w:t>ընդդեմ</w:t>
      </w:r>
      <w:r w:rsidRPr="00FB37FE">
        <w:rPr>
          <w:rFonts w:ascii="GHEA Grapalat" w:hAnsi="GHEA Grapalat"/>
          <w:i/>
          <w:lang w:val="hy-AM"/>
        </w:rPr>
        <w:t xml:space="preserve"> </w:t>
      </w:r>
      <w:r w:rsidRPr="00FB37FE">
        <w:rPr>
          <w:rFonts w:ascii="GHEA Grapalat" w:hAnsi="GHEA Grapalat" w:cs="Sylfaen"/>
          <w:i/>
          <w:lang w:val="hy-AM"/>
        </w:rPr>
        <w:t>Ռուսաստանի</w:t>
      </w:r>
      <w:r w:rsidRPr="00FB37FE">
        <w:rPr>
          <w:rFonts w:ascii="GHEA Grapalat" w:hAnsi="GHEA Grapalat"/>
          <w:lang w:val="hy-AM"/>
        </w:rPr>
        <w:t xml:space="preserve"> [</w:t>
      </w:r>
      <w:r w:rsidRPr="00FB37FE">
        <w:rPr>
          <w:rFonts w:ascii="GHEA Grapalat" w:hAnsi="GHEA Grapalat"/>
          <w:i/>
          <w:lang w:val="pt-PT"/>
        </w:rPr>
        <w:t>Gubiyev v. Russia</w:t>
      </w:r>
      <w:r w:rsidRPr="00FB37FE">
        <w:rPr>
          <w:rFonts w:ascii="GHEA Grapalat" w:hAnsi="GHEA Grapalat"/>
          <w:lang w:val="hy-AM"/>
        </w:rPr>
        <w:t xml:space="preserve">], </w:t>
      </w:r>
      <w:r w:rsidRPr="00FB37FE">
        <w:rPr>
          <w:rFonts w:ascii="GHEA Grapalat" w:hAnsi="GHEA Grapalat" w:cs="Sylfaen"/>
          <w:lang w:val="hy-AM"/>
        </w:rPr>
        <w:t>թիվ</w:t>
      </w:r>
      <w:r w:rsidRPr="00FB37FE">
        <w:rPr>
          <w:rFonts w:ascii="GHEA Grapalat" w:hAnsi="GHEA Grapalat"/>
          <w:lang w:val="hy-AM"/>
        </w:rPr>
        <w:t xml:space="preserve"> 29309/03, § 83, 2011 </w:t>
      </w:r>
      <w:r w:rsidRPr="00FB37FE">
        <w:rPr>
          <w:rFonts w:ascii="GHEA Grapalat" w:hAnsi="GHEA Grapalat" w:cs="Sylfaen"/>
          <w:lang w:val="hy-AM"/>
        </w:rPr>
        <w:t>թվականի</w:t>
      </w:r>
      <w:r w:rsidRPr="00FB37FE">
        <w:rPr>
          <w:rFonts w:ascii="GHEA Grapalat" w:hAnsi="GHEA Grapalat"/>
          <w:lang w:val="hy-AM"/>
        </w:rPr>
        <w:t xml:space="preserve"> </w:t>
      </w:r>
      <w:r w:rsidRPr="00FB37FE">
        <w:rPr>
          <w:rFonts w:ascii="GHEA Grapalat" w:hAnsi="GHEA Grapalat" w:cs="Sylfaen"/>
          <w:lang w:val="hy-AM"/>
        </w:rPr>
        <w:t>հուլիսի</w:t>
      </w:r>
      <w:r w:rsidRPr="00FB37FE">
        <w:rPr>
          <w:rFonts w:ascii="GHEA Grapalat" w:hAnsi="GHEA Grapalat"/>
          <w:lang w:val="hy-AM"/>
        </w:rPr>
        <w:t xml:space="preserve"> 19):</w:t>
      </w:r>
    </w:p>
    <w:p w:rsidR="00FD7767" w:rsidRPr="00AF5A05"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49</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Հետ</w:t>
      </w:r>
      <w:r w:rsidR="00B15B37" w:rsidRPr="00FB37FE">
        <w:rPr>
          <w:rFonts w:ascii="GHEA Grapalat" w:hAnsi="GHEA Grapalat" w:cs="Sylfaen"/>
          <w:lang w:val="hy-AM"/>
        </w:rPr>
        <w:t>եւ</w:t>
      </w:r>
      <w:r w:rsidRPr="00FB37FE">
        <w:rPr>
          <w:rFonts w:ascii="GHEA Grapalat" w:hAnsi="GHEA Grapalat" w:cs="Sylfaen"/>
          <w:lang w:val="hy-AM"/>
        </w:rPr>
        <w:t>աբար</w:t>
      </w:r>
      <w:r w:rsidRPr="00FB37FE">
        <w:rPr>
          <w:rFonts w:ascii="GHEA Grapalat" w:hAnsi="GHEA Grapalat"/>
          <w:lang w:val="hy-AM"/>
        </w:rPr>
        <w:t xml:space="preserve"> </w:t>
      </w:r>
      <w:r w:rsidRPr="00FB37FE">
        <w:rPr>
          <w:rFonts w:ascii="GHEA Grapalat" w:hAnsi="GHEA Grapalat" w:cs="Sylfaen"/>
          <w:lang w:val="hy-AM"/>
        </w:rPr>
        <w:t>տեղի</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ունեցել</w:t>
      </w:r>
      <w:r w:rsidRPr="00FB37FE">
        <w:rPr>
          <w:rFonts w:ascii="GHEA Grapalat" w:hAnsi="GHEA Grapalat"/>
          <w:lang w:val="hy-AM"/>
        </w:rPr>
        <w:t xml:space="preserve"> </w:t>
      </w:r>
      <w:r w:rsidRPr="00FB37FE">
        <w:rPr>
          <w:rFonts w:ascii="GHEA Grapalat" w:hAnsi="GHEA Grapalat" w:cs="Sylfaen"/>
          <w:lang w:val="hy-AM"/>
        </w:rPr>
        <w:t>Թիվ</w:t>
      </w:r>
      <w:r w:rsidRPr="00FB37FE">
        <w:rPr>
          <w:rFonts w:ascii="GHEA Grapalat" w:hAnsi="GHEA Grapalat"/>
          <w:lang w:val="hy-AM"/>
        </w:rPr>
        <w:t xml:space="preserve"> 1 </w:t>
      </w:r>
      <w:r w:rsidRPr="00FB37FE">
        <w:rPr>
          <w:rFonts w:ascii="GHEA Grapalat" w:hAnsi="GHEA Grapalat" w:cs="Sylfaen"/>
          <w:lang w:val="hy-AM"/>
        </w:rPr>
        <w:t>արձանագրության</w:t>
      </w:r>
      <w:r w:rsidRPr="00FB37FE">
        <w:rPr>
          <w:rFonts w:ascii="GHEA Grapalat" w:hAnsi="GHEA Grapalat"/>
          <w:lang w:val="hy-AM"/>
        </w:rPr>
        <w:t xml:space="preserve"> 1–</w:t>
      </w:r>
      <w:r w:rsidRPr="00FB37FE">
        <w:rPr>
          <w:rFonts w:ascii="GHEA Grapalat" w:hAnsi="GHEA Grapalat" w:cs="Sylfaen"/>
          <w:lang w:val="hy-AM"/>
        </w:rPr>
        <w:t>ին</w:t>
      </w:r>
      <w:r w:rsidRPr="00FB37FE">
        <w:rPr>
          <w:rFonts w:ascii="GHEA Grapalat" w:hAnsi="GHEA Grapalat"/>
          <w:lang w:val="hy-AM"/>
        </w:rPr>
        <w:t xml:space="preserve"> </w:t>
      </w:r>
      <w:r w:rsidRPr="00FB37FE">
        <w:rPr>
          <w:rFonts w:ascii="GHEA Grapalat" w:hAnsi="GHEA Grapalat" w:cs="Sylfaen"/>
          <w:lang w:val="hy-AM"/>
        </w:rPr>
        <w:t>հոդվածի</w:t>
      </w:r>
      <w:r w:rsidRPr="00FB37FE">
        <w:rPr>
          <w:rFonts w:ascii="GHEA Grapalat" w:hAnsi="GHEA Grapalat"/>
          <w:lang w:val="hy-AM"/>
        </w:rPr>
        <w:t xml:space="preserve"> </w:t>
      </w:r>
      <w:r w:rsidRPr="00FB37FE">
        <w:rPr>
          <w:rFonts w:ascii="GHEA Grapalat" w:hAnsi="GHEA Grapalat" w:cs="Sylfaen"/>
          <w:lang w:val="hy-AM"/>
        </w:rPr>
        <w:t>խախտում</w:t>
      </w:r>
      <w:r w:rsidRPr="00FB37FE">
        <w:rPr>
          <w:rFonts w:ascii="GHEA Grapalat" w:hAnsi="GHEA Grapalat"/>
          <w:lang w:val="hy-AM"/>
        </w:rPr>
        <w:t>:</w:t>
      </w:r>
    </w:p>
    <w:p w:rsidR="00393A85" w:rsidRPr="00AF5A05" w:rsidRDefault="00393A85">
      <w:pPr>
        <w:spacing w:after="200" w:line="276" w:lineRule="auto"/>
        <w:rPr>
          <w:rFonts w:ascii="GHEA Grapalat" w:hAnsi="GHEA Grapalat"/>
          <w:lang w:val="hy-AM"/>
        </w:rPr>
      </w:pPr>
      <w:r w:rsidRPr="00AF5A05">
        <w:rPr>
          <w:rFonts w:ascii="GHEA Grapalat" w:hAnsi="GHEA Grapalat"/>
          <w:lang w:val="hy-AM"/>
        </w:rPr>
        <w:br w:type="page"/>
      </w:r>
    </w:p>
    <w:p w:rsidR="00FD7767" w:rsidRPr="00AF5A05" w:rsidRDefault="00FD7767" w:rsidP="00393A85">
      <w:pPr>
        <w:pStyle w:val="JuHIRoman"/>
        <w:keepNext w:val="0"/>
        <w:keepLines w:val="0"/>
        <w:widowControl w:val="0"/>
        <w:numPr>
          <w:ilvl w:val="0"/>
          <w:numId w:val="0"/>
        </w:numPr>
        <w:tabs>
          <w:tab w:val="left" w:pos="567"/>
        </w:tabs>
        <w:spacing w:before="0" w:beforeAutospacing="0" w:after="160" w:line="360" w:lineRule="auto"/>
        <w:ind w:left="567" w:hanging="567"/>
        <w:outlineLvl w:val="9"/>
        <w:rPr>
          <w:rFonts w:ascii="GHEA Grapalat" w:hAnsi="GHEA Grapalat"/>
          <w:lang w:val="hy-AM"/>
        </w:rPr>
      </w:pPr>
      <w:r w:rsidRPr="00FB37FE">
        <w:rPr>
          <w:rFonts w:ascii="GHEA Grapalat" w:hAnsi="GHEA Grapalat"/>
          <w:lang w:val="hy-AM"/>
        </w:rPr>
        <w:lastRenderedPageBreak/>
        <w:t>II.</w:t>
      </w:r>
      <w:r w:rsidR="00393A85" w:rsidRPr="00AF5A05">
        <w:rPr>
          <w:rFonts w:ascii="GHEA Grapalat" w:hAnsi="GHEA Grapalat"/>
          <w:lang w:val="hy-AM"/>
        </w:rPr>
        <w:tab/>
      </w:r>
      <w:r w:rsidRPr="00FB37FE">
        <w:rPr>
          <w:rFonts w:ascii="GHEA Grapalat" w:hAnsi="GHEA Grapalat"/>
          <w:lang w:val="hy-AM"/>
        </w:rPr>
        <w:t>Կոնվենցիայի 41-րդ հոդվածի կիրառումը</w:t>
      </w:r>
    </w:p>
    <w:p w:rsidR="00393A85" w:rsidRPr="00AF5A05" w:rsidRDefault="00393A85" w:rsidP="00393A85">
      <w:pPr>
        <w:pStyle w:val="JuPara"/>
        <w:spacing w:after="160" w:line="360" w:lineRule="auto"/>
        <w:rPr>
          <w:lang w:val="hy-AM"/>
        </w:rPr>
      </w:pP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50</w:t>
      </w:r>
      <w:r w:rsidRPr="00FB37FE">
        <w:rPr>
          <w:rFonts w:ascii="GHEA Grapalat" w:hAnsi="GHEA Grapalat"/>
          <w:lang w:val="hy-AM"/>
        </w:rPr>
        <w:t>.</w:t>
      </w:r>
      <w:r w:rsidRPr="00FB37FE">
        <w:rPr>
          <w:rFonts w:ascii="GHEA Grapalat" w:hAnsi="GHEA Grapalat"/>
          <w:lang w:val="hy-AM"/>
        </w:rPr>
        <w:tab/>
        <w:t>Կոնվենցիայի 41-րդ հոդվածի համաձայն՝</w:t>
      </w:r>
    </w:p>
    <w:p w:rsidR="00FD7767" w:rsidRPr="00AF5A05" w:rsidRDefault="00FD7767" w:rsidP="00393A85">
      <w:pPr>
        <w:pStyle w:val="JuHA"/>
        <w:keepNext w:val="0"/>
        <w:keepLines w:val="0"/>
        <w:widowControl w:val="0"/>
        <w:numPr>
          <w:ilvl w:val="0"/>
          <w:numId w:val="0"/>
        </w:numPr>
        <w:spacing w:before="0" w:beforeAutospacing="0" w:after="160" w:line="360" w:lineRule="auto"/>
        <w:ind w:left="584" w:firstLine="550"/>
        <w:outlineLvl w:val="9"/>
        <w:rPr>
          <w:rFonts w:ascii="GHEA Grapalat" w:hAnsi="GHEA Grapalat"/>
          <w:b w:val="0"/>
          <w:sz w:val="20"/>
          <w:szCs w:val="20"/>
          <w:lang w:val="hy-AM"/>
        </w:rPr>
      </w:pPr>
      <w:r w:rsidRPr="00393A85">
        <w:rPr>
          <w:rFonts w:ascii="GHEA Grapalat" w:hAnsi="GHEA Grapalat"/>
          <w:b w:val="0"/>
          <w:sz w:val="20"/>
          <w:szCs w:val="20"/>
          <w:lang w:val="hy-AM"/>
        </w:rPr>
        <w:t>«Եթե Դատարանը գտնում է, որ տեղի է ունեցել Կոնվենցիայի կամ դրան կից արձանագրությունների խախտում, իսկ համապատասխան Բարձր պայմանավորվող կողմի ներպետական իրավունքն ընձեռում է միայն մասնակի հատուցման հնարավորություն, ապա Դատարանը որոշում է անհրաժեշտության դեպքում տուժած կողմին արդարացի փոխհատուցում տրամադրել»։</w:t>
      </w:r>
    </w:p>
    <w:p w:rsidR="00393A85" w:rsidRPr="00AF5A05" w:rsidRDefault="00393A85" w:rsidP="00393A85">
      <w:pPr>
        <w:pStyle w:val="JuPara"/>
        <w:spacing w:after="160" w:line="360" w:lineRule="auto"/>
        <w:rPr>
          <w:lang w:val="hy-AM"/>
        </w:rPr>
      </w:pPr>
    </w:p>
    <w:p w:rsidR="00FD7767" w:rsidRPr="00AF5A05" w:rsidRDefault="00FD7767" w:rsidP="00393A85">
      <w:pPr>
        <w:pStyle w:val="JuHA"/>
        <w:keepNext w:val="0"/>
        <w:keepLines w:val="0"/>
        <w:widowControl w:val="0"/>
        <w:numPr>
          <w:ilvl w:val="0"/>
          <w:numId w:val="0"/>
        </w:numPr>
        <w:tabs>
          <w:tab w:val="left" w:pos="1134"/>
        </w:tabs>
        <w:spacing w:before="0" w:beforeAutospacing="0" w:after="160" w:line="360" w:lineRule="auto"/>
        <w:ind w:left="1134" w:hanging="567"/>
        <w:outlineLvl w:val="9"/>
        <w:rPr>
          <w:rFonts w:ascii="GHEA Grapalat" w:hAnsi="GHEA Grapalat"/>
          <w:lang w:val="hy-AM"/>
        </w:rPr>
      </w:pPr>
      <w:r w:rsidRPr="00FB37FE">
        <w:rPr>
          <w:rFonts w:ascii="GHEA Grapalat" w:hAnsi="GHEA Grapalat"/>
          <w:lang w:val="hy-AM"/>
        </w:rPr>
        <w:t>Ա.</w:t>
      </w:r>
      <w:r w:rsidRPr="00FB37FE">
        <w:rPr>
          <w:rFonts w:ascii="GHEA Grapalat" w:hAnsi="GHEA Grapalat"/>
          <w:lang w:val="hy-AM"/>
        </w:rPr>
        <w:tab/>
        <w:t>Վնասը</w:t>
      </w:r>
    </w:p>
    <w:p w:rsidR="00393A85" w:rsidRPr="00AF5A05" w:rsidRDefault="00393A85" w:rsidP="00393A85">
      <w:pPr>
        <w:pStyle w:val="JuPara"/>
        <w:spacing w:after="160" w:line="360" w:lineRule="auto"/>
        <w:rPr>
          <w:lang w:val="hy-AM"/>
        </w:rPr>
      </w:pPr>
    </w:p>
    <w:p w:rsidR="00FD7767" w:rsidRPr="00FB37FE" w:rsidRDefault="00FD7767" w:rsidP="00393A85">
      <w:pPr>
        <w:pStyle w:val="JuH1"/>
        <w:keepNext w:val="0"/>
        <w:keepLines w:val="0"/>
        <w:widowControl w:val="0"/>
        <w:numPr>
          <w:ilvl w:val="0"/>
          <w:numId w:val="0"/>
        </w:numPr>
        <w:tabs>
          <w:tab w:val="left" w:pos="1418"/>
        </w:tabs>
        <w:spacing w:before="0" w:beforeAutospacing="0" w:after="160" w:line="360" w:lineRule="auto"/>
        <w:ind w:left="1418" w:hanging="567"/>
        <w:outlineLvl w:val="9"/>
        <w:rPr>
          <w:rFonts w:ascii="GHEA Grapalat" w:hAnsi="GHEA Grapalat"/>
          <w:lang w:val="hy-AM"/>
        </w:rPr>
      </w:pPr>
      <w:r w:rsidRPr="00FB37FE">
        <w:rPr>
          <w:rFonts w:ascii="GHEA Grapalat" w:hAnsi="GHEA Grapalat"/>
          <w:lang w:val="hy-AM"/>
        </w:rPr>
        <w:t>1.</w:t>
      </w:r>
      <w:r w:rsidRPr="00FB37FE">
        <w:rPr>
          <w:rFonts w:ascii="GHEA Grapalat" w:hAnsi="GHEA Grapalat"/>
          <w:lang w:val="hy-AM"/>
        </w:rPr>
        <w:tab/>
        <w:t>Նյութական վնասը</w:t>
      </w: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bookmarkStart w:id="21" w:name="JS_claims"/>
      <w:r w:rsidRPr="00FB37FE">
        <w:rPr>
          <w:rFonts w:ascii="GHEA Grapalat" w:hAnsi="GHEA Grapalat"/>
          <w:noProof/>
          <w:lang w:val="hy-AM"/>
        </w:rPr>
        <w:t>51</w:t>
      </w:r>
      <w:bookmarkEnd w:id="21"/>
      <w:r w:rsidRPr="00FB37FE">
        <w:rPr>
          <w:rFonts w:ascii="GHEA Grapalat" w:hAnsi="GHEA Grapalat"/>
          <w:lang w:val="hy-AM"/>
        </w:rPr>
        <w:t>.</w:t>
      </w:r>
      <w:r w:rsidRPr="00FB37FE">
        <w:rPr>
          <w:rFonts w:ascii="GHEA Grapalat" w:hAnsi="GHEA Grapalat"/>
          <w:lang w:val="hy-AM"/>
        </w:rPr>
        <w:tab/>
        <w:t>Դիմումատուն պահանջել է 71</w:t>
      </w:r>
      <w:r w:rsidRPr="00FB37FE">
        <w:rPr>
          <w:rFonts w:ascii="Calibri" w:hAnsi="Calibri" w:cs="Calibri"/>
          <w:lang w:val="hy-AM"/>
        </w:rPr>
        <w:t> </w:t>
      </w:r>
      <w:r w:rsidRPr="00FB37FE">
        <w:rPr>
          <w:rFonts w:ascii="GHEA Grapalat" w:hAnsi="GHEA Grapalat"/>
          <w:lang w:val="hy-AM"/>
        </w:rPr>
        <w:t>595 եվրո՝ որպես նյութական վնասի փոխհատուցում։ Այդ գումարը բաղկացած է առաջին բնակարանի՝ մինչ</w:t>
      </w:r>
      <w:r w:rsidR="00B15B37" w:rsidRPr="00FB37FE">
        <w:rPr>
          <w:rFonts w:ascii="GHEA Grapalat" w:hAnsi="GHEA Grapalat"/>
          <w:lang w:val="hy-AM"/>
        </w:rPr>
        <w:t>եւ</w:t>
      </w:r>
      <w:r w:rsidRPr="00FB37FE">
        <w:rPr>
          <w:rFonts w:ascii="GHEA Grapalat" w:hAnsi="GHEA Grapalat"/>
          <w:lang w:val="hy-AM"/>
        </w:rPr>
        <w:t xml:space="preserve"> դրա քանդումը շուկայական արժեքից </w:t>
      </w:r>
      <w:r w:rsidR="00B15B37" w:rsidRPr="00FB37FE">
        <w:rPr>
          <w:rFonts w:ascii="GHEA Grapalat" w:hAnsi="GHEA Grapalat"/>
          <w:lang w:val="hy-AM"/>
        </w:rPr>
        <w:t>եւ</w:t>
      </w:r>
      <w:r w:rsidRPr="00FB37FE">
        <w:rPr>
          <w:rFonts w:ascii="GHEA Grapalat" w:hAnsi="GHEA Grapalat"/>
          <w:lang w:val="hy-AM"/>
        </w:rPr>
        <w:t xml:space="preserve"> Օրենքի 11-րդ հոդվածով սահմանված 15% ավելացումից (տե՛ս վեր</w:t>
      </w:r>
      <w:r w:rsidR="00B15B37" w:rsidRPr="00FB37FE">
        <w:rPr>
          <w:rFonts w:ascii="GHEA Grapalat" w:hAnsi="GHEA Grapalat"/>
          <w:lang w:val="hy-AM"/>
        </w:rPr>
        <w:t>եւ</w:t>
      </w:r>
      <w:r w:rsidRPr="00FB37FE">
        <w:rPr>
          <w:rFonts w:ascii="GHEA Grapalat" w:hAnsi="GHEA Grapalat"/>
          <w:lang w:val="hy-AM"/>
        </w:rPr>
        <w:t xml:space="preserve">ում՝ 29-րդ պարբերությունը), </w:t>
      </w:r>
      <w:r w:rsidR="00EA6B36" w:rsidRPr="00FB37FE">
        <w:rPr>
          <w:rFonts w:ascii="GHEA Grapalat" w:hAnsi="GHEA Grapalat"/>
          <w:lang w:val="hy-AM"/>
        </w:rPr>
        <w:t>որոնք</w:t>
      </w:r>
      <w:r w:rsidR="00B62B2E" w:rsidRPr="00FB37FE">
        <w:rPr>
          <w:rFonts w:ascii="GHEA Grapalat" w:hAnsi="GHEA Grapalat"/>
          <w:lang w:val="hy-AM"/>
        </w:rPr>
        <w:t xml:space="preserve"> միասին</w:t>
      </w:r>
      <w:r w:rsidRPr="00FB37FE">
        <w:rPr>
          <w:rFonts w:ascii="GHEA Grapalat" w:hAnsi="GHEA Grapalat"/>
          <w:lang w:val="hy-AM"/>
        </w:rPr>
        <w:t xml:space="preserve"> կազմում </w:t>
      </w:r>
      <w:r w:rsidR="00B62B2E" w:rsidRPr="00FB37FE">
        <w:rPr>
          <w:rFonts w:ascii="GHEA Grapalat" w:hAnsi="GHEA Grapalat"/>
          <w:lang w:val="hy-AM"/>
        </w:rPr>
        <w:t>են</w:t>
      </w:r>
      <w:r w:rsidRPr="00FB37FE">
        <w:rPr>
          <w:rFonts w:ascii="GHEA Grapalat" w:hAnsi="GHEA Grapalat"/>
          <w:lang w:val="hy-AM"/>
        </w:rPr>
        <w:t xml:space="preserve"> 49</w:t>
      </w:r>
      <w:r w:rsidRPr="00FB37FE">
        <w:rPr>
          <w:rFonts w:ascii="Calibri" w:hAnsi="Calibri" w:cs="Calibri"/>
          <w:lang w:val="hy-AM"/>
        </w:rPr>
        <w:t> </w:t>
      </w:r>
      <w:r w:rsidRPr="00FB37FE">
        <w:rPr>
          <w:rFonts w:ascii="GHEA Grapalat" w:hAnsi="GHEA Grapalat"/>
          <w:lang w:val="hy-AM"/>
        </w:rPr>
        <w:t>817 եվրո, ինչպես նա</w:t>
      </w:r>
      <w:r w:rsidR="00B15B37" w:rsidRPr="00FB37FE">
        <w:rPr>
          <w:rFonts w:ascii="GHEA Grapalat" w:hAnsi="GHEA Grapalat"/>
          <w:lang w:val="hy-AM"/>
        </w:rPr>
        <w:t>եւ</w:t>
      </w:r>
      <w:r w:rsidRPr="00FB37FE">
        <w:rPr>
          <w:rFonts w:ascii="GHEA Grapalat" w:hAnsi="GHEA Grapalat"/>
          <w:lang w:val="hy-AM"/>
        </w:rPr>
        <w:t xml:space="preserve"> բազմաբնակարան շենքով ծանրաբեռնված հողակտորի նկատմամբ դիմումատուի մասնաբաժնի արժեքից </w:t>
      </w:r>
      <w:r w:rsidR="00B15B37" w:rsidRPr="00FB37FE">
        <w:rPr>
          <w:rFonts w:ascii="GHEA Grapalat" w:hAnsi="GHEA Grapalat"/>
          <w:lang w:val="hy-AM"/>
        </w:rPr>
        <w:t>եւ</w:t>
      </w:r>
      <w:r w:rsidRPr="00FB37FE">
        <w:rPr>
          <w:rFonts w:ascii="GHEA Grapalat" w:hAnsi="GHEA Grapalat"/>
          <w:lang w:val="hy-AM"/>
        </w:rPr>
        <w:t xml:space="preserve"> դրա 15% ավելացումից, </w:t>
      </w:r>
      <w:r w:rsidR="00EA6B36" w:rsidRPr="00FB37FE">
        <w:rPr>
          <w:rFonts w:ascii="GHEA Grapalat" w:hAnsi="GHEA Grapalat"/>
          <w:lang w:val="hy-AM"/>
        </w:rPr>
        <w:t>որ</w:t>
      </w:r>
      <w:r w:rsidR="00B62B2E" w:rsidRPr="00FB37FE">
        <w:rPr>
          <w:rFonts w:ascii="GHEA Grapalat" w:hAnsi="GHEA Grapalat"/>
          <w:lang w:val="hy-AM"/>
        </w:rPr>
        <w:t>ոնք միասին</w:t>
      </w:r>
      <w:r w:rsidRPr="00FB37FE">
        <w:rPr>
          <w:rFonts w:ascii="GHEA Grapalat" w:hAnsi="GHEA Grapalat"/>
          <w:lang w:val="hy-AM"/>
        </w:rPr>
        <w:t xml:space="preserve"> կազմում </w:t>
      </w:r>
      <w:r w:rsidR="00B62B2E" w:rsidRPr="00FB37FE">
        <w:rPr>
          <w:rFonts w:ascii="GHEA Grapalat" w:hAnsi="GHEA Grapalat"/>
          <w:lang w:val="hy-AM"/>
        </w:rPr>
        <w:t>են</w:t>
      </w:r>
      <w:r w:rsidRPr="00FB37FE">
        <w:rPr>
          <w:rFonts w:ascii="GHEA Grapalat" w:hAnsi="GHEA Grapalat"/>
          <w:lang w:val="hy-AM"/>
        </w:rPr>
        <w:t xml:space="preserve"> 21</w:t>
      </w:r>
      <w:r w:rsidRPr="00FB37FE">
        <w:rPr>
          <w:rFonts w:ascii="Sylfaen" w:hAnsi="Sylfaen"/>
          <w:lang w:val="hy-AM"/>
        </w:rPr>
        <w:t> </w:t>
      </w:r>
      <w:r w:rsidRPr="00FB37FE">
        <w:rPr>
          <w:rFonts w:ascii="GHEA Grapalat" w:hAnsi="GHEA Grapalat"/>
          <w:lang w:val="hy-AM"/>
        </w:rPr>
        <w:t>778 եվրո:</w:t>
      </w:r>
    </w:p>
    <w:p w:rsidR="00FD7767" w:rsidRPr="00AF5A05" w:rsidRDefault="00FD7767" w:rsidP="00393A85">
      <w:pPr>
        <w:pStyle w:val="JuPara"/>
        <w:widowControl w:val="0"/>
        <w:spacing w:after="160" w:line="360" w:lineRule="auto"/>
        <w:ind w:firstLine="567"/>
        <w:rPr>
          <w:rFonts w:ascii="GHEA Grapalat" w:hAnsi="GHEA Grapalat"/>
          <w:lang w:val="hy-AM"/>
        </w:rPr>
      </w:pPr>
      <w:r w:rsidRPr="00FB37FE">
        <w:rPr>
          <w:rFonts w:ascii="GHEA Grapalat" w:hAnsi="GHEA Grapalat"/>
          <w:lang w:val="hy-AM"/>
        </w:rPr>
        <w:t>Առաջին բնակարանի արժեքի մասով իր պահանջը հիմնավորելու համար դիմումատուն ներակայացրել է 2014 թվականի նոյեմբերի 19-ին իրականացված փորձագիտական եզրակացություն, որով առաջին բնակարանի հավանական շուկայական արժեքը 2008 թվականի հուլիսի 15-ի դրությամբ գնահատվել է 19</w:t>
      </w:r>
      <w:r w:rsidRPr="00FB37FE">
        <w:rPr>
          <w:rFonts w:ascii="Sylfaen" w:hAnsi="Sylfaen"/>
          <w:lang w:val="hy-AM"/>
        </w:rPr>
        <w:t> </w:t>
      </w:r>
      <w:r w:rsidRPr="00FB37FE">
        <w:rPr>
          <w:rFonts w:ascii="GHEA Grapalat" w:hAnsi="GHEA Grapalat"/>
          <w:lang w:val="hy-AM"/>
        </w:rPr>
        <w:t>085</w:t>
      </w:r>
      <w:r w:rsidRPr="00FB37FE">
        <w:rPr>
          <w:rFonts w:ascii="Sylfaen" w:hAnsi="Sylfaen"/>
          <w:lang w:val="hy-AM"/>
        </w:rPr>
        <w:t> </w:t>
      </w:r>
      <w:r w:rsidRPr="00FB37FE">
        <w:rPr>
          <w:rFonts w:ascii="GHEA Grapalat" w:hAnsi="GHEA Grapalat"/>
          <w:lang w:val="hy-AM"/>
        </w:rPr>
        <w:t>000 ՀՀ դրամ (համապատասխան ժամանակահատվածում մոտավորապես 40</w:t>
      </w:r>
      <w:r w:rsidRPr="00FB37FE">
        <w:rPr>
          <w:rFonts w:ascii="Calibri" w:hAnsi="Calibri" w:cs="Calibri"/>
          <w:lang w:val="hy-AM"/>
        </w:rPr>
        <w:t> </w:t>
      </w:r>
      <w:r w:rsidRPr="00FB37FE">
        <w:rPr>
          <w:rFonts w:ascii="GHEA Grapalat" w:hAnsi="GHEA Grapalat"/>
          <w:lang w:val="hy-AM"/>
        </w:rPr>
        <w:t xml:space="preserve">000 եվրո): </w:t>
      </w:r>
    </w:p>
    <w:p w:rsidR="00393A85" w:rsidRPr="00AF5A05" w:rsidRDefault="00393A85" w:rsidP="00393A85">
      <w:pPr>
        <w:pStyle w:val="JuPara"/>
        <w:widowControl w:val="0"/>
        <w:spacing w:after="160" w:line="360" w:lineRule="auto"/>
        <w:ind w:firstLine="567"/>
        <w:rPr>
          <w:rFonts w:ascii="GHEA Grapalat" w:hAnsi="GHEA Grapalat"/>
          <w:lang w:val="hy-AM"/>
        </w:rPr>
      </w:pPr>
    </w:p>
    <w:p w:rsidR="00FD7767" w:rsidRPr="00FB37FE" w:rsidRDefault="00FD7767" w:rsidP="00393A85">
      <w:pPr>
        <w:pStyle w:val="JuPara"/>
        <w:widowControl w:val="0"/>
        <w:spacing w:after="160" w:line="360" w:lineRule="auto"/>
        <w:ind w:firstLine="567"/>
        <w:rPr>
          <w:rFonts w:ascii="GHEA Grapalat" w:hAnsi="GHEA Grapalat"/>
          <w:lang w:val="hy-AM"/>
        </w:rPr>
      </w:pPr>
      <w:r w:rsidRPr="00FB37FE">
        <w:rPr>
          <w:rFonts w:ascii="GHEA Grapalat" w:hAnsi="GHEA Grapalat"/>
          <w:lang w:val="hy-AM"/>
        </w:rPr>
        <w:lastRenderedPageBreak/>
        <w:t>Ինչ վերաբերում է շենքով ծանրաբեռնված հողի նկատմամբ իր մասնաբաժնի վերաբերյալ պահանջներին, ապա դիմումատուն ներկայացրել է տեղեկանք անշարժ գույքի գնահատողից, որում նշվում է, որ տվյալ հասցեում գտնվող հողատարածքի մեկ քառ. մետրի հավանական շուկայական արժեքը համապատասխան ժամանակահատվածում կազմել է 420</w:t>
      </w:r>
      <w:r w:rsidRPr="00FB37FE">
        <w:rPr>
          <w:rFonts w:ascii="Sylfaen" w:hAnsi="Sylfaen"/>
          <w:lang w:val="hy-AM"/>
        </w:rPr>
        <w:t> </w:t>
      </w:r>
      <w:r w:rsidRPr="00FB37FE">
        <w:rPr>
          <w:rFonts w:ascii="GHEA Grapalat" w:hAnsi="GHEA Grapalat"/>
          <w:lang w:val="hy-AM"/>
        </w:rPr>
        <w:t>000 ՀՀ դրամ:</w:t>
      </w:r>
    </w:p>
    <w:p w:rsidR="00FD7767" w:rsidRPr="00FB37FE" w:rsidRDefault="00FD7767" w:rsidP="00393A85">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52</w:t>
      </w:r>
      <w:r w:rsidRPr="00FB37FE">
        <w:rPr>
          <w:rFonts w:ascii="GHEA Grapalat" w:hAnsi="GHEA Grapalat"/>
          <w:lang w:val="hy-AM"/>
        </w:rPr>
        <w:t>.</w:t>
      </w:r>
      <w:r w:rsidRPr="00FB37FE">
        <w:rPr>
          <w:rFonts w:ascii="GHEA Grapalat" w:hAnsi="GHEA Grapalat"/>
          <w:lang w:val="hy-AM"/>
        </w:rPr>
        <w:tab/>
        <w:t xml:space="preserve">Կառավարությունը վիճարկել է 2014 թվականի նոյեմբերի 19-ի փորձագիտական եզրակացության վավերությունը </w:t>
      </w:r>
      <w:r w:rsidR="00B15B37" w:rsidRPr="00FB37FE">
        <w:rPr>
          <w:rFonts w:ascii="GHEA Grapalat" w:hAnsi="GHEA Grapalat"/>
          <w:lang w:val="hy-AM"/>
        </w:rPr>
        <w:t>եւ</w:t>
      </w:r>
      <w:r w:rsidRPr="00FB37FE">
        <w:rPr>
          <w:rFonts w:ascii="GHEA Grapalat" w:hAnsi="GHEA Grapalat"/>
          <w:lang w:val="hy-AM"/>
        </w:rPr>
        <w:t xml:space="preserve"> այն համարել ոչ</w:t>
      </w:r>
      <w:r w:rsidR="00393A85" w:rsidRPr="00E43FE6">
        <w:rPr>
          <w:rFonts w:ascii="Courier New" w:hAnsi="Courier New" w:cs="Courier New"/>
          <w:lang w:val="hy-AM"/>
        </w:rPr>
        <w:t> </w:t>
      </w:r>
      <w:r w:rsidRPr="00FB37FE">
        <w:rPr>
          <w:rFonts w:ascii="GHEA Grapalat" w:hAnsi="GHEA Grapalat"/>
          <w:lang w:val="hy-AM"/>
        </w:rPr>
        <w:t>արժանահավատ: Այն պնդել է, որ ո՛չ անշարժ գույքի գնահատման ընկերությունը, ո՛չ համապատասխան փորձագետը 2008 թվականի հուլիսին չեն</w:t>
      </w:r>
      <w:r w:rsidR="00E43FE6" w:rsidRPr="00E43FE6">
        <w:rPr>
          <w:rFonts w:ascii="Courier New" w:hAnsi="Courier New" w:cs="Courier New"/>
          <w:lang w:val="hy-AM"/>
        </w:rPr>
        <w:t> </w:t>
      </w:r>
      <w:r w:rsidRPr="00FB37FE">
        <w:rPr>
          <w:rFonts w:ascii="GHEA Grapalat" w:hAnsi="GHEA Grapalat"/>
          <w:lang w:val="hy-AM"/>
        </w:rPr>
        <w:t>ունեցել լիցենզիա՝ անշարժ գույքի գնահատման գործունեություն իրականացնելու համար: Կառավարությունը խնդրել է Անշարժ գույքի կադաստրի պետական կոմիտեի ենթակայության տակ գործող մասնագիտական կոմիտեին ուսումնասիրել 2014 թվականի նոյեմբերի 19-ի գնահատման եզրակացությունը՝ պարզելու համար, թե արդյոք այն համապատասխանում էր ներպետական իրավունքի համապատասխան պահանջներին: Իր եզրահանգումներում կոմիտեն առանձնացրել է եզրակացության մեջ տեղ գտած մի շարք թերություններ, որոնք ցույց են տալիս, որ անշարժ գույքի գնահատման գործունեության ոլորտում կիրառելի համապատասխան չափանիշները չեն պահպանվել:</w:t>
      </w:r>
    </w:p>
    <w:p w:rsidR="00FD7767" w:rsidRPr="00FB37FE" w:rsidRDefault="00FD7767" w:rsidP="00E43FE6">
      <w:pPr>
        <w:pStyle w:val="JuPara"/>
        <w:widowControl w:val="0"/>
        <w:spacing w:after="160" w:line="360" w:lineRule="auto"/>
        <w:ind w:firstLine="567"/>
        <w:rPr>
          <w:rFonts w:ascii="GHEA Grapalat" w:hAnsi="GHEA Grapalat"/>
          <w:lang w:val="hy-AM"/>
        </w:rPr>
      </w:pPr>
      <w:r w:rsidRPr="00FB37FE">
        <w:rPr>
          <w:rFonts w:ascii="GHEA Grapalat" w:hAnsi="GHEA Grapalat"/>
          <w:lang w:val="hy-AM"/>
        </w:rPr>
        <w:t>Ինչ վերաբերում է շենքով ծանրաբեռնված հողակտորի նկատմամբ իր մասնաբաժնի արժեքի մասով դիմումատուի պահանջներին, ապա Կառավարությունը նշել է, որ անշարժ գույքի գնահատողի համապատասխան տեղեկանքը չէր կարող ընդունվել որպես գնահատման համար վավեր հիմք, քանի որ այն պատշաճ փորձագիտական եզրակացություն չէր:</w:t>
      </w:r>
    </w:p>
    <w:p w:rsidR="00FD7767" w:rsidRPr="00FB37FE" w:rsidRDefault="00FD7767" w:rsidP="00E43FE6">
      <w:pPr>
        <w:widowControl w:val="0"/>
        <w:tabs>
          <w:tab w:val="left" w:pos="1134"/>
        </w:tabs>
        <w:spacing w:after="160" w:line="360" w:lineRule="auto"/>
        <w:ind w:firstLine="567"/>
        <w:jc w:val="both"/>
        <w:rPr>
          <w:rFonts w:ascii="GHEA Grapalat" w:hAnsi="GHEA Grapalat"/>
          <w:lang w:val="hy-AM"/>
        </w:rPr>
      </w:pPr>
      <w:r w:rsidRPr="00FB37FE">
        <w:rPr>
          <w:rFonts w:ascii="GHEA Grapalat" w:hAnsi="GHEA Grapalat"/>
          <w:noProof/>
          <w:lang w:val="hy-AM"/>
        </w:rPr>
        <w:t>53</w:t>
      </w:r>
      <w:r w:rsidRPr="00FB37FE">
        <w:rPr>
          <w:rFonts w:ascii="GHEA Grapalat" w:hAnsi="GHEA Grapalat"/>
          <w:lang w:val="hy-AM"/>
        </w:rPr>
        <w:t>.</w:t>
      </w:r>
      <w:r w:rsidRPr="00FB37FE">
        <w:rPr>
          <w:rFonts w:ascii="GHEA Grapalat" w:hAnsi="GHEA Grapalat"/>
          <w:lang w:val="hy-AM"/>
        </w:rPr>
        <w:tab/>
        <w:t xml:space="preserve">Դատարանը բազմիցս նշել է, որ վճիռը, որով այն խախտում է արձանագրում, պատասխանող պետության վրա իրավական պարտավորություն է դնում խախտումը վերացնելու </w:t>
      </w:r>
      <w:r w:rsidR="00B15B37" w:rsidRPr="00FB37FE">
        <w:rPr>
          <w:rFonts w:ascii="GHEA Grapalat" w:hAnsi="GHEA Grapalat"/>
          <w:lang w:val="hy-AM"/>
        </w:rPr>
        <w:t>եւ</w:t>
      </w:r>
      <w:r w:rsidRPr="00FB37FE">
        <w:rPr>
          <w:rFonts w:ascii="GHEA Grapalat" w:hAnsi="GHEA Grapalat"/>
          <w:lang w:val="hy-AM"/>
        </w:rPr>
        <w:t xml:space="preserve"> դրա հետ</w:t>
      </w:r>
      <w:r w:rsidR="00B15B37" w:rsidRPr="00FB37FE">
        <w:rPr>
          <w:rFonts w:ascii="GHEA Grapalat" w:hAnsi="GHEA Grapalat"/>
          <w:lang w:val="hy-AM"/>
        </w:rPr>
        <w:t>եւ</w:t>
      </w:r>
      <w:r w:rsidRPr="00FB37FE">
        <w:rPr>
          <w:rFonts w:ascii="GHEA Grapalat" w:hAnsi="GHEA Grapalat"/>
          <w:lang w:val="hy-AM"/>
        </w:rPr>
        <w:t>անքների համար հատուցում տրամադրելու՝ այնպես, որ հնարավորինս վերականգնվի մինչ</w:t>
      </w:r>
      <w:r w:rsidR="00B15B37" w:rsidRPr="00FB37FE">
        <w:rPr>
          <w:rFonts w:ascii="GHEA Grapalat" w:hAnsi="GHEA Grapalat"/>
          <w:lang w:val="hy-AM"/>
        </w:rPr>
        <w:t>եւ</w:t>
      </w:r>
      <w:r w:rsidRPr="00FB37FE">
        <w:rPr>
          <w:rFonts w:ascii="GHEA Grapalat" w:hAnsi="GHEA Grapalat"/>
          <w:lang w:val="hy-AM"/>
        </w:rPr>
        <w:t xml:space="preserve"> խախտումը </w:t>
      </w:r>
      <w:r w:rsidRPr="00FB37FE">
        <w:rPr>
          <w:rFonts w:ascii="GHEA Grapalat" w:hAnsi="GHEA Grapalat"/>
          <w:lang w:val="hy-AM"/>
        </w:rPr>
        <w:lastRenderedPageBreak/>
        <w:t xml:space="preserve">գոյություն ունեցած </w:t>
      </w:r>
      <w:r w:rsidRPr="00FB37FE">
        <w:rPr>
          <w:rFonts w:ascii="GHEA Grapalat" w:hAnsi="GHEA Grapalat" w:cs="Sylfaen"/>
          <w:lang w:val="hy-AM"/>
        </w:rPr>
        <w:t>իրավիճակը</w:t>
      </w:r>
      <w:r w:rsidRPr="00FB37FE">
        <w:rPr>
          <w:rFonts w:ascii="GHEA Grapalat" w:hAnsi="GHEA Grapalat"/>
          <w:lang w:val="hy-AM"/>
        </w:rPr>
        <w:t xml:space="preserve"> (տե՛ս Իատրիդիսն ընդդեմ Հունաստանի (արդարացի փոխհատուցում) [ՄՊ] [Iatridis v. Greece (just satisfaction) [GC]], թիվ</w:t>
      </w:r>
      <w:r w:rsidR="00E43FE6" w:rsidRPr="00E43FE6">
        <w:rPr>
          <w:rFonts w:ascii="Courier New" w:hAnsi="Courier New" w:cs="Courier New"/>
          <w:lang w:val="hy-AM"/>
        </w:rPr>
        <w:t> </w:t>
      </w:r>
      <w:r w:rsidRPr="00FB37FE">
        <w:rPr>
          <w:rFonts w:ascii="GHEA Grapalat" w:hAnsi="GHEA Grapalat"/>
          <w:lang w:val="hy-AM"/>
        </w:rPr>
        <w:t xml:space="preserve">31107/96, § 32, ՄԻԵԴ 2000-XI): </w:t>
      </w:r>
      <w:r w:rsidRPr="00FB37FE">
        <w:rPr>
          <w:rFonts w:ascii="GHEA Grapalat" w:hAnsi="GHEA Grapalat" w:cs="Sylfaen"/>
          <w:lang w:val="hy-AM"/>
        </w:rPr>
        <w:t>Եթե</w:t>
      </w:r>
      <w:r w:rsidRPr="00FB37FE">
        <w:rPr>
          <w:rFonts w:ascii="GHEA Grapalat" w:hAnsi="GHEA Grapalat"/>
          <w:lang w:val="hy-AM"/>
        </w:rPr>
        <w:t xml:space="preserve"> </w:t>
      </w:r>
      <w:r w:rsidRPr="00FB37FE">
        <w:rPr>
          <w:rFonts w:ascii="GHEA Grapalat" w:hAnsi="GHEA Grapalat" w:cs="Sylfaen"/>
          <w:lang w:val="hy-AM"/>
        </w:rPr>
        <w:t>խախտման</w:t>
      </w:r>
      <w:r w:rsidRPr="00FB37FE">
        <w:rPr>
          <w:rFonts w:ascii="GHEA Grapalat" w:hAnsi="GHEA Grapalat"/>
          <w:lang w:val="hy-AM"/>
        </w:rPr>
        <w:t xml:space="preserve"> </w:t>
      </w:r>
      <w:r w:rsidRPr="00FB37FE">
        <w:rPr>
          <w:rFonts w:ascii="GHEA Grapalat" w:hAnsi="GHEA Grapalat" w:cs="Sylfaen"/>
          <w:lang w:val="hy-AM"/>
        </w:rPr>
        <w:t>բնույթը</w:t>
      </w:r>
      <w:r w:rsidRPr="00FB37FE">
        <w:rPr>
          <w:rFonts w:ascii="GHEA Grapalat" w:hAnsi="GHEA Grapalat"/>
          <w:lang w:val="hy-AM"/>
        </w:rPr>
        <w:t xml:space="preserve"> </w:t>
      </w:r>
      <w:r w:rsidRPr="00FB37FE">
        <w:rPr>
          <w:rFonts w:ascii="GHEA Grapalat" w:hAnsi="GHEA Grapalat" w:cs="Sylfaen"/>
          <w:lang w:val="hy-AM"/>
        </w:rPr>
        <w:t>թույլ</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տալիս</w:t>
      </w:r>
      <w:r w:rsidRPr="00FB37FE">
        <w:rPr>
          <w:rFonts w:ascii="GHEA Grapalat" w:hAnsi="GHEA Grapalat"/>
          <w:lang w:val="hy-AM"/>
        </w:rPr>
        <w:t xml:space="preserve"> </w:t>
      </w:r>
      <w:r w:rsidRPr="00FB37FE">
        <w:rPr>
          <w:rFonts w:ascii="GHEA Grapalat" w:hAnsi="GHEA Grapalat"/>
          <w:i/>
          <w:lang w:val="hy-AM"/>
        </w:rPr>
        <w:t>restitutio in integrum</w:t>
      </w:r>
      <w:r w:rsidRPr="00FB37FE">
        <w:rPr>
          <w:rFonts w:ascii="GHEA Grapalat" w:hAnsi="GHEA Grapalat"/>
          <w:lang w:val="hy-AM"/>
        </w:rPr>
        <w:t xml:space="preserve"> (</w:t>
      </w:r>
      <w:r w:rsidRPr="00FB37FE">
        <w:rPr>
          <w:rFonts w:ascii="GHEA Grapalat" w:hAnsi="GHEA Grapalat" w:cs="Sylfaen"/>
          <w:lang w:val="hy-AM"/>
        </w:rPr>
        <w:t>մինչեւ</w:t>
      </w:r>
      <w:r w:rsidRPr="00FB37FE">
        <w:rPr>
          <w:rFonts w:ascii="GHEA Grapalat" w:hAnsi="GHEA Grapalat"/>
          <w:lang w:val="hy-AM"/>
        </w:rPr>
        <w:t xml:space="preserve"> </w:t>
      </w:r>
      <w:r w:rsidRPr="00FB37FE">
        <w:rPr>
          <w:rFonts w:ascii="GHEA Grapalat" w:hAnsi="GHEA Grapalat" w:cs="Sylfaen"/>
          <w:lang w:val="hy-AM"/>
        </w:rPr>
        <w:t>իրավունքի</w:t>
      </w:r>
      <w:r w:rsidRPr="00FB37FE">
        <w:rPr>
          <w:rFonts w:ascii="GHEA Grapalat" w:hAnsi="GHEA Grapalat"/>
          <w:lang w:val="hy-AM"/>
        </w:rPr>
        <w:t xml:space="preserve"> </w:t>
      </w:r>
      <w:r w:rsidRPr="00FB37FE">
        <w:rPr>
          <w:rFonts w:ascii="GHEA Grapalat" w:hAnsi="GHEA Grapalat" w:cs="Sylfaen"/>
          <w:lang w:val="hy-AM"/>
        </w:rPr>
        <w:t>խախտումը</w:t>
      </w:r>
      <w:r w:rsidRPr="00FB37FE">
        <w:rPr>
          <w:rFonts w:ascii="GHEA Grapalat" w:hAnsi="GHEA Grapalat"/>
          <w:lang w:val="hy-AM"/>
        </w:rPr>
        <w:t xml:space="preserve"> </w:t>
      </w:r>
      <w:r w:rsidRPr="00FB37FE">
        <w:rPr>
          <w:rFonts w:ascii="GHEA Grapalat" w:hAnsi="GHEA Grapalat" w:cs="Sylfaen"/>
          <w:lang w:val="hy-AM"/>
        </w:rPr>
        <w:t>գոյություն</w:t>
      </w:r>
      <w:r w:rsidRPr="00FB37FE">
        <w:rPr>
          <w:rFonts w:ascii="GHEA Grapalat" w:hAnsi="GHEA Grapalat"/>
          <w:lang w:val="hy-AM"/>
        </w:rPr>
        <w:t xml:space="preserve"> </w:t>
      </w:r>
      <w:r w:rsidRPr="00FB37FE">
        <w:rPr>
          <w:rFonts w:ascii="GHEA Grapalat" w:hAnsi="GHEA Grapalat" w:cs="Sylfaen"/>
          <w:lang w:val="hy-AM"/>
        </w:rPr>
        <w:t>ունեցած</w:t>
      </w:r>
      <w:r w:rsidRPr="00FB37FE">
        <w:rPr>
          <w:rFonts w:ascii="GHEA Grapalat" w:hAnsi="GHEA Grapalat"/>
          <w:lang w:val="hy-AM"/>
        </w:rPr>
        <w:t xml:space="preserve"> իրա</w:t>
      </w:r>
      <w:r w:rsidRPr="00FB37FE">
        <w:rPr>
          <w:rFonts w:ascii="GHEA Grapalat" w:hAnsi="GHEA Grapalat" w:cs="Sylfaen"/>
          <w:lang w:val="hy-AM"/>
        </w:rPr>
        <w:t>վիճակի</w:t>
      </w:r>
      <w:r w:rsidRPr="00FB37FE">
        <w:rPr>
          <w:rFonts w:ascii="GHEA Grapalat" w:hAnsi="GHEA Grapalat"/>
          <w:lang w:val="hy-AM"/>
        </w:rPr>
        <w:t xml:space="preserve"> </w:t>
      </w:r>
      <w:r w:rsidRPr="00FB37FE">
        <w:rPr>
          <w:rFonts w:ascii="GHEA Grapalat" w:hAnsi="GHEA Grapalat" w:cs="Sylfaen"/>
          <w:lang w:val="hy-AM"/>
        </w:rPr>
        <w:t>հնարավորինս</w:t>
      </w:r>
      <w:r w:rsidRPr="00FB37FE">
        <w:rPr>
          <w:rFonts w:ascii="GHEA Grapalat" w:hAnsi="GHEA Grapalat"/>
          <w:lang w:val="hy-AM"/>
        </w:rPr>
        <w:t xml:space="preserve"> </w:t>
      </w:r>
      <w:r w:rsidRPr="00FB37FE">
        <w:rPr>
          <w:rFonts w:ascii="GHEA Grapalat" w:hAnsi="GHEA Grapalat" w:cs="Sylfaen"/>
          <w:lang w:val="hy-AM"/>
        </w:rPr>
        <w:t>վերականգնում</w:t>
      </w:r>
      <w:r w:rsidRPr="00FB37FE">
        <w:rPr>
          <w:rFonts w:ascii="GHEA Grapalat" w:hAnsi="GHEA Grapalat"/>
          <w:lang w:val="hy-AM"/>
        </w:rPr>
        <w:t xml:space="preserve">), </w:t>
      </w:r>
      <w:r w:rsidRPr="00FB37FE">
        <w:rPr>
          <w:rFonts w:ascii="GHEA Grapalat" w:hAnsi="GHEA Grapalat" w:cs="Sylfaen"/>
          <w:lang w:val="hy-AM"/>
        </w:rPr>
        <w:t>ապա</w:t>
      </w:r>
      <w:r w:rsidRPr="00FB37FE">
        <w:rPr>
          <w:rFonts w:ascii="GHEA Grapalat" w:hAnsi="GHEA Grapalat"/>
          <w:lang w:val="hy-AM"/>
        </w:rPr>
        <w:t xml:space="preserve"> </w:t>
      </w:r>
      <w:r w:rsidRPr="00FB37FE">
        <w:rPr>
          <w:rFonts w:ascii="GHEA Grapalat" w:hAnsi="GHEA Grapalat" w:cs="Sylfaen"/>
          <w:lang w:val="hy-AM"/>
        </w:rPr>
        <w:t>պետության պարտականությունն է</w:t>
      </w:r>
      <w:r w:rsidRPr="00FB37FE">
        <w:rPr>
          <w:rFonts w:ascii="GHEA Grapalat" w:hAnsi="GHEA Grapalat"/>
          <w:lang w:val="hy-AM"/>
        </w:rPr>
        <w:t xml:space="preserve"> դա իրագործելու նպատակով </w:t>
      </w:r>
      <w:r w:rsidRPr="00FB37FE">
        <w:rPr>
          <w:rFonts w:ascii="GHEA Grapalat" w:hAnsi="GHEA Grapalat" w:cs="Sylfaen"/>
          <w:lang w:val="hy-AM"/>
        </w:rPr>
        <w:t>պատասխանատվության ենթարկելը</w:t>
      </w:r>
      <w:r w:rsidRPr="00FB37FE">
        <w:rPr>
          <w:rFonts w:ascii="GHEA Grapalat" w:hAnsi="GHEA Grapalat"/>
          <w:lang w:val="hy-AM"/>
        </w:rPr>
        <w:t xml:space="preserve">, </w:t>
      </w:r>
      <w:r w:rsidRPr="00FB37FE">
        <w:rPr>
          <w:rFonts w:ascii="GHEA Grapalat" w:hAnsi="GHEA Grapalat" w:cs="Sylfaen"/>
          <w:lang w:val="hy-AM"/>
        </w:rPr>
        <w:t>քանի</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դա</w:t>
      </w:r>
      <w:r w:rsidRPr="00FB37FE">
        <w:rPr>
          <w:rFonts w:ascii="GHEA Grapalat" w:hAnsi="GHEA Grapalat"/>
          <w:lang w:val="hy-AM"/>
        </w:rPr>
        <w:t xml:space="preserve"> </w:t>
      </w:r>
      <w:r w:rsidRPr="00FB37FE">
        <w:rPr>
          <w:rFonts w:ascii="GHEA Grapalat" w:hAnsi="GHEA Grapalat" w:cs="Sylfaen"/>
          <w:lang w:val="hy-AM"/>
        </w:rPr>
        <w:t>անելու</w:t>
      </w:r>
      <w:r w:rsidRPr="00FB37FE">
        <w:rPr>
          <w:rFonts w:ascii="GHEA Grapalat" w:hAnsi="GHEA Grapalat"/>
          <w:lang w:val="hy-AM"/>
        </w:rPr>
        <w:t xml:space="preserve"> </w:t>
      </w:r>
      <w:r w:rsidRPr="00FB37FE">
        <w:rPr>
          <w:rFonts w:ascii="GHEA Grapalat" w:hAnsi="GHEA Grapalat" w:cs="Sylfaen"/>
          <w:lang w:val="hy-AM"/>
        </w:rPr>
        <w:t>ո՛չ</w:t>
      </w:r>
      <w:r w:rsidRPr="00FB37FE">
        <w:rPr>
          <w:rFonts w:ascii="GHEA Grapalat" w:hAnsi="GHEA Grapalat"/>
          <w:lang w:val="hy-AM"/>
        </w:rPr>
        <w:t xml:space="preserve"> </w:t>
      </w:r>
      <w:r w:rsidRPr="00FB37FE">
        <w:rPr>
          <w:rFonts w:ascii="GHEA Grapalat" w:hAnsi="GHEA Grapalat" w:cs="Sylfaen"/>
          <w:lang w:val="hy-AM"/>
        </w:rPr>
        <w:t>լիազորություն</w:t>
      </w:r>
      <w:r w:rsidRPr="00FB37FE">
        <w:rPr>
          <w:rFonts w:ascii="GHEA Grapalat" w:hAnsi="GHEA Grapalat"/>
          <w:lang w:val="hy-AM"/>
        </w:rPr>
        <w:t xml:space="preserve"> </w:t>
      </w:r>
      <w:r w:rsidRPr="00FB37FE">
        <w:rPr>
          <w:rFonts w:ascii="GHEA Grapalat" w:hAnsi="GHEA Grapalat" w:cs="Sylfaen"/>
          <w:lang w:val="hy-AM"/>
        </w:rPr>
        <w:t>ունի</w:t>
      </w:r>
      <w:r w:rsidRPr="00FB37FE">
        <w:rPr>
          <w:rFonts w:ascii="GHEA Grapalat" w:hAnsi="GHEA Grapalat"/>
          <w:lang w:val="hy-AM"/>
        </w:rPr>
        <w:t xml:space="preserve">, </w:t>
      </w:r>
      <w:r w:rsidRPr="00FB37FE">
        <w:rPr>
          <w:rFonts w:ascii="GHEA Grapalat" w:hAnsi="GHEA Grapalat" w:cs="Sylfaen"/>
          <w:lang w:val="hy-AM"/>
        </w:rPr>
        <w:t>ո՛չ</w:t>
      </w:r>
      <w:r w:rsidRPr="00FB37FE">
        <w:rPr>
          <w:rFonts w:ascii="GHEA Grapalat" w:hAnsi="GHEA Grapalat"/>
          <w:lang w:val="hy-AM"/>
        </w:rPr>
        <w:t xml:space="preserve"> </w:t>
      </w:r>
      <w:r w:rsidRPr="00FB37FE">
        <w:rPr>
          <w:rFonts w:ascii="GHEA Grapalat" w:hAnsi="GHEA Grapalat" w:cs="Sylfaen"/>
          <w:lang w:val="hy-AM"/>
        </w:rPr>
        <w:t>էլ</w:t>
      </w:r>
      <w:r w:rsidRPr="00FB37FE">
        <w:rPr>
          <w:rFonts w:ascii="GHEA Grapalat" w:hAnsi="GHEA Grapalat"/>
          <w:lang w:val="hy-AM"/>
        </w:rPr>
        <w:t xml:space="preserve"> </w:t>
      </w:r>
      <w:r w:rsidRPr="00FB37FE">
        <w:rPr>
          <w:rFonts w:ascii="GHEA Grapalat" w:hAnsi="GHEA Grapalat" w:cs="Sylfaen"/>
          <w:lang w:val="hy-AM"/>
        </w:rPr>
        <w:t>գործնական</w:t>
      </w:r>
      <w:r w:rsidRPr="00FB37FE">
        <w:rPr>
          <w:rFonts w:ascii="GHEA Grapalat" w:hAnsi="GHEA Grapalat"/>
          <w:lang w:val="hy-AM"/>
        </w:rPr>
        <w:t xml:space="preserve"> </w:t>
      </w:r>
      <w:r w:rsidRPr="00FB37FE">
        <w:rPr>
          <w:rFonts w:ascii="GHEA Grapalat" w:hAnsi="GHEA Grapalat" w:cs="Sylfaen"/>
          <w:lang w:val="hy-AM"/>
        </w:rPr>
        <w:t>հնարավորություն</w:t>
      </w:r>
      <w:r w:rsidRPr="00FB37FE">
        <w:rPr>
          <w:rFonts w:ascii="GHEA Grapalat" w:hAnsi="GHEA Grapalat" w:cs="Tahoma"/>
          <w:lang w:val="hy-AM"/>
        </w:rPr>
        <w:t xml:space="preserve">։ </w:t>
      </w:r>
      <w:r w:rsidRPr="00FB37FE">
        <w:rPr>
          <w:rFonts w:ascii="GHEA Grapalat" w:hAnsi="GHEA Grapalat" w:cs="Sylfaen"/>
          <w:lang w:val="hy-AM"/>
        </w:rPr>
        <w:t>Եթե</w:t>
      </w:r>
      <w:r w:rsidRPr="00FB37FE">
        <w:rPr>
          <w:rFonts w:ascii="GHEA Grapalat" w:hAnsi="GHEA Grapalat"/>
          <w:lang w:val="hy-AM"/>
        </w:rPr>
        <w:t xml:space="preserve">, </w:t>
      </w:r>
      <w:r w:rsidRPr="00FB37FE">
        <w:rPr>
          <w:rFonts w:ascii="GHEA Grapalat" w:hAnsi="GHEA Grapalat" w:cs="Sylfaen"/>
          <w:lang w:val="hy-AM"/>
        </w:rPr>
        <w:t>այնուամենայնիվ</w:t>
      </w:r>
      <w:r w:rsidRPr="00FB37FE">
        <w:rPr>
          <w:rFonts w:ascii="GHEA Grapalat" w:hAnsi="GHEA Grapalat"/>
          <w:lang w:val="hy-AM"/>
        </w:rPr>
        <w:t xml:space="preserve">, </w:t>
      </w:r>
      <w:r w:rsidRPr="00FB37FE">
        <w:rPr>
          <w:rFonts w:ascii="GHEA Grapalat" w:hAnsi="GHEA Grapalat" w:cs="Sylfaen"/>
          <w:lang w:val="hy-AM"/>
        </w:rPr>
        <w:t>ազգային</w:t>
      </w:r>
      <w:r w:rsidRPr="00FB37FE">
        <w:rPr>
          <w:rFonts w:ascii="GHEA Grapalat" w:hAnsi="GHEA Grapalat"/>
          <w:lang w:val="hy-AM"/>
        </w:rPr>
        <w:t xml:space="preserve"> </w:t>
      </w:r>
      <w:r w:rsidRPr="00FB37FE">
        <w:rPr>
          <w:rFonts w:ascii="GHEA Grapalat" w:hAnsi="GHEA Grapalat" w:cs="Sylfaen"/>
          <w:lang w:val="hy-AM"/>
        </w:rPr>
        <w:t>իրավունքով</w:t>
      </w:r>
      <w:r w:rsidRPr="00FB37FE">
        <w:rPr>
          <w:rFonts w:ascii="GHEA Grapalat" w:hAnsi="GHEA Grapalat"/>
          <w:lang w:val="hy-AM"/>
        </w:rPr>
        <w:t xml:space="preserve"> </w:t>
      </w:r>
      <w:r w:rsidRPr="00FB37FE">
        <w:rPr>
          <w:rFonts w:ascii="GHEA Grapalat" w:hAnsi="GHEA Grapalat" w:cs="Sylfaen"/>
          <w:lang w:val="hy-AM"/>
        </w:rPr>
        <w:t>խախտման</w:t>
      </w:r>
      <w:r w:rsidRPr="00FB37FE">
        <w:rPr>
          <w:rFonts w:ascii="GHEA Grapalat" w:hAnsi="GHEA Grapalat"/>
          <w:lang w:val="hy-AM"/>
        </w:rPr>
        <w:t xml:space="preserve"> </w:t>
      </w:r>
      <w:r w:rsidRPr="00FB37FE">
        <w:rPr>
          <w:rFonts w:ascii="GHEA Grapalat" w:hAnsi="GHEA Grapalat" w:cs="Sylfaen"/>
          <w:lang w:val="hy-AM"/>
        </w:rPr>
        <w:t>հետեւանքների</w:t>
      </w:r>
      <w:r w:rsidRPr="00FB37FE">
        <w:rPr>
          <w:rFonts w:ascii="GHEA Grapalat" w:hAnsi="GHEA Grapalat"/>
          <w:lang w:val="hy-AM"/>
        </w:rPr>
        <w:t xml:space="preserve"> </w:t>
      </w:r>
      <w:r w:rsidRPr="00FB37FE">
        <w:rPr>
          <w:rFonts w:ascii="GHEA Grapalat" w:hAnsi="GHEA Grapalat" w:cs="Sylfaen"/>
          <w:lang w:val="hy-AM"/>
        </w:rPr>
        <w:t>համար</w:t>
      </w:r>
      <w:r w:rsidRPr="00FB37FE">
        <w:rPr>
          <w:rFonts w:ascii="GHEA Grapalat" w:hAnsi="GHEA Grapalat"/>
          <w:lang w:val="hy-AM"/>
        </w:rPr>
        <w:t xml:space="preserve"> </w:t>
      </w:r>
      <w:r w:rsidRPr="00FB37FE">
        <w:rPr>
          <w:rFonts w:ascii="GHEA Grapalat" w:hAnsi="GHEA Grapalat" w:cs="Sylfaen"/>
          <w:lang w:val="hy-AM"/>
        </w:rPr>
        <w:t>հատուցում</w:t>
      </w:r>
      <w:r w:rsidRPr="00FB37FE">
        <w:rPr>
          <w:rFonts w:ascii="GHEA Grapalat" w:hAnsi="GHEA Grapalat"/>
          <w:lang w:val="hy-AM"/>
        </w:rPr>
        <w:t xml:space="preserve"> </w:t>
      </w:r>
      <w:r w:rsidRPr="00FB37FE">
        <w:rPr>
          <w:rFonts w:ascii="GHEA Grapalat" w:hAnsi="GHEA Grapalat" w:cs="Sylfaen"/>
          <w:lang w:val="hy-AM"/>
        </w:rPr>
        <w:t>չի</w:t>
      </w:r>
      <w:r w:rsidRPr="00FB37FE">
        <w:rPr>
          <w:rFonts w:ascii="GHEA Grapalat" w:hAnsi="GHEA Grapalat"/>
          <w:lang w:val="hy-AM"/>
        </w:rPr>
        <w:t xml:space="preserve"> </w:t>
      </w:r>
      <w:r w:rsidRPr="00FB37FE">
        <w:rPr>
          <w:rFonts w:ascii="GHEA Grapalat" w:hAnsi="GHEA Grapalat" w:cs="Sylfaen"/>
          <w:lang w:val="hy-AM"/>
        </w:rPr>
        <w:t>թույլատրվում</w:t>
      </w:r>
      <w:r w:rsidRPr="00FB37FE">
        <w:rPr>
          <w:rFonts w:ascii="GHEA Grapalat" w:hAnsi="GHEA Grapalat"/>
          <w:lang w:val="hy-AM"/>
        </w:rPr>
        <w:t xml:space="preserve"> </w:t>
      </w:r>
      <w:r w:rsidRPr="00FB37FE">
        <w:rPr>
          <w:rFonts w:ascii="GHEA Grapalat" w:hAnsi="GHEA Grapalat" w:cs="Sylfaen"/>
          <w:lang w:val="hy-AM"/>
        </w:rPr>
        <w:t>կամ</w:t>
      </w:r>
      <w:r w:rsidRPr="00FB37FE">
        <w:rPr>
          <w:rFonts w:ascii="GHEA Grapalat" w:hAnsi="GHEA Grapalat"/>
          <w:lang w:val="hy-AM"/>
        </w:rPr>
        <w:t xml:space="preserve"> </w:t>
      </w:r>
      <w:r w:rsidRPr="00FB37FE">
        <w:rPr>
          <w:rFonts w:ascii="GHEA Grapalat" w:hAnsi="GHEA Grapalat" w:cs="Sylfaen"/>
          <w:lang w:val="hy-AM"/>
        </w:rPr>
        <w:t>թույլատրվում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մասնակիորեն</w:t>
      </w:r>
      <w:r w:rsidRPr="00FB37FE">
        <w:rPr>
          <w:rFonts w:ascii="GHEA Grapalat" w:hAnsi="GHEA Grapalat"/>
          <w:lang w:val="hy-AM"/>
        </w:rPr>
        <w:t xml:space="preserve">, </w:t>
      </w:r>
      <w:r w:rsidRPr="00FB37FE">
        <w:rPr>
          <w:rFonts w:ascii="GHEA Grapalat" w:hAnsi="GHEA Grapalat" w:cs="Sylfaen"/>
          <w:lang w:val="hy-AM"/>
        </w:rPr>
        <w:t>ապա</w:t>
      </w:r>
      <w:r w:rsidRPr="00FB37FE">
        <w:rPr>
          <w:rFonts w:ascii="GHEA Grapalat" w:hAnsi="GHEA Grapalat"/>
          <w:lang w:val="hy-AM"/>
        </w:rPr>
        <w:t xml:space="preserve"> 41-</w:t>
      </w:r>
      <w:r w:rsidRPr="00FB37FE">
        <w:rPr>
          <w:rFonts w:ascii="GHEA Grapalat" w:hAnsi="GHEA Grapalat" w:cs="Sylfaen"/>
          <w:lang w:val="hy-AM"/>
        </w:rPr>
        <w:t>րդ</w:t>
      </w:r>
      <w:r w:rsidRPr="00FB37FE">
        <w:rPr>
          <w:rFonts w:ascii="GHEA Grapalat" w:hAnsi="GHEA Grapalat"/>
          <w:lang w:val="hy-AM"/>
        </w:rPr>
        <w:t xml:space="preserve"> </w:t>
      </w:r>
      <w:r w:rsidRPr="00FB37FE">
        <w:rPr>
          <w:rFonts w:ascii="GHEA Grapalat" w:hAnsi="GHEA Grapalat" w:cs="Sylfaen"/>
          <w:lang w:val="hy-AM"/>
        </w:rPr>
        <w:t>հոդվածով</w:t>
      </w:r>
      <w:r w:rsidRPr="00FB37FE">
        <w:rPr>
          <w:rFonts w:ascii="GHEA Grapalat" w:hAnsi="GHEA Grapalat"/>
          <w:lang w:val="hy-AM"/>
        </w:rPr>
        <w:t xml:space="preserve"> </w:t>
      </w:r>
      <w:r w:rsidRPr="00FB37FE">
        <w:rPr>
          <w:rFonts w:ascii="GHEA Grapalat" w:hAnsi="GHEA Grapalat" w:cs="Sylfaen"/>
          <w:lang w:val="hy-AM"/>
        </w:rPr>
        <w:t>Դատարանին</w:t>
      </w:r>
      <w:r w:rsidRPr="00FB37FE">
        <w:rPr>
          <w:rFonts w:ascii="GHEA Grapalat" w:hAnsi="GHEA Grapalat"/>
          <w:lang w:val="hy-AM"/>
        </w:rPr>
        <w:t xml:space="preserve"> </w:t>
      </w:r>
      <w:r w:rsidRPr="00FB37FE">
        <w:rPr>
          <w:rFonts w:ascii="GHEA Grapalat" w:hAnsi="GHEA Grapalat" w:cs="Sylfaen"/>
          <w:lang w:val="hy-AM"/>
        </w:rPr>
        <w:t>շնորհվում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լիազորություն՝</w:t>
      </w:r>
      <w:r w:rsidRPr="00FB37FE">
        <w:rPr>
          <w:rFonts w:ascii="GHEA Grapalat" w:hAnsi="GHEA Grapalat"/>
          <w:lang w:val="hy-AM"/>
        </w:rPr>
        <w:t xml:space="preserve"> </w:t>
      </w:r>
      <w:r w:rsidRPr="00FB37FE">
        <w:rPr>
          <w:rFonts w:ascii="GHEA Grapalat" w:hAnsi="GHEA Grapalat" w:cs="Sylfaen"/>
          <w:lang w:val="hy-AM"/>
        </w:rPr>
        <w:t>տուժած</w:t>
      </w:r>
      <w:r w:rsidRPr="00FB37FE">
        <w:rPr>
          <w:rFonts w:ascii="GHEA Grapalat" w:hAnsi="GHEA Grapalat"/>
          <w:lang w:val="hy-AM"/>
        </w:rPr>
        <w:t xml:space="preserve"> </w:t>
      </w:r>
      <w:r w:rsidRPr="00FB37FE">
        <w:rPr>
          <w:rFonts w:ascii="GHEA Grapalat" w:hAnsi="GHEA Grapalat" w:cs="Sylfaen"/>
          <w:lang w:val="hy-AM"/>
        </w:rPr>
        <w:t>կողմին</w:t>
      </w:r>
      <w:r w:rsidRPr="00FB37FE">
        <w:rPr>
          <w:rFonts w:ascii="GHEA Grapalat" w:hAnsi="GHEA Grapalat"/>
          <w:lang w:val="hy-AM"/>
        </w:rPr>
        <w:t xml:space="preserve"> </w:t>
      </w:r>
      <w:r w:rsidRPr="00FB37FE">
        <w:rPr>
          <w:rFonts w:ascii="GHEA Grapalat" w:hAnsi="GHEA Grapalat" w:cs="Sylfaen"/>
          <w:lang w:val="hy-AM"/>
        </w:rPr>
        <w:t>տրամադրելու</w:t>
      </w:r>
      <w:r w:rsidRPr="00FB37FE">
        <w:rPr>
          <w:rFonts w:ascii="GHEA Grapalat" w:hAnsi="GHEA Grapalat"/>
          <w:lang w:val="hy-AM"/>
        </w:rPr>
        <w:t xml:space="preserve"> </w:t>
      </w:r>
      <w:r w:rsidRPr="00FB37FE">
        <w:rPr>
          <w:rFonts w:ascii="GHEA Grapalat" w:hAnsi="GHEA Grapalat" w:cs="Sylfaen"/>
          <w:lang w:val="hy-AM"/>
        </w:rPr>
        <w:t>այնպիսի</w:t>
      </w:r>
      <w:r w:rsidRPr="00FB37FE">
        <w:rPr>
          <w:rFonts w:ascii="GHEA Grapalat" w:hAnsi="GHEA Grapalat"/>
          <w:lang w:val="hy-AM"/>
        </w:rPr>
        <w:t xml:space="preserve"> </w:t>
      </w:r>
      <w:r w:rsidRPr="00FB37FE">
        <w:rPr>
          <w:rFonts w:ascii="GHEA Grapalat" w:hAnsi="GHEA Grapalat" w:cs="Sylfaen"/>
          <w:lang w:val="hy-AM"/>
        </w:rPr>
        <w:t>փոխհատուցում</w:t>
      </w:r>
      <w:r w:rsidRPr="00FB37FE">
        <w:rPr>
          <w:rFonts w:ascii="GHEA Grapalat" w:hAnsi="GHEA Grapalat"/>
          <w:lang w:val="hy-AM"/>
        </w:rPr>
        <w:t xml:space="preserve">, </w:t>
      </w:r>
      <w:r w:rsidRPr="00FB37FE">
        <w:rPr>
          <w:rFonts w:ascii="GHEA Grapalat" w:hAnsi="GHEA Grapalat" w:cs="Sylfaen"/>
          <w:lang w:val="hy-AM"/>
        </w:rPr>
        <w:t>որն</w:t>
      </w:r>
      <w:r w:rsidRPr="00FB37FE">
        <w:rPr>
          <w:rFonts w:ascii="GHEA Grapalat" w:hAnsi="GHEA Grapalat"/>
          <w:lang w:val="hy-AM"/>
        </w:rPr>
        <w:t xml:space="preserve"> </w:t>
      </w:r>
      <w:r w:rsidRPr="00FB37FE">
        <w:rPr>
          <w:rFonts w:ascii="GHEA Grapalat" w:hAnsi="GHEA Grapalat" w:cs="Sylfaen"/>
          <w:lang w:val="hy-AM"/>
        </w:rPr>
        <w:t>այն</w:t>
      </w:r>
      <w:r w:rsidRPr="00FB37FE">
        <w:rPr>
          <w:rFonts w:ascii="GHEA Grapalat" w:hAnsi="GHEA Grapalat"/>
          <w:lang w:val="hy-AM"/>
        </w:rPr>
        <w:t xml:space="preserve"> </w:t>
      </w:r>
      <w:r w:rsidRPr="00FB37FE">
        <w:rPr>
          <w:rFonts w:ascii="GHEA Grapalat" w:hAnsi="GHEA Grapalat" w:cs="Sylfaen"/>
          <w:lang w:val="hy-AM"/>
        </w:rPr>
        <w:t>նպատակահարմար</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համարում</w:t>
      </w:r>
      <w:r w:rsidRPr="00FB37FE">
        <w:rPr>
          <w:rFonts w:ascii="GHEA Grapalat" w:hAnsi="GHEA Grapalat"/>
          <w:lang w:val="hy-AM"/>
        </w:rPr>
        <w:t xml:space="preserve"> (</w:t>
      </w:r>
      <w:r w:rsidRPr="00FB37FE">
        <w:rPr>
          <w:rFonts w:ascii="GHEA Grapalat" w:hAnsi="GHEA Grapalat" w:cs="Sylfaen"/>
          <w:lang w:val="hy-AM"/>
        </w:rPr>
        <w:t>տե՛ս, ի թիվս այլ վճիռների,</w:t>
      </w:r>
      <w:r w:rsidRPr="00FB37FE">
        <w:rPr>
          <w:rFonts w:ascii="GHEA Grapalat" w:hAnsi="GHEA Grapalat"/>
          <w:lang w:val="hy-AM"/>
        </w:rPr>
        <w:t xml:space="preserve"> </w:t>
      </w:r>
      <w:r w:rsidRPr="00FB37FE">
        <w:rPr>
          <w:rFonts w:ascii="GHEA Grapalat" w:hAnsi="GHEA Grapalat" w:cs="Sylfaen"/>
          <w:lang w:val="hy-AM"/>
        </w:rPr>
        <w:t>Բրումարեսկուն</w:t>
      </w:r>
      <w:r w:rsidRPr="00FB37FE">
        <w:rPr>
          <w:rFonts w:ascii="GHEA Grapalat" w:hAnsi="GHEA Grapalat"/>
          <w:lang w:val="hy-AM"/>
        </w:rPr>
        <w:t xml:space="preserve"> </w:t>
      </w:r>
      <w:r w:rsidRPr="00FB37FE">
        <w:rPr>
          <w:rFonts w:ascii="GHEA Grapalat" w:hAnsi="GHEA Grapalat" w:cs="Sylfaen"/>
          <w:lang w:val="hy-AM"/>
        </w:rPr>
        <w:t>ընդդեմ</w:t>
      </w:r>
      <w:r w:rsidRPr="00FB37FE">
        <w:rPr>
          <w:rFonts w:ascii="GHEA Grapalat" w:hAnsi="GHEA Grapalat"/>
          <w:lang w:val="hy-AM"/>
        </w:rPr>
        <w:t xml:space="preserve"> </w:t>
      </w:r>
      <w:r w:rsidRPr="00FB37FE">
        <w:rPr>
          <w:rFonts w:ascii="GHEA Grapalat" w:hAnsi="GHEA Grapalat" w:cs="Sylfaen"/>
          <w:lang w:val="hy-AM"/>
        </w:rPr>
        <w:t>Ռումինիայի</w:t>
      </w:r>
      <w:r w:rsidRPr="00FB37FE">
        <w:rPr>
          <w:rFonts w:ascii="GHEA Grapalat" w:hAnsi="GHEA Grapalat"/>
          <w:lang w:val="hy-AM"/>
        </w:rPr>
        <w:t xml:space="preserve"> (</w:t>
      </w:r>
      <w:r w:rsidRPr="00FB37FE">
        <w:rPr>
          <w:rFonts w:ascii="GHEA Grapalat" w:hAnsi="GHEA Grapalat" w:cs="Sylfaen"/>
          <w:lang w:val="hy-AM"/>
        </w:rPr>
        <w:t>արդարացի</w:t>
      </w:r>
      <w:r w:rsidRPr="00FB37FE">
        <w:rPr>
          <w:rFonts w:ascii="GHEA Grapalat" w:hAnsi="GHEA Grapalat"/>
          <w:lang w:val="hy-AM"/>
        </w:rPr>
        <w:t xml:space="preserve"> </w:t>
      </w:r>
      <w:r w:rsidRPr="00FB37FE">
        <w:rPr>
          <w:rFonts w:ascii="GHEA Grapalat" w:hAnsi="GHEA Grapalat" w:cs="Sylfaen"/>
          <w:lang w:val="hy-AM"/>
        </w:rPr>
        <w:t>փոխհատուցում</w:t>
      </w:r>
      <w:r w:rsidRPr="00FB37FE">
        <w:rPr>
          <w:rFonts w:ascii="GHEA Grapalat" w:hAnsi="GHEA Grapalat"/>
          <w:lang w:val="hy-AM"/>
        </w:rPr>
        <w:t>) [</w:t>
      </w:r>
      <w:r w:rsidRPr="00FB37FE">
        <w:rPr>
          <w:rFonts w:ascii="GHEA Grapalat" w:hAnsi="GHEA Grapalat" w:cs="Sylfaen"/>
          <w:lang w:val="hy-AM"/>
        </w:rPr>
        <w:t>ՄՊ</w:t>
      </w:r>
      <w:r w:rsidRPr="00FB37FE">
        <w:rPr>
          <w:rFonts w:ascii="GHEA Grapalat" w:hAnsi="GHEA Grapalat"/>
          <w:lang w:val="hy-AM"/>
        </w:rPr>
        <w:t xml:space="preserve">] [Brumărescu v. Romania (just satisfaction) [GC]], </w:t>
      </w:r>
      <w:r w:rsidRPr="00FB37FE">
        <w:rPr>
          <w:rFonts w:ascii="GHEA Grapalat" w:hAnsi="GHEA Grapalat" w:cs="Sylfaen"/>
          <w:lang w:val="hy-AM"/>
        </w:rPr>
        <w:t>թիվ</w:t>
      </w:r>
      <w:r w:rsidRPr="00FB37FE">
        <w:rPr>
          <w:rFonts w:ascii="GHEA Grapalat" w:hAnsi="GHEA Grapalat"/>
          <w:lang w:val="hy-AM"/>
        </w:rPr>
        <w:t xml:space="preserve"> 28342/95, § 20, </w:t>
      </w:r>
      <w:r w:rsidRPr="00FB37FE">
        <w:rPr>
          <w:rFonts w:ascii="GHEA Grapalat" w:hAnsi="GHEA Grapalat" w:cs="Sylfaen"/>
          <w:lang w:val="hy-AM"/>
        </w:rPr>
        <w:t>ՄԻԵԴ</w:t>
      </w:r>
      <w:r w:rsidRPr="00FB37FE">
        <w:rPr>
          <w:rFonts w:ascii="GHEA Grapalat" w:hAnsi="GHEA Grapalat"/>
          <w:lang w:val="hy-AM"/>
        </w:rPr>
        <w:t xml:space="preserve"> 2001-I):</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54</w:t>
      </w:r>
      <w:r w:rsidRPr="00FB37FE">
        <w:rPr>
          <w:rFonts w:ascii="GHEA Grapalat" w:hAnsi="GHEA Grapalat"/>
          <w:lang w:val="hy-AM"/>
        </w:rPr>
        <w:t>.</w:t>
      </w:r>
      <w:r w:rsidRPr="00FB37FE">
        <w:rPr>
          <w:rFonts w:ascii="GHEA Grapalat" w:hAnsi="GHEA Grapalat"/>
          <w:lang w:val="hy-AM"/>
        </w:rPr>
        <w:tab/>
        <w:t xml:space="preserve">Դատարանը նշում է, որ դիմումատուի բնակարանի առնչությամբ </w:t>
      </w:r>
      <w:r w:rsidRPr="00FB37FE">
        <w:rPr>
          <w:rFonts w:ascii="GHEA Grapalat" w:hAnsi="GHEA Grapalat"/>
          <w:i/>
          <w:lang w:val="hy-AM"/>
        </w:rPr>
        <w:t>restitutio in integrum</w:t>
      </w:r>
      <w:r w:rsidRPr="00FB37FE">
        <w:rPr>
          <w:rFonts w:ascii="GHEA Grapalat" w:hAnsi="GHEA Grapalat"/>
          <w:lang w:val="hy-AM"/>
        </w:rPr>
        <w:t xml:space="preserve"> որ</w:t>
      </w:r>
      <w:r w:rsidR="00B15B37" w:rsidRPr="00FB37FE">
        <w:rPr>
          <w:rFonts w:ascii="GHEA Grapalat" w:hAnsi="GHEA Grapalat"/>
          <w:lang w:val="hy-AM"/>
        </w:rPr>
        <w:t>եւ</w:t>
      </w:r>
      <w:r w:rsidRPr="00FB37FE">
        <w:rPr>
          <w:rFonts w:ascii="GHEA Grapalat" w:hAnsi="GHEA Grapalat"/>
          <w:lang w:val="hy-AM"/>
        </w:rPr>
        <w:t>է կերպ հնարավոր չէ, քանի որ այն քանդվել էր: Հետ</w:t>
      </w:r>
      <w:r w:rsidR="00B15B37" w:rsidRPr="00FB37FE">
        <w:rPr>
          <w:rFonts w:ascii="GHEA Grapalat" w:hAnsi="GHEA Grapalat"/>
          <w:lang w:val="hy-AM"/>
        </w:rPr>
        <w:t>եւ</w:t>
      </w:r>
      <w:r w:rsidRPr="00FB37FE">
        <w:rPr>
          <w:rFonts w:ascii="GHEA Grapalat" w:hAnsi="GHEA Grapalat"/>
          <w:lang w:val="hy-AM"/>
        </w:rPr>
        <w:t>աբար Դատարանը գտնում է, որ պետք է շնորհվի նյութական վնասի փոխհատուցում:</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55</w:t>
      </w:r>
      <w:r w:rsidRPr="00FB37FE">
        <w:rPr>
          <w:rFonts w:ascii="GHEA Grapalat" w:hAnsi="GHEA Grapalat"/>
          <w:lang w:val="hy-AM"/>
        </w:rPr>
        <w:t>.</w:t>
      </w:r>
      <w:r w:rsidRPr="00FB37FE">
        <w:rPr>
          <w:rFonts w:ascii="GHEA Grapalat" w:hAnsi="GHEA Grapalat"/>
          <w:lang w:val="hy-AM"/>
        </w:rPr>
        <w:tab/>
        <w:t xml:space="preserve">Հաշվի առնելով այն փաստը, որ առաջին բնակարանը քանդվել էր </w:t>
      </w:r>
      <w:r w:rsidRPr="00E43FE6">
        <w:rPr>
          <w:rFonts w:ascii="GHEA Grapalat" w:hAnsi="GHEA Grapalat"/>
          <w:spacing w:val="-4"/>
          <w:lang w:val="hy-AM"/>
        </w:rPr>
        <w:t>մինչ</w:t>
      </w:r>
      <w:r w:rsidR="00B15B37" w:rsidRPr="00E43FE6">
        <w:rPr>
          <w:rFonts w:ascii="GHEA Grapalat" w:hAnsi="GHEA Grapalat"/>
          <w:spacing w:val="-4"/>
          <w:lang w:val="hy-AM"/>
        </w:rPr>
        <w:t>եւ</w:t>
      </w:r>
      <w:r w:rsidRPr="00E43FE6">
        <w:rPr>
          <w:rFonts w:ascii="GHEA Grapalat" w:hAnsi="GHEA Grapalat"/>
          <w:spacing w:val="-4"/>
          <w:lang w:val="hy-AM"/>
        </w:rPr>
        <w:t xml:space="preserve"> դրա առնչությամբ դատական վարույթն ավարտվելը, Դատարանը գտնում է, որ փոխհատուցման</w:t>
      </w:r>
      <w:r w:rsidRPr="00FB37FE">
        <w:rPr>
          <w:rFonts w:ascii="GHEA Grapalat" w:hAnsi="GHEA Grapalat"/>
          <w:lang w:val="hy-AM"/>
        </w:rPr>
        <w:t xml:space="preserve"> չափը պետք է որոշվի այն ժամանակահատվածի դրությամբ, երբ փաստացի քանդումը տեղի է ունեցել, այն է՝ 2008 թվականի հուլիսի վերջը կամ օգոստոսի սկիզբը (տե՛ս վեր</w:t>
      </w:r>
      <w:r w:rsidR="00B15B37" w:rsidRPr="00FB37FE">
        <w:rPr>
          <w:rFonts w:ascii="GHEA Grapalat" w:hAnsi="GHEA Grapalat"/>
          <w:lang w:val="hy-AM"/>
        </w:rPr>
        <w:t>եւ</w:t>
      </w:r>
      <w:r w:rsidRPr="00FB37FE">
        <w:rPr>
          <w:rFonts w:ascii="GHEA Grapalat" w:hAnsi="GHEA Grapalat"/>
          <w:lang w:val="hy-AM"/>
        </w:rPr>
        <w:t xml:space="preserve">ում՝ 13-րդ պարբերությունը): </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56</w:t>
      </w:r>
      <w:r w:rsidRPr="00FB37FE">
        <w:rPr>
          <w:rFonts w:ascii="GHEA Grapalat" w:hAnsi="GHEA Grapalat"/>
          <w:lang w:val="hy-AM"/>
        </w:rPr>
        <w:t>.</w:t>
      </w:r>
      <w:r w:rsidRPr="00FB37FE">
        <w:rPr>
          <w:rFonts w:ascii="GHEA Grapalat" w:hAnsi="GHEA Grapalat"/>
          <w:lang w:val="hy-AM"/>
        </w:rPr>
        <w:tab/>
        <w:t xml:space="preserve">Դատարանը դիտարկում է, որ առաջին բնակարանը կորցնելու արդյունքում կրած նյութական վնասի մասով իր պահաջները հիմնավորելու նպատակով դիմումատուն ներկայացրել է փորձագիտական եզրակացություն, որով գնահատվել է դրա շուկայական արժեքը տվյալ ժամանակահատվածի </w:t>
      </w:r>
      <w:r w:rsidRPr="00FB37FE">
        <w:rPr>
          <w:rFonts w:ascii="GHEA Grapalat" w:hAnsi="GHEA Grapalat"/>
          <w:lang w:val="hy-AM"/>
        </w:rPr>
        <w:lastRenderedPageBreak/>
        <w:t>դրությամբ, այն է՝ 2008 թվականի հուլիսին (տե՛ս վեր</w:t>
      </w:r>
      <w:r w:rsidR="00B15B37" w:rsidRPr="00FB37FE">
        <w:rPr>
          <w:rFonts w:ascii="GHEA Grapalat" w:hAnsi="GHEA Grapalat"/>
          <w:lang w:val="hy-AM"/>
        </w:rPr>
        <w:t>եւ</w:t>
      </w:r>
      <w:r w:rsidRPr="00FB37FE">
        <w:rPr>
          <w:rFonts w:ascii="GHEA Grapalat" w:hAnsi="GHEA Grapalat"/>
          <w:lang w:val="hy-AM"/>
        </w:rPr>
        <w:t>ում՝ 51-րդ պարբերությունը):</w:t>
      </w:r>
    </w:p>
    <w:p w:rsidR="00FD7767" w:rsidRPr="00FB37FE" w:rsidRDefault="00FD7767" w:rsidP="00E43FE6">
      <w:pPr>
        <w:pStyle w:val="JuPara"/>
        <w:widowControl w:val="0"/>
        <w:spacing w:after="160" w:line="360" w:lineRule="auto"/>
        <w:ind w:firstLine="567"/>
        <w:rPr>
          <w:rFonts w:ascii="GHEA Grapalat" w:hAnsi="GHEA Grapalat"/>
          <w:lang w:val="hy-AM"/>
        </w:rPr>
      </w:pPr>
      <w:r w:rsidRPr="00FB37FE">
        <w:rPr>
          <w:rFonts w:ascii="GHEA Grapalat" w:hAnsi="GHEA Grapalat"/>
          <w:lang w:val="hy-AM"/>
        </w:rPr>
        <w:t xml:space="preserve">Չնայած Կառավարությունը վիճարկել է այդ եզրակացության վավերությունը </w:t>
      </w:r>
      <w:r w:rsidR="00B15B37" w:rsidRPr="00FB37FE">
        <w:rPr>
          <w:rFonts w:ascii="GHEA Grapalat" w:hAnsi="GHEA Grapalat"/>
          <w:lang w:val="hy-AM"/>
        </w:rPr>
        <w:t>եւ</w:t>
      </w:r>
      <w:r w:rsidRPr="00FB37FE">
        <w:rPr>
          <w:rFonts w:ascii="GHEA Grapalat" w:hAnsi="GHEA Grapalat"/>
          <w:lang w:val="hy-AM"/>
        </w:rPr>
        <w:t xml:space="preserve"> կասկածի տակ դրել դրա արժանահավատությունը, այն չի ներկայացրել իր սեփական եզրակացությունը, որ Դատարանը համեմատության հիմք ունենար: Փոխարենը Կառավարությունը ներկայացրել է Անշարժ գույքի կադաստրի պետական կոմիտեի ենթակայության տակ գործող մասնագիտական կոմիտեի կողմից տրված մասնագիտական կարծիք, որում ներկայացվել են համապատասխան եզրակացության մի քանի թերություններ, մասնավորապես այն առումով, որ անշարժ գույքի գնահատման գործունեության ոլորտում կիրառելի համապատասխան չափանիշները չեն պահպանվել: Իր կարծիքում, այնուամենայնիվ, կոմիտեն չի նշել, որ տվյալ թերությունները հիմք են եզրակացության անվավերության համար, ինչպես նա</w:t>
      </w:r>
      <w:r w:rsidR="00B15B37" w:rsidRPr="00FB37FE">
        <w:rPr>
          <w:rFonts w:ascii="GHEA Grapalat" w:hAnsi="GHEA Grapalat"/>
          <w:lang w:val="hy-AM"/>
        </w:rPr>
        <w:t>եւ</w:t>
      </w:r>
      <w:r w:rsidRPr="00FB37FE">
        <w:rPr>
          <w:rFonts w:ascii="GHEA Grapalat" w:hAnsi="GHEA Grapalat"/>
          <w:lang w:val="hy-AM"/>
        </w:rPr>
        <w:t xml:space="preserve"> կասկածի տակ չի առել դրանում որոշված վերջնական արժեքը: Այդպիսի հանգամանքներում </w:t>
      </w:r>
      <w:r w:rsidR="00B15B37" w:rsidRPr="00FB37FE">
        <w:rPr>
          <w:rFonts w:ascii="GHEA Grapalat" w:hAnsi="GHEA Grapalat"/>
          <w:lang w:val="hy-AM"/>
        </w:rPr>
        <w:t>եւ</w:t>
      </w:r>
      <w:r w:rsidRPr="00FB37FE">
        <w:rPr>
          <w:rFonts w:ascii="GHEA Grapalat" w:hAnsi="GHEA Grapalat"/>
          <w:lang w:val="hy-AM"/>
        </w:rPr>
        <w:t xml:space="preserve"> հաշվի առնելով համապատասխան ժամանակահատվածի ընթացքում </w:t>
      </w:r>
      <w:r w:rsidR="00A315F6" w:rsidRPr="00FB37FE">
        <w:rPr>
          <w:rFonts w:ascii="GHEA Grapalat" w:hAnsi="GHEA Grapalat"/>
          <w:lang w:val="hy-AM"/>
        </w:rPr>
        <w:t>հ</w:t>
      </w:r>
      <w:r w:rsidRPr="00FB37FE">
        <w:rPr>
          <w:rFonts w:ascii="GHEA Grapalat" w:hAnsi="GHEA Grapalat"/>
          <w:lang w:val="hy-AM"/>
        </w:rPr>
        <w:t>այաստանյան գույքի շուկայում գնման գների վերաբերյալ իրեն հասանելի տեղեկությունները՝ Դատարանը որ</w:t>
      </w:r>
      <w:r w:rsidR="00B15B37" w:rsidRPr="00FB37FE">
        <w:rPr>
          <w:rFonts w:ascii="GHEA Grapalat" w:hAnsi="GHEA Grapalat"/>
          <w:lang w:val="hy-AM"/>
        </w:rPr>
        <w:t>եւ</w:t>
      </w:r>
      <w:r w:rsidRPr="00FB37FE">
        <w:rPr>
          <w:rFonts w:ascii="GHEA Grapalat" w:hAnsi="GHEA Grapalat"/>
          <w:lang w:val="hy-AM"/>
        </w:rPr>
        <w:t>է պատճառ չի տեսնում դիմումատուի կողմից ներկայացված փորձագիտական եզրակացության մեջ սահմանված շուկայական արժեքի ճշգրտությունը կասկածի տակ առնելու համար:</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57</w:t>
      </w:r>
      <w:r w:rsidRPr="00FB37FE">
        <w:rPr>
          <w:rFonts w:ascii="GHEA Grapalat" w:hAnsi="GHEA Grapalat"/>
          <w:lang w:val="hy-AM"/>
        </w:rPr>
        <w:t>.</w:t>
      </w:r>
      <w:r w:rsidRPr="00FB37FE">
        <w:rPr>
          <w:rFonts w:ascii="GHEA Grapalat" w:hAnsi="GHEA Grapalat"/>
          <w:lang w:val="hy-AM"/>
        </w:rPr>
        <w:tab/>
        <w:t>2014 թվականի նոյեմբերի 19-ի փորձագիտական եզրակացության համաձայն՝ առաջին բնակարանի շուկայական արժեքը 2008 թվականի հուլիսի</w:t>
      </w:r>
      <w:r w:rsidR="00E43FE6" w:rsidRPr="00E43FE6">
        <w:rPr>
          <w:rFonts w:ascii="Courier New" w:hAnsi="Courier New" w:cs="Courier New"/>
          <w:lang w:val="hy-AM"/>
        </w:rPr>
        <w:t> </w:t>
      </w:r>
      <w:r w:rsidRPr="00FB37FE">
        <w:rPr>
          <w:rFonts w:ascii="GHEA Grapalat" w:hAnsi="GHEA Grapalat"/>
          <w:lang w:val="hy-AM"/>
        </w:rPr>
        <w:t>15-ի դրությամբ կազմել է 19 085</w:t>
      </w:r>
      <w:r w:rsidRPr="00FB37FE">
        <w:rPr>
          <w:rFonts w:ascii="Calibri" w:hAnsi="Calibri" w:cs="Calibri"/>
          <w:lang w:val="hy-AM"/>
        </w:rPr>
        <w:t> </w:t>
      </w:r>
      <w:r w:rsidRPr="00FB37FE">
        <w:rPr>
          <w:rFonts w:ascii="GHEA Grapalat" w:hAnsi="GHEA Grapalat"/>
          <w:lang w:val="hy-AM"/>
        </w:rPr>
        <w:t>000 ՀՀ դրամ (մոտավորապես 40</w:t>
      </w:r>
      <w:r w:rsidRPr="00FB37FE">
        <w:rPr>
          <w:rFonts w:ascii="Sylfaen" w:hAnsi="Sylfaen"/>
          <w:lang w:val="hy-AM"/>
        </w:rPr>
        <w:t> </w:t>
      </w:r>
      <w:r w:rsidRPr="00FB37FE">
        <w:rPr>
          <w:rFonts w:ascii="GHEA Grapalat" w:hAnsi="GHEA Grapalat"/>
          <w:lang w:val="hy-AM"/>
        </w:rPr>
        <w:t>000</w:t>
      </w:r>
      <w:r w:rsidR="00E43FE6" w:rsidRPr="00E43FE6">
        <w:rPr>
          <w:rFonts w:ascii="Courier New" w:hAnsi="Courier New" w:cs="Courier New"/>
          <w:lang w:val="hy-AM"/>
        </w:rPr>
        <w:t> </w:t>
      </w:r>
      <w:r w:rsidRPr="00FB37FE">
        <w:rPr>
          <w:rFonts w:ascii="GHEA Grapalat" w:hAnsi="GHEA Grapalat"/>
          <w:lang w:val="hy-AM"/>
        </w:rPr>
        <w:t>եվրո): Եթե առաջին բնակարանը օտարված լիներ համապատասխան ներպետական ընթացակարգի համաձայն, ապա դիմումատուն Օրենքի 11-րդ հոդվածի ուժով իրավունք կունենար ստանալու այդ գումարի նկատմամբ 15% ավելացում: Հետ</w:t>
      </w:r>
      <w:r w:rsidR="00B15B37" w:rsidRPr="00FB37FE">
        <w:rPr>
          <w:rFonts w:ascii="GHEA Grapalat" w:hAnsi="GHEA Grapalat"/>
          <w:lang w:val="hy-AM"/>
        </w:rPr>
        <w:t>եւ</w:t>
      </w:r>
      <w:r w:rsidRPr="00FB37FE">
        <w:rPr>
          <w:rFonts w:ascii="GHEA Grapalat" w:hAnsi="GHEA Grapalat"/>
          <w:lang w:val="hy-AM"/>
        </w:rPr>
        <w:t>աբար Դատարանը կարծում է, որ 15% ավելացումը պետք է գումարվի առաջին բնակարանի արժեքին: Հաշվի առնելով իր նախադեպային իրավունքով սահմանված սկզբունքները՝ ստացված գումարը պետք է այնուհետ</w:t>
      </w:r>
      <w:r w:rsidR="00B15B37" w:rsidRPr="00FB37FE">
        <w:rPr>
          <w:rFonts w:ascii="GHEA Grapalat" w:hAnsi="GHEA Grapalat"/>
          <w:lang w:val="hy-AM"/>
        </w:rPr>
        <w:t>եւ</w:t>
      </w:r>
      <w:r w:rsidRPr="00FB37FE">
        <w:rPr>
          <w:rFonts w:ascii="GHEA Grapalat" w:hAnsi="GHEA Grapalat"/>
          <w:lang w:val="hy-AM"/>
        </w:rPr>
        <w:t xml:space="preserve"> </w:t>
      </w:r>
      <w:r w:rsidRPr="00FB37FE">
        <w:rPr>
          <w:rFonts w:ascii="GHEA Grapalat" w:hAnsi="GHEA Grapalat"/>
          <w:lang w:val="hy-AM"/>
        </w:rPr>
        <w:lastRenderedPageBreak/>
        <w:t>փոխարկվի ընթացիկ արժեքի՝ գնաճի հետ</w:t>
      </w:r>
      <w:r w:rsidR="00B15B37" w:rsidRPr="00FB37FE">
        <w:rPr>
          <w:rFonts w:ascii="GHEA Grapalat" w:hAnsi="GHEA Grapalat"/>
          <w:lang w:val="hy-AM"/>
        </w:rPr>
        <w:t>եւ</w:t>
      </w:r>
      <w:r w:rsidRPr="00FB37FE">
        <w:rPr>
          <w:rFonts w:ascii="GHEA Grapalat" w:hAnsi="GHEA Grapalat"/>
          <w:lang w:val="hy-AM"/>
        </w:rPr>
        <w:t xml:space="preserve">անքները փոխհատուցելու նպատակով (տե՛ս </w:t>
      </w:r>
      <w:r w:rsidRPr="00FB37FE">
        <w:rPr>
          <w:rFonts w:ascii="GHEA Grapalat" w:hAnsi="GHEA Grapalat"/>
          <w:i/>
          <w:lang w:val="hy-AM"/>
        </w:rPr>
        <w:t xml:space="preserve">Մինասյանը </w:t>
      </w:r>
      <w:r w:rsidR="00B15B37" w:rsidRPr="00FB37FE">
        <w:rPr>
          <w:rFonts w:ascii="GHEA Grapalat" w:hAnsi="GHEA Grapalat"/>
          <w:i/>
          <w:lang w:val="hy-AM"/>
        </w:rPr>
        <w:t>եւ</w:t>
      </w:r>
      <w:r w:rsidRPr="00FB37FE">
        <w:rPr>
          <w:rFonts w:ascii="GHEA Grapalat" w:hAnsi="GHEA Grapalat"/>
          <w:i/>
          <w:lang w:val="hy-AM"/>
        </w:rPr>
        <w:t xml:space="preserve"> Սեմերջյանն ընդդեմ Հայաստանի</w:t>
      </w:r>
      <w:r w:rsidRPr="00FB37FE">
        <w:rPr>
          <w:rFonts w:ascii="GHEA Grapalat" w:hAnsi="GHEA Grapalat"/>
          <w:lang w:val="hy-AM"/>
        </w:rPr>
        <w:t xml:space="preserve"> (արդարացի փոխհատուցում) [</w:t>
      </w:r>
      <w:r w:rsidRPr="00FB37FE">
        <w:rPr>
          <w:rFonts w:ascii="GHEA Grapalat" w:hAnsi="GHEA Grapalat"/>
          <w:i/>
          <w:lang w:val="hy-AM"/>
        </w:rPr>
        <w:t xml:space="preserve">Minasyan and Semerjyan v. Armenia </w:t>
      </w:r>
      <w:r w:rsidRPr="00FB37FE">
        <w:rPr>
          <w:rFonts w:ascii="GHEA Grapalat" w:hAnsi="GHEA Grapalat"/>
          <w:lang w:val="hy-AM"/>
        </w:rPr>
        <w:t>(just satisfaction)] թիվ</w:t>
      </w:r>
      <w:r w:rsidR="00E43FE6" w:rsidRPr="00E43FE6">
        <w:rPr>
          <w:rFonts w:ascii="Courier New" w:hAnsi="Courier New" w:cs="Courier New"/>
          <w:lang w:val="hy-AM"/>
        </w:rPr>
        <w:t> </w:t>
      </w:r>
      <w:r w:rsidRPr="00FB37FE">
        <w:rPr>
          <w:rFonts w:ascii="GHEA Grapalat" w:hAnsi="GHEA Grapalat"/>
          <w:lang w:val="hy-AM"/>
        </w:rPr>
        <w:t xml:space="preserve">27651/05, § 20, 2011 թվականի հունիսի 7, </w:t>
      </w:r>
      <w:r w:rsidR="00B15B37" w:rsidRPr="00FB37FE">
        <w:rPr>
          <w:rFonts w:ascii="GHEA Grapalat" w:hAnsi="GHEA Grapalat"/>
          <w:lang w:val="hy-AM"/>
        </w:rPr>
        <w:t>եւ</w:t>
      </w:r>
      <w:r w:rsidRPr="00FB37FE">
        <w:rPr>
          <w:rFonts w:ascii="GHEA Grapalat" w:hAnsi="GHEA Grapalat"/>
          <w:lang w:val="hy-AM"/>
        </w:rPr>
        <w:t xml:space="preserve"> </w:t>
      </w:r>
      <w:r w:rsidRPr="00FB37FE">
        <w:rPr>
          <w:rFonts w:ascii="GHEA Grapalat" w:hAnsi="GHEA Grapalat"/>
          <w:i/>
          <w:lang w:val="hy-AM"/>
        </w:rPr>
        <w:t>Վարդանյանն ընդդեմ Հայաստանի</w:t>
      </w:r>
      <w:r w:rsidRPr="00FB37FE">
        <w:rPr>
          <w:rFonts w:ascii="GHEA Grapalat" w:hAnsi="GHEA Grapalat"/>
          <w:lang w:val="hy-AM"/>
        </w:rPr>
        <w:t xml:space="preserve"> (արդարացի փոխհատուցում) [</w:t>
      </w:r>
      <w:r w:rsidRPr="00FB37FE">
        <w:rPr>
          <w:rFonts w:ascii="GHEA Grapalat" w:hAnsi="GHEA Grapalat"/>
          <w:i/>
          <w:lang w:val="hy-AM"/>
        </w:rPr>
        <w:t>Vardanyan v. Armenia</w:t>
      </w:r>
      <w:r w:rsidRPr="00FB37FE">
        <w:rPr>
          <w:rFonts w:ascii="GHEA Grapalat" w:hAnsi="GHEA Grapalat"/>
          <w:lang w:val="hy-AM"/>
        </w:rPr>
        <w:t xml:space="preserve"> (just</w:t>
      </w:r>
      <w:r w:rsidR="00E43FE6" w:rsidRPr="00E43FE6">
        <w:rPr>
          <w:rFonts w:ascii="Courier New" w:hAnsi="Courier New" w:cs="Courier New"/>
          <w:lang w:val="hy-AM"/>
        </w:rPr>
        <w:t> </w:t>
      </w:r>
      <w:r w:rsidRPr="00FB37FE">
        <w:rPr>
          <w:rFonts w:ascii="GHEA Grapalat" w:hAnsi="GHEA Grapalat"/>
          <w:lang w:val="hy-AM"/>
        </w:rPr>
        <w:t>satisfaction)], 8001/07, § 37, 2019 թվականի հուլիսի 25):</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58</w:t>
      </w:r>
      <w:r w:rsidRPr="00FB37FE">
        <w:rPr>
          <w:rFonts w:ascii="GHEA Grapalat" w:hAnsi="GHEA Grapalat"/>
          <w:lang w:val="hy-AM"/>
        </w:rPr>
        <w:t>.</w:t>
      </w:r>
      <w:r w:rsidRPr="00FB37FE">
        <w:rPr>
          <w:rFonts w:ascii="GHEA Grapalat" w:hAnsi="GHEA Grapalat"/>
          <w:lang w:val="hy-AM"/>
        </w:rPr>
        <w:tab/>
        <w:t>Հաշվի առնելով վերոնշյալ գործոնները՝ Դատարանն առաջին բնակարանը կորցնելու արդյունքում դիմումատուի կրած նյութական վնասի չափը գնահատում է 68</w:t>
      </w:r>
      <w:r w:rsidRPr="00FB37FE">
        <w:rPr>
          <w:rFonts w:ascii="Sylfaen" w:hAnsi="Sylfaen"/>
          <w:lang w:val="hy-AM"/>
        </w:rPr>
        <w:t> </w:t>
      </w:r>
      <w:r w:rsidRPr="00FB37FE">
        <w:rPr>
          <w:rFonts w:ascii="GHEA Grapalat" w:hAnsi="GHEA Grapalat"/>
          <w:lang w:val="hy-AM"/>
        </w:rPr>
        <w:t>000 եվրո:</w:t>
      </w:r>
    </w:p>
    <w:p w:rsidR="00FD7767" w:rsidRPr="00AF5A05"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59</w:t>
      </w:r>
      <w:r w:rsidRPr="00FB37FE">
        <w:rPr>
          <w:rFonts w:ascii="GHEA Grapalat" w:hAnsi="GHEA Grapalat"/>
          <w:lang w:val="hy-AM"/>
        </w:rPr>
        <w:t>.</w:t>
      </w:r>
      <w:r w:rsidRPr="00FB37FE">
        <w:rPr>
          <w:rFonts w:ascii="GHEA Grapalat" w:hAnsi="GHEA Grapalat"/>
          <w:lang w:val="hy-AM"/>
        </w:rPr>
        <w:tab/>
        <w:t>Եվ վերջում, դիմումատուն պահանջ է ներկայացրել բազմաբնակարան շենքով ծանրաբեռնված հողակտորի նկատմամբ իր մասնաբաժնի առնչությամբ: Այնուամենայնիվ, որ</w:t>
      </w:r>
      <w:r w:rsidR="00B15B37" w:rsidRPr="00FB37FE">
        <w:rPr>
          <w:rFonts w:ascii="GHEA Grapalat" w:hAnsi="GHEA Grapalat"/>
          <w:lang w:val="hy-AM"/>
        </w:rPr>
        <w:t>եւ</w:t>
      </w:r>
      <w:r w:rsidRPr="00FB37FE">
        <w:rPr>
          <w:rFonts w:ascii="GHEA Grapalat" w:hAnsi="GHEA Grapalat"/>
          <w:lang w:val="hy-AM"/>
        </w:rPr>
        <w:t xml:space="preserve">է տեղեկություն չկա, որով նշվում է, որ, ըստ ներպետական իրավունքի, բազմաբնակարան շենքով ծանրաբեռնված հողակտորի նկատմամբ ընդհանուր սեփականության մեջ անձի մասնաբաժինը կարող է լինել ինքնուրույն գործարքի առարկա: Ուստի Դատարանը կարծում է, որ այդ մասով դիմումատուի պահանջը հիմնավորված չէ </w:t>
      </w:r>
      <w:r w:rsidR="00B15B37" w:rsidRPr="00FB37FE">
        <w:rPr>
          <w:rFonts w:ascii="GHEA Grapalat" w:hAnsi="GHEA Grapalat"/>
          <w:lang w:val="hy-AM"/>
        </w:rPr>
        <w:t>եւ</w:t>
      </w:r>
      <w:r w:rsidRPr="00FB37FE">
        <w:rPr>
          <w:rFonts w:ascii="GHEA Grapalat" w:hAnsi="GHEA Grapalat"/>
          <w:lang w:val="hy-AM"/>
        </w:rPr>
        <w:t xml:space="preserve"> չի առաջացնում փոխհատուցման ենթակա որ</w:t>
      </w:r>
      <w:r w:rsidR="00B15B37" w:rsidRPr="00FB37FE">
        <w:rPr>
          <w:rFonts w:ascii="GHEA Grapalat" w:hAnsi="GHEA Grapalat"/>
          <w:lang w:val="hy-AM"/>
        </w:rPr>
        <w:t>եւ</w:t>
      </w:r>
      <w:r w:rsidRPr="00FB37FE">
        <w:rPr>
          <w:rFonts w:ascii="GHEA Grapalat" w:hAnsi="GHEA Grapalat"/>
          <w:lang w:val="hy-AM"/>
        </w:rPr>
        <w:t>է առանձին վնաս:</w:t>
      </w:r>
    </w:p>
    <w:p w:rsidR="00E43FE6" w:rsidRPr="00AF5A05" w:rsidRDefault="00E43FE6" w:rsidP="00E43FE6">
      <w:pPr>
        <w:pStyle w:val="JuPara"/>
        <w:widowControl w:val="0"/>
        <w:tabs>
          <w:tab w:val="left" w:pos="1134"/>
        </w:tabs>
        <w:spacing w:after="160" w:line="360" w:lineRule="auto"/>
        <w:ind w:firstLine="567"/>
        <w:rPr>
          <w:rFonts w:ascii="GHEA Grapalat" w:hAnsi="GHEA Grapalat"/>
          <w:lang w:val="hy-AM"/>
        </w:rPr>
      </w:pPr>
    </w:p>
    <w:p w:rsidR="00FD7767" w:rsidRPr="00FB37FE" w:rsidRDefault="00FD7767" w:rsidP="00E43FE6">
      <w:pPr>
        <w:pStyle w:val="JuH1"/>
        <w:keepNext w:val="0"/>
        <w:keepLines w:val="0"/>
        <w:widowControl w:val="0"/>
        <w:numPr>
          <w:ilvl w:val="0"/>
          <w:numId w:val="0"/>
        </w:numPr>
        <w:tabs>
          <w:tab w:val="left" w:pos="1418"/>
        </w:tabs>
        <w:spacing w:before="0" w:beforeAutospacing="0" w:after="160" w:line="360" w:lineRule="auto"/>
        <w:ind w:left="1418" w:hanging="567"/>
        <w:outlineLvl w:val="9"/>
        <w:rPr>
          <w:rFonts w:ascii="GHEA Grapalat" w:hAnsi="GHEA Grapalat"/>
          <w:lang w:val="hy-AM"/>
        </w:rPr>
      </w:pPr>
      <w:r w:rsidRPr="00FB37FE">
        <w:rPr>
          <w:rFonts w:ascii="GHEA Grapalat" w:hAnsi="GHEA Grapalat"/>
          <w:lang w:val="hy-AM"/>
        </w:rPr>
        <w:t>2.</w:t>
      </w:r>
      <w:r w:rsidRPr="00FB37FE">
        <w:rPr>
          <w:rFonts w:ascii="GHEA Grapalat" w:hAnsi="GHEA Grapalat"/>
          <w:lang w:val="hy-AM"/>
        </w:rPr>
        <w:tab/>
        <w:t>Ոչ նյութական վնասը</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60</w:t>
      </w:r>
      <w:r w:rsidRPr="00FB37FE">
        <w:rPr>
          <w:rFonts w:ascii="GHEA Grapalat" w:hAnsi="GHEA Grapalat"/>
          <w:lang w:val="hy-AM"/>
        </w:rPr>
        <w:t>.</w:t>
      </w:r>
      <w:r w:rsidRPr="00FB37FE">
        <w:rPr>
          <w:rFonts w:ascii="GHEA Grapalat" w:hAnsi="GHEA Grapalat"/>
          <w:lang w:val="hy-AM"/>
        </w:rPr>
        <w:tab/>
        <w:t>Դիմումատուն պահանջել է 15</w:t>
      </w:r>
      <w:r w:rsidRPr="00FB37FE">
        <w:rPr>
          <w:rFonts w:ascii="Sylfaen" w:hAnsi="Sylfaen"/>
          <w:lang w:val="hy-AM"/>
        </w:rPr>
        <w:t> </w:t>
      </w:r>
      <w:r w:rsidRPr="00FB37FE">
        <w:rPr>
          <w:rFonts w:ascii="GHEA Grapalat" w:hAnsi="GHEA Grapalat"/>
          <w:lang w:val="hy-AM"/>
        </w:rPr>
        <w:t xml:space="preserve">000 եվրո՝ </w:t>
      </w:r>
      <w:r w:rsidRPr="00FB37FE">
        <w:rPr>
          <w:rFonts w:ascii="GHEA Grapalat" w:hAnsi="GHEA Grapalat" w:cs="Sylfaen"/>
          <w:lang w:val="hy-AM"/>
        </w:rPr>
        <w:t>որպես</w:t>
      </w:r>
      <w:r w:rsidRPr="00FB37FE">
        <w:rPr>
          <w:rFonts w:ascii="GHEA Grapalat" w:hAnsi="GHEA Grapalat"/>
          <w:lang w:val="hy-AM"/>
        </w:rPr>
        <w:t xml:space="preserve"> </w:t>
      </w:r>
      <w:r w:rsidRPr="00FB37FE">
        <w:rPr>
          <w:rFonts w:ascii="GHEA Grapalat" w:hAnsi="GHEA Grapalat" w:cs="Sylfaen"/>
          <w:lang w:val="hy-AM"/>
        </w:rPr>
        <w:t>ոչ</w:t>
      </w:r>
      <w:r w:rsidRPr="00FB37FE">
        <w:rPr>
          <w:rFonts w:ascii="GHEA Grapalat" w:hAnsi="GHEA Grapalat"/>
          <w:lang w:val="hy-AM"/>
        </w:rPr>
        <w:t xml:space="preserve"> </w:t>
      </w:r>
      <w:r w:rsidRPr="00FB37FE">
        <w:rPr>
          <w:rFonts w:ascii="GHEA Grapalat" w:hAnsi="GHEA Grapalat" w:cs="Sylfaen"/>
          <w:lang w:val="hy-AM"/>
        </w:rPr>
        <w:t>նյութական</w:t>
      </w:r>
      <w:r w:rsidRPr="00FB37FE">
        <w:rPr>
          <w:rFonts w:ascii="GHEA Grapalat" w:hAnsi="GHEA Grapalat"/>
          <w:lang w:val="hy-AM"/>
        </w:rPr>
        <w:t xml:space="preserve"> </w:t>
      </w:r>
      <w:r w:rsidRPr="00FB37FE">
        <w:rPr>
          <w:rFonts w:ascii="GHEA Grapalat" w:hAnsi="GHEA Grapalat" w:cs="Sylfaen"/>
          <w:lang w:val="hy-AM"/>
        </w:rPr>
        <w:t>վնասի</w:t>
      </w:r>
      <w:r w:rsidRPr="00FB37FE">
        <w:rPr>
          <w:rFonts w:ascii="GHEA Grapalat" w:hAnsi="GHEA Grapalat"/>
          <w:lang w:val="hy-AM"/>
        </w:rPr>
        <w:t xml:space="preserve"> </w:t>
      </w:r>
      <w:r w:rsidRPr="00FB37FE">
        <w:rPr>
          <w:rFonts w:ascii="GHEA Grapalat" w:hAnsi="GHEA Grapalat" w:cs="Sylfaen"/>
          <w:lang w:val="hy-AM"/>
        </w:rPr>
        <w:t>փոխհատուցում</w:t>
      </w:r>
      <w:r w:rsidRPr="00FB37FE">
        <w:rPr>
          <w:rFonts w:ascii="GHEA Grapalat" w:hAnsi="GHEA Grapalat"/>
          <w:lang w:val="hy-AM"/>
        </w:rPr>
        <w:t>:</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61</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Կառավարությունը</w:t>
      </w:r>
      <w:r w:rsidRPr="00FB37FE">
        <w:rPr>
          <w:rFonts w:ascii="GHEA Grapalat" w:hAnsi="GHEA Grapalat"/>
          <w:lang w:val="hy-AM"/>
        </w:rPr>
        <w:t xml:space="preserve"> համարել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այդ մասով </w:t>
      </w:r>
      <w:r w:rsidRPr="00FB37FE">
        <w:rPr>
          <w:rFonts w:ascii="GHEA Grapalat" w:hAnsi="GHEA Grapalat" w:cs="Sylfaen"/>
          <w:lang w:val="hy-AM"/>
        </w:rPr>
        <w:t>դիմումատուի</w:t>
      </w:r>
      <w:r w:rsidRPr="00FB37FE">
        <w:rPr>
          <w:rFonts w:ascii="GHEA Grapalat" w:hAnsi="GHEA Grapalat"/>
          <w:lang w:val="hy-AM"/>
        </w:rPr>
        <w:t xml:space="preserve"> </w:t>
      </w:r>
      <w:r w:rsidRPr="00FB37FE">
        <w:rPr>
          <w:rFonts w:ascii="GHEA Grapalat" w:hAnsi="GHEA Grapalat" w:cs="Sylfaen"/>
          <w:lang w:val="hy-AM"/>
        </w:rPr>
        <w:t>պահանջը</w:t>
      </w:r>
      <w:r w:rsidRPr="00FB37FE">
        <w:rPr>
          <w:rFonts w:ascii="GHEA Grapalat" w:hAnsi="GHEA Grapalat"/>
          <w:lang w:val="hy-AM"/>
        </w:rPr>
        <w:t xml:space="preserve"> </w:t>
      </w:r>
      <w:r w:rsidRPr="00FB37FE">
        <w:rPr>
          <w:rFonts w:ascii="GHEA Grapalat" w:hAnsi="GHEA Grapalat" w:cs="Sylfaen"/>
          <w:lang w:val="hy-AM"/>
        </w:rPr>
        <w:t>չափազանցված</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cs="Tahoma"/>
          <w:lang w:val="hy-AM"/>
        </w:rPr>
        <w:t>։</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62</w:t>
      </w:r>
      <w:r w:rsidRPr="00FB37FE">
        <w:rPr>
          <w:rFonts w:ascii="GHEA Grapalat" w:hAnsi="GHEA Grapalat"/>
          <w:lang w:val="hy-AM"/>
        </w:rPr>
        <w:t>.</w:t>
      </w:r>
      <w:r w:rsidRPr="00FB37FE">
        <w:rPr>
          <w:rFonts w:ascii="GHEA Grapalat" w:hAnsi="GHEA Grapalat"/>
          <w:lang w:val="hy-AM"/>
        </w:rPr>
        <w:tab/>
        <w:t xml:space="preserve">Դատարանը գտնում է, որ իր ունեցվածքի ապօրինի զրկումից առաջացած անզորության </w:t>
      </w:r>
      <w:r w:rsidR="00B15B37" w:rsidRPr="00FB37FE">
        <w:rPr>
          <w:rFonts w:ascii="GHEA Grapalat" w:hAnsi="GHEA Grapalat"/>
          <w:lang w:val="hy-AM"/>
        </w:rPr>
        <w:t>եւ</w:t>
      </w:r>
      <w:r w:rsidRPr="00FB37FE">
        <w:rPr>
          <w:rFonts w:ascii="GHEA Grapalat" w:hAnsi="GHEA Grapalat"/>
          <w:lang w:val="hy-AM"/>
        </w:rPr>
        <w:t xml:space="preserve"> հիասթափության զգացողությունները դիմումատուին պատճառել են ոչ նյութական վնաս, որը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պատշաճորեն</w:t>
      </w:r>
      <w:r w:rsidRPr="00FB37FE">
        <w:rPr>
          <w:rFonts w:ascii="GHEA Grapalat" w:hAnsi="GHEA Grapalat"/>
          <w:lang w:val="hy-AM"/>
        </w:rPr>
        <w:t xml:space="preserve"> </w:t>
      </w:r>
      <w:r w:rsidRPr="00FB37FE">
        <w:rPr>
          <w:rFonts w:ascii="GHEA Grapalat" w:hAnsi="GHEA Grapalat" w:cs="Sylfaen"/>
          <w:lang w:val="hy-AM"/>
        </w:rPr>
        <w:t>փոխհատուցվի</w:t>
      </w:r>
      <w:r w:rsidRPr="00FB37FE">
        <w:rPr>
          <w:rFonts w:ascii="GHEA Grapalat" w:hAnsi="GHEA Grapalat"/>
          <w:lang w:val="hy-AM"/>
        </w:rPr>
        <w:t xml:space="preserve">: </w:t>
      </w:r>
      <w:r w:rsidRPr="00FB37FE">
        <w:rPr>
          <w:rFonts w:ascii="GHEA Grapalat" w:hAnsi="GHEA Grapalat"/>
          <w:lang w:val="hy-AM"/>
        </w:rPr>
        <w:lastRenderedPageBreak/>
        <w:t xml:space="preserve">Որոշում կայացնելով </w:t>
      </w:r>
      <w:r w:rsidRPr="00FB37FE">
        <w:rPr>
          <w:rFonts w:ascii="GHEA Grapalat" w:hAnsi="GHEA Grapalat" w:cs="Sylfaen"/>
          <w:lang w:val="hy-AM"/>
        </w:rPr>
        <w:t>արդարացիության</w:t>
      </w:r>
      <w:r w:rsidRPr="00FB37FE">
        <w:rPr>
          <w:rFonts w:ascii="GHEA Grapalat" w:hAnsi="GHEA Grapalat"/>
          <w:lang w:val="hy-AM"/>
        </w:rPr>
        <w:t xml:space="preserve"> </w:t>
      </w:r>
      <w:r w:rsidRPr="00FB37FE">
        <w:rPr>
          <w:rFonts w:ascii="GHEA Grapalat" w:hAnsi="GHEA Grapalat" w:cs="Sylfaen"/>
          <w:lang w:val="hy-AM"/>
        </w:rPr>
        <w:t>սկզբունքի հիման վրա</w:t>
      </w:r>
      <w:r w:rsidR="001B4FB1" w:rsidRPr="00FB37FE">
        <w:rPr>
          <w:rFonts w:ascii="GHEA Grapalat" w:hAnsi="GHEA Grapalat" w:cs="Sylfaen"/>
          <w:lang w:val="hy-AM"/>
        </w:rPr>
        <w:t>,</w:t>
      </w:r>
      <w:r w:rsidRPr="00FB37FE">
        <w:rPr>
          <w:rFonts w:ascii="GHEA Grapalat" w:hAnsi="GHEA Grapalat"/>
          <w:lang w:val="hy-AM"/>
        </w:rPr>
        <w:t xml:space="preserve"> </w:t>
      </w:r>
      <w:r w:rsidRPr="00FB37FE">
        <w:rPr>
          <w:rFonts w:ascii="GHEA Grapalat" w:hAnsi="GHEA Grapalat" w:cs="Sylfaen"/>
          <w:lang w:val="hy-AM"/>
        </w:rPr>
        <w:t>ինչպես</w:t>
      </w:r>
      <w:r w:rsidRPr="00FB37FE">
        <w:rPr>
          <w:rFonts w:ascii="GHEA Grapalat" w:hAnsi="GHEA Grapalat"/>
          <w:lang w:val="hy-AM"/>
        </w:rPr>
        <w:t xml:space="preserve"> </w:t>
      </w:r>
      <w:r w:rsidRPr="00FB37FE">
        <w:rPr>
          <w:rFonts w:ascii="GHEA Grapalat" w:hAnsi="GHEA Grapalat" w:cs="Sylfaen"/>
          <w:lang w:val="hy-AM"/>
        </w:rPr>
        <w:t>պահանջվում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Կոնվենցիայի</w:t>
      </w:r>
      <w:r w:rsidRPr="00FB37FE">
        <w:rPr>
          <w:rFonts w:ascii="GHEA Grapalat" w:hAnsi="GHEA Grapalat"/>
          <w:lang w:val="hy-AM"/>
        </w:rPr>
        <w:t xml:space="preserve"> 41-</w:t>
      </w:r>
      <w:r w:rsidRPr="00FB37FE">
        <w:rPr>
          <w:rFonts w:ascii="GHEA Grapalat" w:hAnsi="GHEA Grapalat" w:cs="Sylfaen"/>
          <w:lang w:val="hy-AM"/>
        </w:rPr>
        <w:t>րդ</w:t>
      </w:r>
      <w:r w:rsidRPr="00FB37FE">
        <w:rPr>
          <w:rFonts w:ascii="GHEA Grapalat" w:hAnsi="GHEA Grapalat"/>
          <w:lang w:val="hy-AM"/>
        </w:rPr>
        <w:t xml:space="preserve"> </w:t>
      </w:r>
      <w:r w:rsidRPr="00FB37FE">
        <w:rPr>
          <w:rFonts w:ascii="GHEA Grapalat" w:hAnsi="GHEA Grapalat" w:cs="Sylfaen"/>
          <w:lang w:val="hy-AM"/>
        </w:rPr>
        <w:t>հոդվածով</w:t>
      </w:r>
      <w:r w:rsidRPr="00FB37FE">
        <w:rPr>
          <w:rFonts w:ascii="GHEA Grapalat" w:hAnsi="GHEA Grapalat"/>
          <w:lang w:val="hy-AM"/>
        </w:rPr>
        <w:t xml:space="preserve">, </w:t>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որոշում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այս</w:t>
      </w:r>
      <w:r w:rsidRPr="00FB37FE">
        <w:rPr>
          <w:rFonts w:ascii="GHEA Grapalat" w:hAnsi="GHEA Grapalat"/>
          <w:lang w:val="hy-AM"/>
        </w:rPr>
        <w:t xml:space="preserve"> </w:t>
      </w:r>
      <w:r w:rsidRPr="00FB37FE">
        <w:rPr>
          <w:rFonts w:ascii="GHEA Grapalat" w:hAnsi="GHEA Grapalat" w:cs="Sylfaen"/>
          <w:lang w:val="hy-AM"/>
        </w:rPr>
        <w:t>մասով</w:t>
      </w:r>
      <w:r w:rsidRPr="00FB37FE">
        <w:rPr>
          <w:rFonts w:ascii="GHEA Grapalat" w:hAnsi="GHEA Grapalat"/>
          <w:lang w:val="hy-AM"/>
        </w:rPr>
        <w:t xml:space="preserve"> </w:t>
      </w:r>
      <w:r w:rsidRPr="00FB37FE">
        <w:rPr>
          <w:rFonts w:ascii="GHEA Grapalat" w:hAnsi="GHEA Grapalat" w:cs="Sylfaen"/>
          <w:lang w:val="hy-AM"/>
        </w:rPr>
        <w:t>դիմումատուին</w:t>
      </w:r>
      <w:r w:rsidRPr="00FB37FE">
        <w:rPr>
          <w:rFonts w:ascii="GHEA Grapalat" w:hAnsi="GHEA Grapalat"/>
          <w:lang w:val="hy-AM"/>
        </w:rPr>
        <w:t xml:space="preserve"> շնորհել 3</w:t>
      </w:r>
      <w:r w:rsidRPr="00FB37FE">
        <w:rPr>
          <w:rFonts w:ascii="Sylfaen" w:hAnsi="Sylfaen"/>
          <w:lang w:val="hy-AM"/>
        </w:rPr>
        <w:t> </w:t>
      </w:r>
      <w:r w:rsidRPr="00FB37FE">
        <w:rPr>
          <w:rFonts w:ascii="GHEA Grapalat" w:hAnsi="GHEA Grapalat"/>
          <w:lang w:val="hy-AM"/>
        </w:rPr>
        <w:t xml:space="preserve">000 </w:t>
      </w:r>
      <w:r w:rsidRPr="00FB37FE">
        <w:rPr>
          <w:rFonts w:ascii="GHEA Grapalat" w:hAnsi="GHEA Grapalat" w:cs="Sylfaen"/>
          <w:lang w:val="hy-AM"/>
        </w:rPr>
        <w:t>եվրո</w:t>
      </w:r>
      <w:r w:rsidRPr="00FB37FE">
        <w:rPr>
          <w:rFonts w:ascii="GHEA Grapalat" w:hAnsi="GHEA Grapalat" w:cs="Tahoma"/>
          <w:lang w:val="hy-AM"/>
        </w:rPr>
        <w:t>։</w:t>
      </w:r>
    </w:p>
    <w:p w:rsidR="00E43FE6" w:rsidRPr="00AF5A05" w:rsidRDefault="00E43FE6" w:rsidP="00B15B37">
      <w:pPr>
        <w:pStyle w:val="JuHA"/>
        <w:keepNext w:val="0"/>
        <w:keepLines w:val="0"/>
        <w:widowControl w:val="0"/>
        <w:numPr>
          <w:ilvl w:val="0"/>
          <w:numId w:val="0"/>
        </w:numPr>
        <w:spacing w:before="0" w:beforeAutospacing="0" w:after="160" w:line="360" w:lineRule="auto"/>
        <w:ind w:left="584" w:hanging="352"/>
        <w:outlineLvl w:val="9"/>
        <w:rPr>
          <w:rFonts w:ascii="GHEA Grapalat" w:hAnsi="GHEA Grapalat"/>
          <w:lang w:val="hy-AM"/>
        </w:rPr>
      </w:pPr>
    </w:p>
    <w:p w:rsidR="00FD7767" w:rsidRPr="00FB37FE" w:rsidRDefault="00FD7767" w:rsidP="00E43FE6">
      <w:pPr>
        <w:pStyle w:val="JuHA"/>
        <w:keepNext w:val="0"/>
        <w:keepLines w:val="0"/>
        <w:widowControl w:val="0"/>
        <w:numPr>
          <w:ilvl w:val="0"/>
          <w:numId w:val="0"/>
        </w:numPr>
        <w:tabs>
          <w:tab w:val="left" w:pos="1134"/>
        </w:tabs>
        <w:spacing w:before="0" w:beforeAutospacing="0" w:after="160" w:line="360" w:lineRule="auto"/>
        <w:ind w:left="1134" w:hanging="567"/>
        <w:outlineLvl w:val="9"/>
        <w:rPr>
          <w:rFonts w:ascii="GHEA Grapalat" w:hAnsi="GHEA Grapalat"/>
          <w:lang w:val="hy-AM"/>
        </w:rPr>
      </w:pPr>
      <w:r w:rsidRPr="00FB37FE">
        <w:rPr>
          <w:rFonts w:ascii="GHEA Grapalat" w:hAnsi="GHEA Grapalat"/>
          <w:lang w:val="hy-AM"/>
        </w:rPr>
        <w:t>Բ.</w:t>
      </w:r>
      <w:r w:rsidRPr="00FB37FE">
        <w:rPr>
          <w:rFonts w:ascii="GHEA Grapalat" w:hAnsi="GHEA Grapalat"/>
          <w:lang w:val="hy-AM"/>
        </w:rPr>
        <w:tab/>
      </w:r>
      <w:r w:rsidRPr="00FB37FE">
        <w:rPr>
          <w:rFonts w:ascii="GHEA Grapalat" w:hAnsi="GHEA Grapalat" w:cs="Sylfaen"/>
          <w:lang w:val="hy-AM"/>
        </w:rPr>
        <w:t>Ծախսերը</w:t>
      </w:r>
      <w:r w:rsidRPr="00FB37FE">
        <w:rPr>
          <w:rFonts w:ascii="GHEA Grapalat" w:hAnsi="GHEA Grapalat"/>
          <w:lang w:val="hy-AM"/>
        </w:rPr>
        <w:t xml:space="preserve"> </w:t>
      </w:r>
      <w:r w:rsidRPr="00FB37FE">
        <w:rPr>
          <w:rFonts w:ascii="GHEA Grapalat" w:hAnsi="GHEA Grapalat" w:cs="Sylfaen"/>
          <w:lang w:val="hy-AM"/>
        </w:rPr>
        <w:t>եւ</w:t>
      </w:r>
      <w:r w:rsidRPr="00FB37FE">
        <w:rPr>
          <w:rFonts w:ascii="GHEA Grapalat" w:hAnsi="GHEA Grapalat"/>
          <w:lang w:val="hy-AM"/>
        </w:rPr>
        <w:t xml:space="preserve"> </w:t>
      </w:r>
      <w:r w:rsidRPr="00FB37FE">
        <w:rPr>
          <w:rFonts w:ascii="GHEA Grapalat" w:hAnsi="GHEA Grapalat" w:cs="Sylfaen"/>
          <w:lang w:val="hy-AM"/>
        </w:rPr>
        <w:t>ծախքերը</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63</w:t>
      </w:r>
      <w:r w:rsidRPr="00FB37FE">
        <w:rPr>
          <w:rFonts w:ascii="GHEA Grapalat" w:hAnsi="GHEA Grapalat"/>
          <w:lang w:val="hy-AM"/>
        </w:rPr>
        <w:t>.</w:t>
      </w:r>
      <w:r w:rsidRPr="00FB37FE">
        <w:rPr>
          <w:rFonts w:ascii="GHEA Grapalat" w:hAnsi="GHEA Grapalat"/>
          <w:lang w:val="hy-AM"/>
        </w:rPr>
        <w:tab/>
        <w:t xml:space="preserve">Դիմումատուն ծախսերի </w:t>
      </w:r>
      <w:r w:rsidR="00B15B37" w:rsidRPr="00FB37FE">
        <w:rPr>
          <w:rFonts w:ascii="GHEA Grapalat" w:hAnsi="GHEA Grapalat"/>
          <w:lang w:val="hy-AM"/>
        </w:rPr>
        <w:t>եւ</w:t>
      </w:r>
      <w:r w:rsidRPr="00FB37FE">
        <w:rPr>
          <w:rFonts w:ascii="GHEA Grapalat" w:hAnsi="GHEA Grapalat"/>
          <w:lang w:val="hy-AM"/>
        </w:rPr>
        <w:t xml:space="preserve"> ծախքերի մասով որ</w:t>
      </w:r>
      <w:r w:rsidR="00B15B37" w:rsidRPr="00FB37FE">
        <w:rPr>
          <w:rFonts w:ascii="GHEA Grapalat" w:hAnsi="GHEA Grapalat"/>
          <w:lang w:val="hy-AM"/>
        </w:rPr>
        <w:t>եւ</w:t>
      </w:r>
      <w:r w:rsidRPr="00FB37FE">
        <w:rPr>
          <w:rFonts w:ascii="GHEA Grapalat" w:hAnsi="GHEA Grapalat"/>
          <w:lang w:val="hy-AM"/>
        </w:rPr>
        <w:t>է պահանջ չի ներկայացրել:</w:t>
      </w:r>
    </w:p>
    <w:p w:rsidR="00E43FE6" w:rsidRPr="00AF5A05" w:rsidRDefault="00E43FE6" w:rsidP="00B15B37">
      <w:pPr>
        <w:pStyle w:val="JuHA"/>
        <w:keepNext w:val="0"/>
        <w:keepLines w:val="0"/>
        <w:widowControl w:val="0"/>
        <w:numPr>
          <w:ilvl w:val="0"/>
          <w:numId w:val="0"/>
        </w:numPr>
        <w:spacing w:before="0" w:beforeAutospacing="0" w:after="160" w:line="360" w:lineRule="auto"/>
        <w:ind w:left="584" w:hanging="352"/>
        <w:outlineLvl w:val="9"/>
        <w:rPr>
          <w:rFonts w:ascii="GHEA Grapalat" w:hAnsi="GHEA Grapalat"/>
          <w:lang w:val="hy-AM"/>
        </w:rPr>
      </w:pPr>
    </w:p>
    <w:p w:rsidR="00FD7767" w:rsidRPr="00FB37FE" w:rsidRDefault="00FD7767" w:rsidP="00E43FE6">
      <w:pPr>
        <w:pStyle w:val="JuHA"/>
        <w:keepNext w:val="0"/>
        <w:keepLines w:val="0"/>
        <w:widowControl w:val="0"/>
        <w:numPr>
          <w:ilvl w:val="0"/>
          <w:numId w:val="0"/>
        </w:numPr>
        <w:tabs>
          <w:tab w:val="left" w:pos="1134"/>
        </w:tabs>
        <w:spacing w:before="0" w:beforeAutospacing="0" w:after="160" w:line="360" w:lineRule="auto"/>
        <w:ind w:left="1134" w:hanging="567"/>
        <w:outlineLvl w:val="9"/>
        <w:rPr>
          <w:rFonts w:ascii="GHEA Grapalat" w:hAnsi="GHEA Grapalat"/>
          <w:lang w:val="hy-AM"/>
        </w:rPr>
      </w:pPr>
      <w:r w:rsidRPr="00FB37FE">
        <w:rPr>
          <w:rFonts w:ascii="GHEA Grapalat" w:hAnsi="GHEA Grapalat"/>
          <w:lang w:val="hy-AM"/>
        </w:rPr>
        <w:t>Գ.</w:t>
      </w:r>
      <w:r w:rsidRPr="00FB37FE">
        <w:rPr>
          <w:rFonts w:ascii="GHEA Grapalat" w:hAnsi="GHEA Grapalat"/>
          <w:lang w:val="hy-AM"/>
        </w:rPr>
        <w:tab/>
      </w:r>
      <w:r w:rsidRPr="00FB37FE">
        <w:rPr>
          <w:rFonts w:ascii="GHEA Grapalat" w:hAnsi="GHEA Grapalat" w:cs="Sylfaen"/>
          <w:lang w:val="hy-AM"/>
        </w:rPr>
        <w:t>Չկատարման</w:t>
      </w:r>
      <w:r w:rsidRPr="00FB37FE">
        <w:rPr>
          <w:rFonts w:ascii="GHEA Grapalat" w:hAnsi="GHEA Grapalat"/>
          <w:lang w:val="hy-AM"/>
        </w:rPr>
        <w:t xml:space="preserve"> </w:t>
      </w:r>
      <w:r w:rsidRPr="00FB37FE">
        <w:rPr>
          <w:rFonts w:ascii="GHEA Grapalat" w:hAnsi="GHEA Grapalat" w:cs="Sylfaen"/>
          <w:lang w:val="hy-AM"/>
        </w:rPr>
        <w:t>դեպքում</w:t>
      </w:r>
      <w:r w:rsidRPr="00FB37FE">
        <w:rPr>
          <w:rFonts w:ascii="GHEA Grapalat" w:hAnsi="GHEA Grapalat"/>
          <w:lang w:val="hy-AM"/>
        </w:rPr>
        <w:t xml:space="preserve"> </w:t>
      </w:r>
      <w:r w:rsidRPr="00FB37FE">
        <w:rPr>
          <w:rFonts w:ascii="GHEA Grapalat" w:hAnsi="GHEA Grapalat" w:cs="Sylfaen"/>
          <w:lang w:val="hy-AM"/>
        </w:rPr>
        <w:t>հաշվարկվող</w:t>
      </w:r>
      <w:r w:rsidRPr="00FB37FE">
        <w:rPr>
          <w:rFonts w:ascii="GHEA Grapalat" w:hAnsi="GHEA Grapalat"/>
          <w:lang w:val="hy-AM"/>
        </w:rPr>
        <w:t xml:space="preserve"> </w:t>
      </w:r>
      <w:r w:rsidRPr="00FB37FE">
        <w:rPr>
          <w:rFonts w:ascii="GHEA Grapalat" w:hAnsi="GHEA Grapalat" w:cs="Sylfaen"/>
          <w:lang w:val="hy-AM"/>
        </w:rPr>
        <w:t>տոկոսադրույքը</w:t>
      </w:r>
    </w:p>
    <w:p w:rsidR="00FD7767" w:rsidRPr="00FB37FE" w:rsidRDefault="00FD7767" w:rsidP="00E43FE6">
      <w:pPr>
        <w:pStyle w:val="JuPara"/>
        <w:widowControl w:val="0"/>
        <w:tabs>
          <w:tab w:val="left" w:pos="1134"/>
        </w:tabs>
        <w:spacing w:after="160" w:line="360" w:lineRule="auto"/>
        <w:ind w:firstLine="567"/>
        <w:rPr>
          <w:rFonts w:ascii="GHEA Grapalat" w:hAnsi="GHEA Grapalat"/>
          <w:lang w:val="hy-AM"/>
        </w:rPr>
      </w:pPr>
      <w:r w:rsidRPr="00FB37FE">
        <w:rPr>
          <w:rFonts w:ascii="GHEA Grapalat" w:hAnsi="GHEA Grapalat"/>
          <w:noProof/>
          <w:lang w:val="hy-AM"/>
        </w:rPr>
        <w:t>64</w:t>
      </w:r>
      <w:r w:rsidRPr="00FB37FE">
        <w:rPr>
          <w:rFonts w:ascii="GHEA Grapalat" w:hAnsi="GHEA Grapalat"/>
          <w:lang w:val="hy-AM"/>
        </w:rPr>
        <w:t>.</w:t>
      </w:r>
      <w:r w:rsidRPr="00FB37FE">
        <w:rPr>
          <w:rFonts w:ascii="GHEA Grapalat" w:hAnsi="GHEA Grapalat"/>
          <w:lang w:val="hy-AM"/>
        </w:rPr>
        <w:tab/>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գտնում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r w:rsidRPr="00FB37FE">
        <w:rPr>
          <w:rFonts w:ascii="GHEA Grapalat" w:hAnsi="GHEA Grapalat"/>
          <w:lang w:val="hy-AM"/>
        </w:rPr>
        <w:t xml:space="preserve"> </w:t>
      </w:r>
      <w:r w:rsidRPr="00FB37FE">
        <w:rPr>
          <w:rFonts w:ascii="GHEA Grapalat" w:hAnsi="GHEA Grapalat" w:cs="Sylfaen"/>
          <w:lang w:val="hy-AM"/>
        </w:rPr>
        <w:t>չկատարման</w:t>
      </w:r>
      <w:r w:rsidRPr="00FB37FE">
        <w:rPr>
          <w:rFonts w:ascii="GHEA Grapalat" w:hAnsi="GHEA Grapalat"/>
          <w:lang w:val="hy-AM"/>
        </w:rPr>
        <w:t xml:space="preserve"> </w:t>
      </w:r>
      <w:r w:rsidRPr="00FB37FE">
        <w:rPr>
          <w:rFonts w:ascii="GHEA Grapalat" w:hAnsi="GHEA Grapalat" w:cs="Sylfaen"/>
          <w:lang w:val="hy-AM"/>
        </w:rPr>
        <w:t>դեպքում</w:t>
      </w:r>
      <w:r w:rsidRPr="00FB37FE">
        <w:rPr>
          <w:rFonts w:ascii="GHEA Grapalat" w:hAnsi="GHEA Grapalat"/>
          <w:lang w:val="hy-AM"/>
        </w:rPr>
        <w:t xml:space="preserve"> </w:t>
      </w:r>
      <w:r w:rsidRPr="00FB37FE">
        <w:rPr>
          <w:rFonts w:ascii="GHEA Grapalat" w:hAnsi="GHEA Grapalat" w:cs="Sylfaen"/>
          <w:lang w:val="hy-AM"/>
        </w:rPr>
        <w:t>հաշվարկվող</w:t>
      </w:r>
      <w:r w:rsidRPr="00FB37FE">
        <w:rPr>
          <w:rFonts w:ascii="GHEA Grapalat" w:hAnsi="GHEA Grapalat"/>
          <w:lang w:val="hy-AM"/>
        </w:rPr>
        <w:t xml:space="preserve"> </w:t>
      </w:r>
      <w:r w:rsidRPr="00FB37FE">
        <w:rPr>
          <w:rFonts w:ascii="GHEA Grapalat" w:hAnsi="GHEA Grapalat" w:cs="Sylfaen"/>
          <w:lang w:val="hy-AM"/>
        </w:rPr>
        <w:t>տոկոսադրույքը</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հիմնված</w:t>
      </w:r>
      <w:r w:rsidRPr="00FB37FE">
        <w:rPr>
          <w:rFonts w:ascii="GHEA Grapalat" w:hAnsi="GHEA Grapalat"/>
          <w:lang w:val="hy-AM"/>
        </w:rPr>
        <w:t xml:space="preserve"> </w:t>
      </w:r>
      <w:r w:rsidRPr="00FB37FE">
        <w:rPr>
          <w:rFonts w:ascii="GHEA Grapalat" w:hAnsi="GHEA Grapalat" w:cs="Sylfaen"/>
          <w:lang w:val="hy-AM"/>
        </w:rPr>
        <w:t>լինի</w:t>
      </w:r>
      <w:r w:rsidRPr="00FB37FE">
        <w:rPr>
          <w:rFonts w:ascii="GHEA Grapalat" w:hAnsi="GHEA Grapalat"/>
          <w:lang w:val="hy-AM"/>
        </w:rPr>
        <w:t xml:space="preserve"> </w:t>
      </w:r>
      <w:r w:rsidRPr="00FB37FE">
        <w:rPr>
          <w:rFonts w:ascii="GHEA Grapalat" w:hAnsi="GHEA Grapalat" w:cs="Sylfaen"/>
          <w:lang w:val="hy-AM"/>
        </w:rPr>
        <w:t>Եվրոպական</w:t>
      </w:r>
      <w:r w:rsidRPr="00FB37FE">
        <w:rPr>
          <w:rFonts w:ascii="GHEA Grapalat" w:hAnsi="GHEA Grapalat"/>
          <w:lang w:val="hy-AM"/>
        </w:rPr>
        <w:t xml:space="preserve"> </w:t>
      </w:r>
      <w:r w:rsidRPr="00FB37FE">
        <w:rPr>
          <w:rFonts w:ascii="GHEA Grapalat" w:hAnsi="GHEA Grapalat" w:cs="Sylfaen"/>
          <w:lang w:val="hy-AM"/>
        </w:rPr>
        <w:t>կենտրոնական</w:t>
      </w:r>
      <w:r w:rsidRPr="00FB37FE">
        <w:rPr>
          <w:rFonts w:ascii="GHEA Grapalat" w:hAnsi="GHEA Grapalat"/>
          <w:lang w:val="hy-AM"/>
        </w:rPr>
        <w:t xml:space="preserve"> </w:t>
      </w:r>
      <w:r w:rsidRPr="00FB37FE">
        <w:rPr>
          <w:rFonts w:ascii="GHEA Grapalat" w:hAnsi="GHEA Grapalat" w:cs="Sylfaen"/>
          <w:lang w:val="hy-AM"/>
        </w:rPr>
        <w:t>բանկի</w:t>
      </w:r>
      <w:r w:rsidRPr="00FB37FE">
        <w:rPr>
          <w:rFonts w:ascii="GHEA Grapalat" w:hAnsi="GHEA Grapalat"/>
          <w:lang w:val="hy-AM"/>
        </w:rPr>
        <w:t xml:space="preserve"> </w:t>
      </w:r>
      <w:r w:rsidRPr="00FB37FE">
        <w:rPr>
          <w:rFonts w:ascii="GHEA Grapalat" w:hAnsi="GHEA Grapalat" w:cs="Sylfaen"/>
          <w:lang w:val="hy-AM"/>
        </w:rPr>
        <w:t>սահմանած՝</w:t>
      </w:r>
      <w:r w:rsidRPr="00FB37FE">
        <w:rPr>
          <w:rFonts w:ascii="GHEA Grapalat" w:hAnsi="GHEA Grapalat"/>
          <w:lang w:val="hy-AM"/>
        </w:rPr>
        <w:t xml:space="preserve"> </w:t>
      </w:r>
      <w:r w:rsidRPr="00FB37FE">
        <w:rPr>
          <w:rFonts w:ascii="GHEA Grapalat" w:hAnsi="GHEA Grapalat" w:cs="Sylfaen"/>
          <w:lang w:val="hy-AM"/>
        </w:rPr>
        <w:t>լոմբարդային</w:t>
      </w:r>
      <w:r w:rsidRPr="00FB37FE">
        <w:rPr>
          <w:rFonts w:ascii="GHEA Grapalat" w:hAnsi="GHEA Grapalat"/>
          <w:lang w:val="hy-AM"/>
        </w:rPr>
        <w:t xml:space="preserve"> </w:t>
      </w:r>
      <w:r w:rsidRPr="00FB37FE">
        <w:rPr>
          <w:rFonts w:ascii="GHEA Grapalat" w:hAnsi="GHEA Grapalat" w:cs="Sylfaen"/>
          <w:lang w:val="hy-AM"/>
        </w:rPr>
        <w:t>ռեպոյի</w:t>
      </w:r>
      <w:r w:rsidRPr="00FB37FE">
        <w:rPr>
          <w:rFonts w:ascii="GHEA Grapalat" w:hAnsi="GHEA Grapalat"/>
          <w:lang w:val="hy-AM"/>
        </w:rPr>
        <w:t xml:space="preserve"> </w:t>
      </w:r>
      <w:r w:rsidRPr="00FB37FE">
        <w:rPr>
          <w:rFonts w:ascii="GHEA Grapalat" w:hAnsi="GHEA Grapalat" w:cs="Sylfaen"/>
          <w:lang w:val="hy-AM"/>
        </w:rPr>
        <w:t>տոկոսադրույքի</w:t>
      </w:r>
      <w:r w:rsidRPr="00FB37FE">
        <w:rPr>
          <w:rFonts w:ascii="GHEA Grapalat" w:hAnsi="GHEA Grapalat"/>
          <w:lang w:val="hy-AM"/>
        </w:rPr>
        <w:t xml:space="preserve"> </w:t>
      </w:r>
      <w:r w:rsidRPr="00FB37FE">
        <w:rPr>
          <w:rFonts w:ascii="GHEA Grapalat" w:hAnsi="GHEA Grapalat" w:cs="Sylfaen"/>
          <w:lang w:val="hy-AM"/>
        </w:rPr>
        <w:t>վրա</w:t>
      </w:r>
      <w:r w:rsidRPr="00FB37FE">
        <w:rPr>
          <w:rFonts w:ascii="GHEA Grapalat" w:hAnsi="GHEA Grapalat"/>
          <w:lang w:val="hy-AM"/>
        </w:rPr>
        <w:t xml:space="preserve">, </w:t>
      </w:r>
      <w:r w:rsidRPr="00FB37FE">
        <w:rPr>
          <w:rFonts w:ascii="GHEA Grapalat" w:hAnsi="GHEA Grapalat" w:cs="Sylfaen"/>
          <w:lang w:val="hy-AM"/>
        </w:rPr>
        <w:t>որին</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գումարվի</w:t>
      </w:r>
      <w:r w:rsidRPr="00FB37FE">
        <w:rPr>
          <w:rFonts w:ascii="GHEA Grapalat" w:hAnsi="GHEA Grapalat"/>
          <w:lang w:val="hy-AM"/>
        </w:rPr>
        <w:t xml:space="preserve"> </w:t>
      </w:r>
      <w:r w:rsidRPr="00FB37FE">
        <w:rPr>
          <w:rFonts w:ascii="GHEA Grapalat" w:hAnsi="GHEA Grapalat" w:cs="Sylfaen"/>
          <w:lang w:val="hy-AM"/>
        </w:rPr>
        <w:t>երեք</w:t>
      </w:r>
      <w:r w:rsidRPr="00FB37FE">
        <w:rPr>
          <w:rFonts w:ascii="GHEA Grapalat" w:hAnsi="GHEA Grapalat"/>
          <w:lang w:val="hy-AM"/>
        </w:rPr>
        <w:t xml:space="preserve"> </w:t>
      </w:r>
      <w:r w:rsidRPr="00FB37FE">
        <w:rPr>
          <w:rFonts w:ascii="GHEA Grapalat" w:hAnsi="GHEA Grapalat" w:cs="Sylfaen"/>
          <w:lang w:val="hy-AM"/>
        </w:rPr>
        <w:t>տոկոսային</w:t>
      </w:r>
      <w:r w:rsidRPr="00FB37FE">
        <w:rPr>
          <w:rFonts w:ascii="GHEA Grapalat" w:hAnsi="GHEA Grapalat"/>
          <w:lang w:val="hy-AM"/>
        </w:rPr>
        <w:t xml:space="preserve"> </w:t>
      </w:r>
      <w:r w:rsidRPr="00FB37FE">
        <w:rPr>
          <w:rFonts w:ascii="GHEA Grapalat" w:hAnsi="GHEA Grapalat" w:cs="Sylfaen"/>
          <w:lang w:val="hy-AM"/>
        </w:rPr>
        <w:t>կետ</w:t>
      </w:r>
      <w:r w:rsidRPr="00FB37FE">
        <w:rPr>
          <w:rFonts w:ascii="GHEA Grapalat" w:hAnsi="GHEA Grapalat" w:cs="Tahoma"/>
          <w:lang w:val="hy-AM"/>
        </w:rPr>
        <w:t>։</w:t>
      </w:r>
    </w:p>
    <w:p w:rsidR="00E43FE6" w:rsidRPr="00AF5A05" w:rsidRDefault="00E43FE6" w:rsidP="00B15B37">
      <w:pPr>
        <w:pStyle w:val="JuList"/>
        <w:widowControl w:val="0"/>
        <w:numPr>
          <w:ilvl w:val="0"/>
          <w:numId w:val="0"/>
        </w:numPr>
        <w:spacing w:before="0" w:after="160" w:line="360" w:lineRule="auto"/>
        <w:rPr>
          <w:rFonts w:ascii="GHEA Grapalat" w:hAnsi="GHEA Grapalat" w:cs="Sylfaen"/>
          <w:lang w:val="hy-AM"/>
        </w:rPr>
      </w:pPr>
    </w:p>
    <w:p w:rsidR="00FD7767" w:rsidRPr="00FB37FE" w:rsidRDefault="00FD7767" w:rsidP="00E43FE6">
      <w:pPr>
        <w:pStyle w:val="JuList"/>
        <w:widowControl w:val="0"/>
        <w:numPr>
          <w:ilvl w:val="0"/>
          <w:numId w:val="0"/>
        </w:numPr>
        <w:spacing w:before="0" w:after="160" w:line="360" w:lineRule="auto"/>
        <w:ind w:firstLine="567"/>
        <w:rPr>
          <w:rFonts w:ascii="GHEA Grapalat" w:hAnsi="GHEA Grapalat"/>
          <w:lang w:val="hy-AM"/>
        </w:rPr>
      </w:pPr>
      <w:r w:rsidRPr="00FB37FE">
        <w:rPr>
          <w:rFonts w:ascii="GHEA Grapalat" w:hAnsi="GHEA Grapalat" w:cs="Sylfaen"/>
          <w:lang w:val="hy-AM"/>
        </w:rPr>
        <w:t>ԱՅՍ</w:t>
      </w:r>
      <w:r w:rsidRPr="00FB37FE">
        <w:rPr>
          <w:rFonts w:ascii="GHEA Grapalat" w:hAnsi="GHEA Grapalat"/>
          <w:lang w:val="hy-AM"/>
        </w:rPr>
        <w:t xml:space="preserve"> </w:t>
      </w:r>
      <w:r w:rsidRPr="00FB37FE">
        <w:rPr>
          <w:rFonts w:ascii="GHEA Grapalat" w:hAnsi="GHEA Grapalat" w:cs="Sylfaen"/>
          <w:lang w:val="hy-AM"/>
        </w:rPr>
        <w:t>ՀԻՄՆԱՎՈՐՄԱՄԲ</w:t>
      </w:r>
      <w:r w:rsidRPr="00FB37FE">
        <w:rPr>
          <w:rFonts w:ascii="GHEA Grapalat" w:hAnsi="GHEA Grapalat"/>
          <w:lang w:val="hy-AM"/>
        </w:rPr>
        <w:t xml:space="preserve"> </w:t>
      </w:r>
      <w:r w:rsidRPr="00FB37FE">
        <w:rPr>
          <w:rFonts w:ascii="GHEA Grapalat" w:hAnsi="GHEA Grapalat" w:cs="Sylfaen"/>
          <w:lang w:val="hy-AM"/>
        </w:rPr>
        <w:t>ԴԱՏԱՐԱՆԸ</w:t>
      </w:r>
      <w:r w:rsidRPr="00FB37FE">
        <w:rPr>
          <w:rFonts w:ascii="GHEA Grapalat" w:hAnsi="GHEA Grapalat"/>
          <w:lang w:val="hy-AM"/>
        </w:rPr>
        <w:t xml:space="preserve"> </w:t>
      </w:r>
      <w:r w:rsidRPr="00FB37FE">
        <w:rPr>
          <w:rFonts w:ascii="GHEA Grapalat" w:hAnsi="GHEA Grapalat" w:cs="Sylfaen"/>
          <w:lang w:val="hy-AM"/>
        </w:rPr>
        <w:t>ՄԻԱՁԱՅՆ՝</w:t>
      </w:r>
      <w:r w:rsidRPr="00FB37FE">
        <w:rPr>
          <w:rFonts w:ascii="GHEA Grapalat" w:hAnsi="GHEA Grapalat"/>
          <w:lang w:val="hy-AM"/>
        </w:rPr>
        <w:t xml:space="preserve"> </w:t>
      </w:r>
    </w:p>
    <w:p w:rsidR="00FD7767" w:rsidRPr="00FB37FE" w:rsidRDefault="00FD7767" w:rsidP="00E43FE6">
      <w:pPr>
        <w:pStyle w:val="JuList"/>
        <w:widowControl w:val="0"/>
        <w:numPr>
          <w:ilvl w:val="0"/>
          <w:numId w:val="0"/>
        </w:numPr>
        <w:tabs>
          <w:tab w:val="left" w:pos="1134"/>
        </w:tabs>
        <w:spacing w:before="0" w:after="160" w:line="360" w:lineRule="auto"/>
        <w:ind w:firstLine="567"/>
        <w:rPr>
          <w:rFonts w:ascii="GHEA Grapalat" w:hAnsi="GHEA Grapalat"/>
          <w:lang w:val="hy-AM"/>
        </w:rPr>
      </w:pPr>
      <w:r w:rsidRPr="00FB37FE">
        <w:rPr>
          <w:rFonts w:ascii="GHEA Grapalat" w:hAnsi="GHEA Grapalat"/>
          <w:lang w:val="hy-AM"/>
        </w:rPr>
        <w:t>1.</w:t>
      </w:r>
      <w:r w:rsidRPr="00FB37FE">
        <w:rPr>
          <w:rFonts w:ascii="GHEA Grapalat" w:hAnsi="GHEA Grapalat"/>
          <w:lang w:val="hy-AM"/>
        </w:rPr>
        <w:tab/>
      </w:r>
      <w:r w:rsidRPr="00FB37FE">
        <w:rPr>
          <w:rFonts w:ascii="GHEA Grapalat" w:hAnsi="GHEA Grapalat" w:cs="Sylfaen"/>
          <w:i/>
          <w:lang w:val="hy-AM"/>
        </w:rPr>
        <w:t>Հայտարարում</w:t>
      </w:r>
      <w:r w:rsidRPr="00FB37FE">
        <w:rPr>
          <w:rFonts w:ascii="GHEA Grapalat" w:hAnsi="GHEA Grapalat"/>
          <w:i/>
          <w:lang w:val="hy-AM"/>
        </w:rPr>
        <w:t xml:space="preserve"> </w:t>
      </w:r>
      <w:r w:rsidRPr="00FB37FE">
        <w:rPr>
          <w:rFonts w:ascii="GHEA Grapalat" w:hAnsi="GHEA Grapalat" w:cs="Sylfaen"/>
          <w:i/>
          <w:lang w:val="hy-AM"/>
        </w:rPr>
        <w:t>է</w:t>
      </w:r>
      <w:r w:rsidRPr="00FB37FE">
        <w:rPr>
          <w:rFonts w:ascii="GHEA Grapalat" w:hAnsi="GHEA Grapalat"/>
          <w:lang w:val="hy-AM"/>
        </w:rPr>
        <w:t xml:space="preserve"> </w:t>
      </w:r>
      <w:r w:rsidRPr="00FB37FE">
        <w:rPr>
          <w:rFonts w:ascii="GHEA Grapalat" w:hAnsi="GHEA Grapalat" w:cs="Sylfaen"/>
          <w:lang w:val="hy-AM"/>
        </w:rPr>
        <w:t>գանգատն</w:t>
      </w:r>
      <w:r w:rsidRPr="00FB37FE">
        <w:rPr>
          <w:rFonts w:ascii="GHEA Grapalat" w:hAnsi="GHEA Grapalat"/>
          <w:lang w:val="hy-AM"/>
        </w:rPr>
        <w:t xml:space="preserve"> </w:t>
      </w:r>
      <w:r w:rsidRPr="00FB37FE">
        <w:rPr>
          <w:rFonts w:ascii="GHEA Grapalat" w:hAnsi="GHEA Grapalat" w:cs="Sylfaen"/>
          <w:lang w:val="hy-AM"/>
        </w:rPr>
        <w:t>ընդունելի</w:t>
      </w:r>
      <w:r w:rsidRPr="00FB37FE">
        <w:rPr>
          <w:rFonts w:ascii="GHEA Grapalat" w:hAnsi="GHEA Grapalat"/>
          <w:lang w:val="hy-AM"/>
        </w:rPr>
        <w:t>.</w:t>
      </w:r>
    </w:p>
    <w:p w:rsidR="00FD7767" w:rsidRPr="00E43FE6" w:rsidRDefault="00FD7767" w:rsidP="00E43FE6">
      <w:pPr>
        <w:pStyle w:val="JuList"/>
        <w:widowControl w:val="0"/>
        <w:numPr>
          <w:ilvl w:val="0"/>
          <w:numId w:val="0"/>
        </w:numPr>
        <w:tabs>
          <w:tab w:val="left" w:pos="1134"/>
        </w:tabs>
        <w:spacing w:before="0" w:after="160" w:line="360" w:lineRule="auto"/>
        <w:ind w:firstLine="567"/>
        <w:rPr>
          <w:rFonts w:ascii="GHEA Grapalat" w:hAnsi="GHEA Grapalat"/>
          <w:spacing w:val="6"/>
          <w:lang w:val="hy-AM"/>
        </w:rPr>
      </w:pPr>
      <w:r w:rsidRPr="00E43FE6">
        <w:rPr>
          <w:rFonts w:ascii="GHEA Grapalat" w:hAnsi="GHEA Grapalat"/>
          <w:spacing w:val="6"/>
          <w:lang w:val="hy-AM"/>
        </w:rPr>
        <w:t>2.</w:t>
      </w:r>
      <w:r w:rsidRPr="00E43FE6">
        <w:rPr>
          <w:rFonts w:ascii="GHEA Grapalat" w:hAnsi="GHEA Grapalat"/>
          <w:spacing w:val="6"/>
          <w:lang w:val="hy-AM"/>
        </w:rPr>
        <w:tab/>
      </w:r>
      <w:r w:rsidRPr="00E43FE6">
        <w:rPr>
          <w:rFonts w:ascii="GHEA Grapalat" w:hAnsi="GHEA Grapalat" w:cs="Sylfaen"/>
          <w:i/>
          <w:spacing w:val="6"/>
          <w:lang w:val="hy-AM"/>
        </w:rPr>
        <w:t>Վճռում</w:t>
      </w:r>
      <w:r w:rsidRPr="00E43FE6">
        <w:rPr>
          <w:rFonts w:ascii="GHEA Grapalat" w:hAnsi="GHEA Grapalat"/>
          <w:i/>
          <w:spacing w:val="6"/>
          <w:lang w:val="hy-AM"/>
        </w:rPr>
        <w:t xml:space="preserve"> </w:t>
      </w:r>
      <w:r w:rsidRPr="00E43FE6">
        <w:rPr>
          <w:rFonts w:ascii="GHEA Grapalat" w:hAnsi="GHEA Grapalat" w:cs="Sylfaen"/>
          <w:i/>
          <w:spacing w:val="6"/>
          <w:lang w:val="hy-AM"/>
        </w:rPr>
        <w:t>է</w:t>
      </w:r>
      <w:r w:rsidRPr="00E43FE6">
        <w:rPr>
          <w:rFonts w:ascii="GHEA Grapalat" w:hAnsi="GHEA Grapalat"/>
          <w:spacing w:val="6"/>
          <w:lang w:val="hy-AM"/>
        </w:rPr>
        <w:t xml:space="preserve">, </w:t>
      </w:r>
      <w:r w:rsidRPr="00E43FE6">
        <w:rPr>
          <w:rFonts w:ascii="GHEA Grapalat" w:hAnsi="GHEA Grapalat" w:cs="Sylfaen"/>
          <w:spacing w:val="6"/>
          <w:lang w:val="hy-AM"/>
        </w:rPr>
        <w:t>որ</w:t>
      </w:r>
      <w:r w:rsidRPr="00E43FE6">
        <w:rPr>
          <w:rFonts w:ascii="GHEA Grapalat" w:hAnsi="GHEA Grapalat"/>
          <w:spacing w:val="6"/>
          <w:lang w:val="hy-AM"/>
        </w:rPr>
        <w:t xml:space="preserve"> </w:t>
      </w:r>
      <w:r w:rsidRPr="00E43FE6">
        <w:rPr>
          <w:rFonts w:ascii="GHEA Grapalat" w:hAnsi="GHEA Grapalat" w:cs="Sylfaen"/>
          <w:spacing w:val="6"/>
          <w:lang w:val="hy-AM"/>
        </w:rPr>
        <w:t>տեղի</w:t>
      </w:r>
      <w:r w:rsidRPr="00E43FE6">
        <w:rPr>
          <w:rFonts w:ascii="GHEA Grapalat" w:hAnsi="GHEA Grapalat"/>
          <w:spacing w:val="6"/>
          <w:lang w:val="hy-AM"/>
        </w:rPr>
        <w:t xml:space="preserve"> </w:t>
      </w:r>
      <w:r w:rsidRPr="00E43FE6">
        <w:rPr>
          <w:rFonts w:ascii="GHEA Grapalat" w:hAnsi="GHEA Grapalat" w:cs="Sylfaen"/>
          <w:spacing w:val="6"/>
          <w:lang w:val="hy-AM"/>
        </w:rPr>
        <w:t>է</w:t>
      </w:r>
      <w:r w:rsidRPr="00E43FE6">
        <w:rPr>
          <w:rFonts w:ascii="GHEA Grapalat" w:hAnsi="GHEA Grapalat"/>
          <w:spacing w:val="6"/>
          <w:lang w:val="hy-AM"/>
        </w:rPr>
        <w:t xml:space="preserve"> </w:t>
      </w:r>
      <w:r w:rsidRPr="00E43FE6">
        <w:rPr>
          <w:rFonts w:ascii="GHEA Grapalat" w:hAnsi="GHEA Grapalat" w:cs="Sylfaen"/>
          <w:spacing w:val="6"/>
          <w:lang w:val="hy-AM"/>
        </w:rPr>
        <w:t>ունեցել</w:t>
      </w:r>
      <w:r w:rsidRPr="00E43FE6">
        <w:rPr>
          <w:rFonts w:ascii="GHEA Grapalat" w:hAnsi="GHEA Grapalat"/>
          <w:spacing w:val="6"/>
          <w:lang w:val="hy-AM"/>
        </w:rPr>
        <w:t xml:space="preserve"> </w:t>
      </w:r>
      <w:r w:rsidRPr="00E43FE6">
        <w:rPr>
          <w:rFonts w:ascii="GHEA Grapalat" w:hAnsi="GHEA Grapalat" w:cs="Sylfaen"/>
          <w:spacing w:val="6"/>
          <w:lang w:val="hy-AM"/>
        </w:rPr>
        <w:t>Կոնվենցիայի</w:t>
      </w:r>
      <w:r w:rsidRPr="00E43FE6">
        <w:rPr>
          <w:rFonts w:ascii="GHEA Grapalat" w:hAnsi="GHEA Grapalat"/>
          <w:spacing w:val="6"/>
          <w:lang w:val="hy-AM"/>
        </w:rPr>
        <w:t xml:space="preserve"> </w:t>
      </w:r>
      <w:r w:rsidRPr="00E43FE6">
        <w:rPr>
          <w:rFonts w:ascii="GHEA Grapalat" w:hAnsi="GHEA Grapalat" w:cs="Sylfaen"/>
          <w:spacing w:val="6"/>
          <w:lang w:val="hy-AM"/>
        </w:rPr>
        <w:t>թիվ</w:t>
      </w:r>
      <w:r w:rsidRPr="00E43FE6">
        <w:rPr>
          <w:rFonts w:ascii="GHEA Grapalat" w:hAnsi="GHEA Grapalat"/>
          <w:spacing w:val="6"/>
          <w:lang w:val="hy-AM"/>
        </w:rPr>
        <w:t xml:space="preserve"> 1 </w:t>
      </w:r>
      <w:r w:rsidRPr="00E43FE6">
        <w:rPr>
          <w:rFonts w:ascii="GHEA Grapalat" w:hAnsi="GHEA Grapalat" w:cs="Sylfaen"/>
          <w:spacing w:val="6"/>
          <w:lang w:val="hy-AM"/>
        </w:rPr>
        <w:t>արձանագրության</w:t>
      </w:r>
      <w:r w:rsidRPr="00E43FE6">
        <w:rPr>
          <w:rFonts w:ascii="GHEA Grapalat" w:hAnsi="GHEA Grapalat"/>
          <w:spacing w:val="6"/>
          <w:lang w:val="hy-AM"/>
        </w:rPr>
        <w:t xml:space="preserve"> 1-</w:t>
      </w:r>
      <w:r w:rsidRPr="00E43FE6">
        <w:rPr>
          <w:rFonts w:ascii="GHEA Grapalat" w:hAnsi="GHEA Grapalat" w:cs="Sylfaen"/>
          <w:spacing w:val="6"/>
          <w:lang w:val="hy-AM"/>
        </w:rPr>
        <w:t>ին</w:t>
      </w:r>
      <w:r w:rsidRPr="00E43FE6">
        <w:rPr>
          <w:rFonts w:ascii="GHEA Grapalat" w:hAnsi="GHEA Grapalat"/>
          <w:spacing w:val="6"/>
          <w:lang w:val="hy-AM"/>
        </w:rPr>
        <w:t xml:space="preserve"> </w:t>
      </w:r>
      <w:r w:rsidRPr="00E43FE6">
        <w:rPr>
          <w:rFonts w:ascii="GHEA Grapalat" w:hAnsi="GHEA Grapalat" w:cs="Sylfaen"/>
          <w:spacing w:val="6"/>
          <w:lang w:val="hy-AM"/>
        </w:rPr>
        <w:t>հոդվածի</w:t>
      </w:r>
      <w:r w:rsidRPr="00E43FE6">
        <w:rPr>
          <w:rFonts w:ascii="GHEA Grapalat" w:hAnsi="GHEA Grapalat"/>
          <w:spacing w:val="6"/>
          <w:lang w:val="hy-AM"/>
        </w:rPr>
        <w:t xml:space="preserve"> </w:t>
      </w:r>
      <w:r w:rsidRPr="00E43FE6">
        <w:rPr>
          <w:rFonts w:ascii="GHEA Grapalat" w:hAnsi="GHEA Grapalat" w:cs="Sylfaen"/>
          <w:spacing w:val="6"/>
          <w:lang w:val="hy-AM"/>
        </w:rPr>
        <w:t>խախտում.</w:t>
      </w:r>
    </w:p>
    <w:p w:rsidR="00FD7767" w:rsidRPr="00FB37FE" w:rsidRDefault="00FD7767" w:rsidP="00E43FE6">
      <w:pPr>
        <w:pStyle w:val="JuList"/>
        <w:widowControl w:val="0"/>
        <w:numPr>
          <w:ilvl w:val="0"/>
          <w:numId w:val="0"/>
        </w:numPr>
        <w:tabs>
          <w:tab w:val="left" w:pos="1134"/>
        </w:tabs>
        <w:spacing w:before="0" w:after="160" w:line="360" w:lineRule="auto"/>
        <w:ind w:firstLine="567"/>
        <w:rPr>
          <w:rFonts w:ascii="GHEA Grapalat" w:hAnsi="GHEA Grapalat"/>
          <w:lang w:val="hy-AM"/>
        </w:rPr>
      </w:pPr>
      <w:r w:rsidRPr="00FB37FE">
        <w:rPr>
          <w:rFonts w:ascii="GHEA Grapalat" w:hAnsi="GHEA Grapalat"/>
          <w:lang w:val="hy-AM"/>
        </w:rPr>
        <w:t>3.</w:t>
      </w:r>
      <w:r w:rsidRPr="00FB37FE">
        <w:rPr>
          <w:rFonts w:ascii="GHEA Grapalat" w:hAnsi="GHEA Grapalat"/>
          <w:lang w:val="hy-AM"/>
        </w:rPr>
        <w:tab/>
      </w:r>
      <w:r w:rsidRPr="00FB37FE">
        <w:rPr>
          <w:rFonts w:ascii="GHEA Grapalat" w:hAnsi="GHEA Grapalat" w:cs="Sylfaen"/>
          <w:lang w:val="hy-AM"/>
        </w:rPr>
        <w:t>Վճռում</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որ՝</w:t>
      </w:r>
    </w:p>
    <w:p w:rsidR="00FD7767" w:rsidRPr="00AF5A05" w:rsidRDefault="00FD7767" w:rsidP="00E43FE6">
      <w:pPr>
        <w:pStyle w:val="JuListi"/>
        <w:widowControl w:val="0"/>
        <w:numPr>
          <w:ilvl w:val="0"/>
          <w:numId w:val="0"/>
        </w:numPr>
        <w:tabs>
          <w:tab w:val="left" w:pos="1701"/>
        </w:tabs>
        <w:spacing w:after="160" w:line="360" w:lineRule="auto"/>
        <w:ind w:left="567" w:firstLine="567"/>
        <w:rPr>
          <w:rFonts w:ascii="GHEA Grapalat" w:hAnsi="GHEA Grapalat"/>
          <w:lang w:val="hy-AM"/>
        </w:rPr>
      </w:pPr>
      <w:r w:rsidRPr="00FB37FE">
        <w:rPr>
          <w:rFonts w:ascii="GHEA Grapalat" w:hAnsi="GHEA Grapalat" w:cs="Sylfaen"/>
          <w:lang w:val="hy-AM"/>
        </w:rPr>
        <w:t>ա</w:t>
      </w:r>
      <w:r w:rsidRPr="00FB37FE">
        <w:rPr>
          <w:rFonts w:ascii="GHEA Grapalat" w:hAnsi="GHEA Grapalat"/>
          <w:lang w:val="hy-AM"/>
        </w:rPr>
        <w:t>)</w:t>
      </w:r>
      <w:r w:rsidR="00E43FE6" w:rsidRPr="00AF5A05">
        <w:rPr>
          <w:rFonts w:ascii="GHEA Grapalat" w:hAnsi="GHEA Grapalat"/>
          <w:lang w:val="hy-AM"/>
        </w:rPr>
        <w:tab/>
      </w:r>
      <w:r w:rsidRPr="00FB37FE">
        <w:rPr>
          <w:rFonts w:ascii="GHEA Grapalat" w:hAnsi="GHEA Grapalat" w:cs="Sylfaen"/>
          <w:lang w:val="hy-AM"/>
        </w:rPr>
        <w:t>պատասխանող</w:t>
      </w:r>
      <w:r w:rsidRPr="00FB37FE">
        <w:rPr>
          <w:rFonts w:ascii="GHEA Grapalat" w:hAnsi="GHEA Grapalat"/>
          <w:lang w:val="hy-AM"/>
        </w:rPr>
        <w:t xml:space="preserve"> </w:t>
      </w:r>
      <w:r w:rsidRPr="00FB37FE">
        <w:rPr>
          <w:rFonts w:ascii="GHEA Grapalat" w:hAnsi="GHEA Grapalat" w:cs="Sylfaen"/>
          <w:lang w:val="hy-AM"/>
        </w:rPr>
        <w:t>պետությունը</w:t>
      </w:r>
      <w:r w:rsidRPr="00FB37FE">
        <w:rPr>
          <w:rFonts w:ascii="GHEA Grapalat" w:hAnsi="GHEA Grapalat"/>
          <w:lang w:val="hy-AM"/>
        </w:rPr>
        <w:t xml:space="preserve"> </w:t>
      </w:r>
      <w:r w:rsidRPr="00FB37FE">
        <w:rPr>
          <w:rFonts w:ascii="GHEA Grapalat" w:hAnsi="GHEA Grapalat" w:cs="Sylfaen"/>
          <w:lang w:val="hy-AM"/>
        </w:rPr>
        <w:t>երեք</w:t>
      </w:r>
      <w:r w:rsidRPr="00FB37FE">
        <w:rPr>
          <w:rFonts w:ascii="GHEA Grapalat" w:hAnsi="GHEA Grapalat"/>
          <w:lang w:val="hy-AM"/>
        </w:rPr>
        <w:t xml:space="preserve"> </w:t>
      </w:r>
      <w:r w:rsidRPr="00FB37FE">
        <w:rPr>
          <w:rFonts w:ascii="GHEA Grapalat" w:hAnsi="GHEA Grapalat" w:cs="Sylfaen"/>
          <w:lang w:val="hy-AM"/>
        </w:rPr>
        <w:t>ամսվա</w:t>
      </w:r>
      <w:r w:rsidRPr="00FB37FE">
        <w:rPr>
          <w:rFonts w:ascii="GHEA Grapalat" w:hAnsi="GHEA Grapalat"/>
          <w:lang w:val="hy-AM"/>
        </w:rPr>
        <w:t xml:space="preserve"> </w:t>
      </w:r>
      <w:r w:rsidRPr="00FB37FE">
        <w:rPr>
          <w:rFonts w:ascii="GHEA Grapalat" w:hAnsi="GHEA Grapalat" w:cs="Sylfaen"/>
          <w:lang w:val="hy-AM"/>
        </w:rPr>
        <w:t>ընթացքում</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դիմումատուին</w:t>
      </w:r>
      <w:r w:rsidRPr="00FB37FE">
        <w:rPr>
          <w:rFonts w:ascii="GHEA Grapalat" w:hAnsi="GHEA Grapalat"/>
          <w:lang w:val="hy-AM"/>
        </w:rPr>
        <w:t xml:space="preserve"> </w:t>
      </w:r>
      <w:r w:rsidRPr="00FB37FE">
        <w:rPr>
          <w:rFonts w:ascii="GHEA Grapalat" w:hAnsi="GHEA Grapalat" w:cs="Sylfaen"/>
          <w:lang w:val="hy-AM"/>
        </w:rPr>
        <w:t>վճարի</w:t>
      </w:r>
      <w:r w:rsidRPr="00FB37FE">
        <w:rPr>
          <w:rFonts w:ascii="GHEA Grapalat" w:hAnsi="GHEA Grapalat"/>
          <w:lang w:val="hy-AM"/>
        </w:rPr>
        <w:t xml:space="preserve"> </w:t>
      </w:r>
      <w:r w:rsidRPr="00FB37FE">
        <w:rPr>
          <w:rFonts w:ascii="GHEA Grapalat" w:hAnsi="GHEA Grapalat" w:cs="Sylfaen"/>
          <w:lang w:val="hy-AM"/>
        </w:rPr>
        <w:t>հետեւյալ</w:t>
      </w:r>
      <w:r w:rsidRPr="00FB37FE">
        <w:rPr>
          <w:rFonts w:ascii="GHEA Grapalat" w:hAnsi="GHEA Grapalat"/>
          <w:lang w:val="hy-AM"/>
        </w:rPr>
        <w:t xml:space="preserve"> </w:t>
      </w:r>
      <w:r w:rsidRPr="00FB37FE">
        <w:rPr>
          <w:rFonts w:ascii="GHEA Grapalat" w:hAnsi="GHEA Grapalat" w:cs="Sylfaen"/>
          <w:lang w:val="hy-AM"/>
        </w:rPr>
        <w:t>գումարները</w:t>
      </w:r>
      <w:r w:rsidRPr="00FB37FE">
        <w:rPr>
          <w:rFonts w:ascii="GHEA Grapalat" w:hAnsi="GHEA Grapalat"/>
          <w:lang w:val="hy-AM"/>
        </w:rPr>
        <w:t xml:space="preserve">, </w:t>
      </w:r>
      <w:r w:rsidRPr="00FB37FE">
        <w:rPr>
          <w:rFonts w:ascii="GHEA Grapalat" w:hAnsi="GHEA Grapalat" w:cs="Sylfaen"/>
          <w:lang w:val="hy-AM"/>
        </w:rPr>
        <w:t>որոնք</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փոխարկվեն</w:t>
      </w:r>
      <w:r w:rsidRPr="00FB37FE">
        <w:rPr>
          <w:rFonts w:ascii="GHEA Grapalat" w:hAnsi="GHEA Grapalat"/>
          <w:lang w:val="hy-AM"/>
        </w:rPr>
        <w:t xml:space="preserve"> </w:t>
      </w:r>
      <w:r w:rsidRPr="00FB37FE">
        <w:rPr>
          <w:rFonts w:ascii="GHEA Grapalat" w:hAnsi="GHEA Grapalat" w:cs="Sylfaen"/>
          <w:lang w:val="hy-AM"/>
        </w:rPr>
        <w:t>պատասխանող</w:t>
      </w:r>
      <w:r w:rsidRPr="00FB37FE">
        <w:rPr>
          <w:rFonts w:ascii="GHEA Grapalat" w:hAnsi="GHEA Grapalat"/>
          <w:lang w:val="hy-AM"/>
        </w:rPr>
        <w:t xml:space="preserve"> </w:t>
      </w:r>
      <w:r w:rsidRPr="00FB37FE">
        <w:rPr>
          <w:rFonts w:ascii="GHEA Grapalat" w:hAnsi="GHEA Grapalat" w:cs="Sylfaen"/>
          <w:lang w:val="hy-AM"/>
        </w:rPr>
        <w:t>պետության</w:t>
      </w:r>
      <w:r w:rsidRPr="00FB37FE">
        <w:rPr>
          <w:rFonts w:ascii="GHEA Grapalat" w:hAnsi="GHEA Grapalat"/>
          <w:lang w:val="hy-AM"/>
        </w:rPr>
        <w:t xml:space="preserve"> </w:t>
      </w:r>
      <w:r w:rsidRPr="00FB37FE">
        <w:rPr>
          <w:rFonts w:ascii="GHEA Grapalat" w:hAnsi="GHEA Grapalat" w:cs="Sylfaen"/>
          <w:lang w:val="hy-AM"/>
        </w:rPr>
        <w:t>արժույթով՝</w:t>
      </w:r>
      <w:r w:rsidRPr="00FB37FE">
        <w:rPr>
          <w:rFonts w:ascii="GHEA Grapalat" w:hAnsi="GHEA Grapalat"/>
          <w:lang w:val="hy-AM"/>
        </w:rPr>
        <w:t xml:space="preserve"> </w:t>
      </w:r>
      <w:r w:rsidRPr="00FB37FE">
        <w:rPr>
          <w:rFonts w:ascii="GHEA Grapalat" w:hAnsi="GHEA Grapalat" w:cs="Sylfaen"/>
          <w:lang w:val="hy-AM"/>
        </w:rPr>
        <w:t>վճարման</w:t>
      </w:r>
      <w:r w:rsidRPr="00FB37FE">
        <w:rPr>
          <w:rFonts w:ascii="GHEA Grapalat" w:hAnsi="GHEA Grapalat"/>
          <w:lang w:val="hy-AM"/>
        </w:rPr>
        <w:t xml:space="preserve"> </w:t>
      </w:r>
      <w:r w:rsidRPr="00FB37FE">
        <w:rPr>
          <w:rFonts w:ascii="GHEA Grapalat" w:hAnsi="GHEA Grapalat" w:cs="Sylfaen"/>
          <w:lang w:val="hy-AM"/>
        </w:rPr>
        <w:t>օրվա</w:t>
      </w:r>
      <w:r w:rsidRPr="00FB37FE">
        <w:rPr>
          <w:rFonts w:ascii="GHEA Grapalat" w:hAnsi="GHEA Grapalat"/>
          <w:lang w:val="hy-AM"/>
        </w:rPr>
        <w:t xml:space="preserve"> </w:t>
      </w:r>
      <w:r w:rsidRPr="00FB37FE">
        <w:rPr>
          <w:rFonts w:ascii="GHEA Grapalat" w:hAnsi="GHEA Grapalat" w:cs="Sylfaen"/>
          <w:lang w:val="hy-AM"/>
        </w:rPr>
        <w:t>դրությամբ</w:t>
      </w:r>
      <w:r w:rsidRPr="00FB37FE">
        <w:rPr>
          <w:rFonts w:ascii="GHEA Grapalat" w:hAnsi="GHEA Grapalat"/>
          <w:lang w:val="hy-AM"/>
        </w:rPr>
        <w:t xml:space="preserve"> </w:t>
      </w:r>
      <w:r w:rsidRPr="00FB37FE">
        <w:rPr>
          <w:rFonts w:ascii="GHEA Grapalat" w:hAnsi="GHEA Grapalat" w:cs="Sylfaen"/>
          <w:lang w:val="hy-AM"/>
        </w:rPr>
        <w:t>գործող</w:t>
      </w:r>
      <w:r w:rsidRPr="00FB37FE">
        <w:rPr>
          <w:rFonts w:ascii="GHEA Grapalat" w:hAnsi="GHEA Grapalat"/>
          <w:lang w:val="hy-AM"/>
        </w:rPr>
        <w:t xml:space="preserve"> </w:t>
      </w:r>
      <w:r w:rsidRPr="00FB37FE">
        <w:rPr>
          <w:rFonts w:ascii="GHEA Grapalat" w:hAnsi="GHEA Grapalat" w:cs="Sylfaen"/>
          <w:lang w:val="hy-AM"/>
        </w:rPr>
        <w:t>փոխարժեքով</w:t>
      </w:r>
      <w:r w:rsidRPr="00FB37FE">
        <w:rPr>
          <w:rFonts w:ascii="GHEA Grapalat" w:hAnsi="GHEA Grapalat"/>
          <w:lang w:val="hy-AM"/>
        </w:rPr>
        <w:t>.</w:t>
      </w:r>
    </w:p>
    <w:p w:rsidR="00E43FE6" w:rsidRPr="00AF5A05" w:rsidRDefault="00E43FE6" w:rsidP="00E43FE6">
      <w:pPr>
        <w:pStyle w:val="JuListi"/>
        <w:widowControl w:val="0"/>
        <w:numPr>
          <w:ilvl w:val="0"/>
          <w:numId w:val="0"/>
        </w:numPr>
        <w:tabs>
          <w:tab w:val="left" w:pos="1701"/>
        </w:tabs>
        <w:spacing w:after="160" w:line="360" w:lineRule="auto"/>
        <w:ind w:left="567" w:firstLine="567"/>
        <w:rPr>
          <w:rFonts w:ascii="GHEA Grapalat" w:hAnsi="GHEA Grapalat"/>
          <w:lang w:val="hy-AM"/>
        </w:rPr>
      </w:pPr>
    </w:p>
    <w:p w:rsidR="00FD7767" w:rsidRPr="00FB37FE" w:rsidRDefault="00FD7767" w:rsidP="00E43FE6">
      <w:pPr>
        <w:pStyle w:val="JuListi"/>
        <w:widowControl w:val="0"/>
        <w:numPr>
          <w:ilvl w:val="0"/>
          <w:numId w:val="0"/>
        </w:numPr>
        <w:tabs>
          <w:tab w:val="left" w:pos="1701"/>
        </w:tabs>
        <w:spacing w:after="160" w:line="360" w:lineRule="auto"/>
        <w:ind w:left="1701" w:hanging="567"/>
        <w:rPr>
          <w:rFonts w:ascii="GHEA Grapalat" w:hAnsi="GHEA Grapalat"/>
          <w:lang w:val="hy-AM"/>
        </w:rPr>
      </w:pPr>
      <w:r w:rsidRPr="00FB37FE">
        <w:rPr>
          <w:rFonts w:ascii="GHEA Grapalat" w:hAnsi="GHEA Grapalat"/>
          <w:lang w:val="hy-AM"/>
        </w:rPr>
        <w:lastRenderedPageBreak/>
        <w:t>i)</w:t>
      </w:r>
      <w:r w:rsidR="00E43FE6" w:rsidRPr="00AF5A05">
        <w:rPr>
          <w:rFonts w:ascii="GHEA Grapalat" w:hAnsi="GHEA Grapalat"/>
          <w:lang w:val="hy-AM"/>
        </w:rPr>
        <w:tab/>
      </w:r>
      <w:r w:rsidRPr="00FB37FE">
        <w:rPr>
          <w:rFonts w:ascii="GHEA Grapalat" w:hAnsi="GHEA Grapalat" w:cs="Sylfaen"/>
          <w:lang w:val="hy-AM"/>
        </w:rPr>
        <w:t>նյութական</w:t>
      </w:r>
      <w:r w:rsidRPr="00FB37FE">
        <w:rPr>
          <w:rFonts w:ascii="GHEA Grapalat" w:hAnsi="GHEA Grapalat"/>
          <w:lang w:val="hy-AM"/>
        </w:rPr>
        <w:t xml:space="preserve"> </w:t>
      </w:r>
      <w:r w:rsidRPr="00FB37FE">
        <w:rPr>
          <w:rFonts w:ascii="GHEA Grapalat" w:hAnsi="GHEA Grapalat" w:cs="Sylfaen"/>
          <w:lang w:val="hy-AM"/>
        </w:rPr>
        <w:t>վնասի</w:t>
      </w:r>
      <w:r w:rsidRPr="00FB37FE">
        <w:rPr>
          <w:rFonts w:ascii="GHEA Grapalat" w:hAnsi="GHEA Grapalat"/>
          <w:lang w:val="hy-AM"/>
        </w:rPr>
        <w:t xml:space="preserve"> </w:t>
      </w:r>
      <w:r w:rsidRPr="00FB37FE">
        <w:rPr>
          <w:rFonts w:ascii="GHEA Grapalat" w:hAnsi="GHEA Grapalat" w:cs="Sylfaen"/>
          <w:lang w:val="hy-AM"/>
        </w:rPr>
        <w:t>դիմաց՝</w:t>
      </w:r>
      <w:r w:rsidRPr="00FB37FE">
        <w:rPr>
          <w:rFonts w:ascii="GHEA Grapalat" w:hAnsi="GHEA Grapalat"/>
          <w:lang w:val="hy-AM"/>
        </w:rPr>
        <w:t xml:space="preserve"> 68</w:t>
      </w:r>
      <w:r w:rsidRPr="00FB37FE">
        <w:rPr>
          <w:rFonts w:ascii="Calibri" w:hAnsi="Calibri" w:cs="Calibri"/>
          <w:lang w:val="hy-AM"/>
        </w:rPr>
        <w:t> </w:t>
      </w:r>
      <w:r w:rsidRPr="00FB37FE">
        <w:rPr>
          <w:rFonts w:ascii="GHEA Grapalat" w:hAnsi="GHEA Grapalat"/>
          <w:lang w:val="hy-AM"/>
        </w:rPr>
        <w:t xml:space="preserve">000 </w:t>
      </w:r>
      <w:r w:rsidRPr="00FB37FE">
        <w:rPr>
          <w:rFonts w:ascii="GHEA Grapalat" w:hAnsi="GHEA Grapalat" w:cs="Sylfaen"/>
          <w:lang w:val="hy-AM"/>
        </w:rPr>
        <w:t>եվրո</w:t>
      </w:r>
      <w:r w:rsidRPr="00FB37FE">
        <w:rPr>
          <w:rFonts w:ascii="GHEA Grapalat" w:hAnsi="GHEA Grapalat"/>
          <w:lang w:val="hy-AM"/>
        </w:rPr>
        <w:t xml:space="preserve"> (վաթսունութ հազար </w:t>
      </w:r>
      <w:r w:rsidRPr="00FB37FE">
        <w:rPr>
          <w:rFonts w:ascii="GHEA Grapalat" w:hAnsi="GHEA Grapalat" w:cs="Sylfaen"/>
          <w:lang w:val="hy-AM"/>
        </w:rPr>
        <w:t>եվրո</w:t>
      </w:r>
      <w:r w:rsidRPr="00FB37FE">
        <w:rPr>
          <w:rFonts w:ascii="GHEA Grapalat" w:hAnsi="GHEA Grapalat"/>
          <w:lang w:val="hy-AM"/>
        </w:rPr>
        <w:t>)</w:t>
      </w:r>
      <w:r w:rsidRPr="00FB37FE">
        <w:rPr>
          <w:rFonts w:ascii="GHEA Grapalat" w:hAnsi="GHEA Grapalat" w:cs="Sylfaen"/>
          <w:lang w:val="hy-AM"/>
        </w:rPr>
        <w:t>՝</w:t>
      </w:r>
      <w:r w:rsidRPr="00FB37FE">
        <w:rPr>
          <w:rFonts w:ascii="GHEA Grapalat" w:hAnsi="GHEA Grapalat"/>
          <w:lang w:val="hy-AM"/>
        </w:rPr>
        <w:t xml:space="preserve"> </w:t>
      </w:r>
      <w:r w:rsidRPr="00FB37FE">
        <w:rPr>
          <w:rFonts w:ascii="GHEA Grapalat" w:hAnsi="GHEA Grapalat" w:cs="Sylfaen"/>
          <w:lang w:val="hy-AM"/>
        </w:rPr>
        <w:t>գումարած</w:t>
      </w:r>
      <w:r w:rsidRPr="00FB37FE">
        <w:rPr>
          <w:rFonts w:ascii="GHEA Grapalat" w:hAnsi="GHEA Grapalat"/>
          <w:lang w:val="hy-AM"/>
        </w:rPr>
        <w:t xml:space="preserve"> </w:t>
      </w:r>
      <w:r w:rsidRPr="00FB37FE">
        <w:rPr>
          <w:rFonts w:ascii="GHEA Grapalat" w:hAnsi="GHEA Grapalat" w:cs="Sylfaen"/>
          <w:lang w:val="hy-AM"/>
        </w:rPr>
        <w:t>գանձման</w:t>
      </w:r>
      <w:r w:rsidRPr="00FB37FE">
        <w:rPr>
          <w:rFonts w:ascii="GHEA Grapalat" w:hAnsi="GHEA Grapalat"/>
          <w:lang w:val="hy-AM"/>
        </w:rPr>
        <w:t xml:space="preserve"> </w:t>
      </w:r>
      <w:r w:rsidRPr="00FB37FE">
        <w:rPr>
          <w:rFonts w:ascii="GHEA Grapalat" w:hAnsi="GHEA Grapalat" w:cs="Sylfaen"/>
          <w:lang w:val="hy-AM"/>
        </w:rPr>
        <w:t>ենթակա</w:t>
      </w:r>
      <w:r w:rsidRPr="00FB37FE">
        <w:rPr>
          <w:rFonts w:ascii="GHEA Grapalat" w:hAnsi="GHEA Grapalat"/>
          <w:lang w:val="hy-AM"/>
        </w:rPr>
        <w:t xml:space="preserve"> </w:t>
      </w:r>
      <w:r w:rsidRPr="00FB37FE">
        <w:rPr>
          <w:rFonts w:ascii="GHEA Grapalat" w:hAnsi="GHEA Grapalat" w:cs="Sylfaen"/>
          <w:lang w:val="hy-AM"/>
        </w:rPr>
        <w:t>ցանկացած</w:t>
      </w:r>
      <w:r w:rsidRPr="00FB37FE">
        <w:rPr>
          <w:rFonts w:ascii="GHEA Grapalat" w:hAnsi="GHEA Grapalat"/>
          <w:lang w:val="hy-AM"/>
        </w:rPr>
        <w:t xml:space="preserve"> </w:t>
      </w:r>
      <w:r w:rsidRPr="00FB37FE">
        <w:rPr>
          <w:rFonts w:ascii="GHEA Grapalat" w:hAnsi="GHEA Grapalat" w:cs="Sylfaen"/>
          <w:lang w:val="hy-AM"/>
        </w:rPr>
        <w:t>հարկ</w:t>
      </w:r>
      <w:r w:rsidRPr="00FB37FE">
        <w:rPr>
          <w:rFonts w:ascii="GHEA Grapalat" w:hAnsi="GHEA Grapalat"/>
          <w:lang w:val="hy-AM"/>
        </w:rPr>
        <w:t>,</w:t>
      </w:r>
    </w:p>
    <w:p w:rsidR="00FD7767" w:rsidRPr="00FB37FE" w:rsidRDefault="00FD7767" w:rsidP="00E43FE6">
      <w:pPr>
        <w:pStyle w:val="JuListi"/>
        <w:widowControl w:val="0"/>
        <w:numPr>
          <w:ilvl w:val="0"/>
          <w:numId w:val="0"/>
        </w:numPr>
        <w:tabs>
          <w:tab w:val="left" w:pos="1701"/>
        </w:tabs>
        <w:spacing w:after="160" w:line="360" w:lineRule="auto"/>
        <w:ind w:left="1701" w:hanging="567"/>
        <w:rPr>
          <w:rFonts w:ascii="GHEA Grapalat" w:hAnsi="GHEA Grapalat"/>
          <w:lang w:val="hy-AM"/>
        </w:rPr>
      </w:pPr>
      <w:r w:rsidRPr="00FB37FE">
        <w:rPr>
          <w:rFonts w:ascii="GHEA Grapalat" w:hAnsi="GHEA Grapalat"/>
          <w:lang w:val="hy-AM"/>
        </w:rPr>
        <w:t>ii)</w:t>
      </w:r>
      <w:r w:rsidR="00E43FE6" w:rsidRPr="00AF5A05">
        <w:rPr>
          <w:rFonts w:ascii="GHEA Grapalat" w:hAnsi="GHEA Grapalat"/>
          <w:lang w:val="hy-AM"/>
        </w:rPr>
        <w:tab/>
      </w:r>
      <w:r w:rsidRPr="00FB37FE">
        <w:rPr>
          <w:rFonts w:ascii="GHEA Grapalat" w:hAnsi="GHEA Grapalat" w:cs="Sylfaen"/>
          <w:lang w:val="hy-AM"/>
        </w:rPr>
        <w:t>ոչ</w:t>
      </w:r>
      <w:r w:rsidRPr="00FB37FE">
        <w:rPr>
          <w:rFonts w:ascii="GHEA Grapalat" w:hAnsi="GHEA Grapalat"/>
          <w:lang w:val="hy-AM"/>
        </w:rPr>
        <w:t xml:space="preserve"> </w:t>
      </w:r>
      <w:r w:rsidRPr="00FB37FE">
        <w:rPr>
          <w:rFonts w:ascii="GHEA Grapalat" w:hAnsi="GHEA Grapalat" w:cs="Sylfaen"/>
          <w:lang w:val="hy-AM"/>
        </w:rPr>
        <w:t>նյութական</w:t>
      </w:r>
      <w:r w:rsidRPr="00FB37FE">
        <w:rPr>
          <w:rFonts w:ascii="GHEA Grapalat" w:hAnsi="GHEA Grapalat"/>
          <w:lang w:val="hy-AM"/>
        </w:rPr>
        <w:t xml:space="preserve"> </w:t>
      </w:r>
      <w:r w:rsidRPr="00FB37FE">
        <w:rPr>
          <w:rFonts w:ascii="GHEA Grapalat" w:hAnsi="GHEA Grapalat" w:cs="Sylfaen"/>
          <w:lang w:val="hy-AM"/>
        </w:rPr>
        <w:t>վնասի</w:t>
      </w:r>
      <w:r w:rsidRPr="00FB37FE">
        <w:rPr>
          <w:rFonts w:ascii="GHEA Grapalat" w:hAnsi="GHEA Grapalat"/>
          <w:lang w:val="hy-AM"/>
        </w:rPr>
        <w:t xml:space="preserve"> </w:t>
      </w:r>
      <w:r w:rsidRPr="00FB37FE">
        <w:rPr>
          <w:rFonts w:ascii="GHEA Grapalat" w:hAnsi="GHEA Grapalat" w:cs="Sylfaen"/>
          <w:lang w:val="hy-AM"/>
        </w:rPr>
        <w:t>դիմաց՝</w:t>
      </w:r>
      <w:r w:rsidRPr="00FB37FE">
        <w:rPr>
          <w:rFonts w:ascii="GHEA Grapalat" w:hAnsi="GHEA Grapalat"/>
          <w:lang w:val="hy-AM"/>
        </w:rPr>
        <w:t xml:space="preserve"> 3</w:t>
      </w:r>
      <w:r w:rsidRPr="00FB37FE">
        <w:rPr>
          <w:rFonts w:ascii="Calibri" w:hAnsi="Calibri" w:cs="Calibri"/>
          <w:lang w:val="hy-AM"/>
        </w:rPr>
        <w:t> </w:t>
      </w:r>
      <w:r w:rsidRPr="00FB37FE">
        <w:rPr>
          <w:rFonts w:ascii="GHEA Grapalat" w:hAnsi="GHEA Grapalat"/>
          <w:lang w:val="hy-AM"/>
        </w:rPr>
        <w:t xml:space="preserve">000 </w:t>
      </w:r>
      <w:r w:rsidRPr="00FB37FE">
        <w:rPr>
          <w:rFonts w:ascii="GHEA Grapalat" w:hAnsi="GHEA Grapalat" w:cs="Sylfaen"/>
          <w:lang w:val="hy-AM"/>
        </w:rPr>
        <w:t>եվրո</w:t>
      </w:r>
      <w:r w:rsidRPr="00FB37FE">
        <w:rPr>
          <w:rFonts w:ascii="GHEA Grapalat" w:hAnsi="GHEA Grapalat"/>
          <w:lang w:val="hy-AM"/>
        </w:rPr>
        <w:t xml:space="preserve"> (երեք </w:t>
      </w:r>
      <w:r w:rsidRPr="00FB37FE">
        <w:rPr>
          <w:rFonts w:ascii="GHEA Grapalat" w:hAnsi="GHEA Grapalat" w:cs="Sylfaen"/>
          <w:lang w:val="hy-AM"/>
        </w:rPr>
        <w:t>հազար</w:t>
      </w:r>
      <w:r w:rsidRPr="00FB37FE">
        <w:rPr>
          <w:rFonts w:ascii="GHEA Grapalat" w:hAnsi="GHEA Grapalat"/>
          <w:lang w:val="hy-AM"/>
        </w:rPr>
        <w:t xml:space="preserve"> </w:t>
      </w:r>
      <w:r w:rsidRPr="00FB37FE">
        <w:rPr>
          <w:rFonts w:ascii="GHEA Grapalat" w:hAnsi="GHEA Grapalat" w:cs="Sylfaen"/>
          <w:lang w:val="hy-AM"/>
        </w:rPr>
        <w:t>եվրո</w:t>
      </w:r>
      <w:r w:rsidRPr="00FB37FE">
        <w:rPr>
          <w:rFonts w:ascii="GHEA Grapalat" w:hAnsi="GHEA Grapalat"/>
          <w:lang w:val="hy-AM"/>
        </w:rPr>
        <w:t>)</w:t>
      </w:r>
      <w:r w:rsidRPr="00FB37FE">
        <w:rPr>
          <w:rFonts w:ascii="GHEA Grapalat" w:hAnsi="GHEA Grapalat" w:cs="Sylfaen"/>
          <w:lang w:val="hy-AM"/>
        </w:rPr>
        <w:t>՝</w:t>
      </w:r>
      <w:r w:rsidRPr="00FB37FE">
        <w:rPr>
          <w:rFonts w:ascii="GHEA Grapalat" w:hAnsi="GHEA Grapalat"/>
          <w:lang w:val="hy-AM"/>
        </w:rPr>
        <w:t xml:space="preserve"> </w:t>
      </w:r>
      <w:r w:rsidRPr="00FB37FE">
        <w:rPr>
          <w:rFonts w:ascii="GHEA Grapalat" w:hAnsi="GHEA Grapalat" w:cs="Sylfaen"/>
          <w:lang w:val="hy-AM"/>
        </w:rPr>
        <w:t>գումարած</w:t>
      </w:r>
      <w:r w:rsidRPr="00FB37FE">
        <w:rPr>
          <w:rFonts w:ascii="GHEA Grapalat" w:hAnsi="GHEA Grapalat"/>
          <w:lang w:val="hy-AM"/>
        </w:rPr>
        <w:t xml:space="preserve"> </w:t>
      </w:r>
      <w:r w:rsidRPr="00FB37FE">
        <w:rPr>
          <w:rFonts w:ascii="GHEA Grapalat" w:hAnsi="GHEA Grapalat" w:cs="Sylfaen"/>
          <w:lang w:val="hy-AM"/>
        </w:rPr>
        <w:t>գանձման</w:t>
      </w:r>
      <w:r w:rsidRPr="00FB37FE">
        <w:rPr>
          <w:rFonts w:ascii="GHEA Grapalat" w:hAnsi="GHEA Grapalat"/>
          <w:lang w:val="hy-AM"/>
        </w:rPr>
        <w:t xml:space="preserve"> </w:t>
      </w:r>
      <w:r w:rsidRPr="00FB37FE">
        <w:rPr>
          <w:rFonts w:ascii="GHEA Grapalat" w:hAnsi="GHEA Grapalat" w:cs="Sylfaen"/>
          <w:lang w:val="hy-AM"/>
        </w:rPr>
        <w:t>ենթակա</w:t>
      </w:r>
      <w:r w:rsidRPr="00FB37FE">
        <w:rPr>
          <w:rFonts w:ascii="GHEA Grapalat" w:hAnsi="GHEA Grapalat"/>
          <w:lang w:val="hy-AM"/>
        </w:rPr>
        <w:t xml:space="preserve"> </w:t>
      </w:r>
      <w:r w:rsidRPr="00FB37FE">
        <w:rPr>
          <w:rFonts w:ascii="GHEA Grapalat" w:hAnsi="GHEA Grapalat" w:cs="Sylfaen"/>
          <w:lang w:val="hy-AM"/>
        </w:rPr>
        <w:t>ցանկացած</w:t>
      </w:r>
      <w:r w:rsidRPr="00FB37FE">
        <w:rPr>
          <w:rFonts w:ascii="GHEA Grapalat" w:hAnsi="GHEA Grapalat"/>
          <w:lang w:val="hy-AM"/>
        </w:rPr>
        <w:t xml:space="preserve"> </w:t>
      </w:r>
      <w:r w:rsidRPr="00FB37FE">
        <w:rPr>
          <w:rFonts w:ascii="GHEA Grapalat" w:hAnsi="GHEA Grapalat" w:cs="Sylfaen"/>
          <w:lang w:val="hy-AM"/>
        </w:rPr>
        <w:t>հարկ</w:t>
      </w:r>
      <w:r w:rsidRPr="00FB37FE">
        <w:rPr>
          <w:rFonts w:ascii="GHEA Grapalat" w:hAnsi="GHEA Grapalat"/>
          <w:lang w:val="hy-AM"/>
        </w:rPr>
        <w:t>.</w:t>
      </w:r>
    </w:p>
    <w:p w:rsidR="00FD7767" w:rsidRPr="00FB37FE" w:rsidRDefault="00FD7767" w:rsidP="00E43FE6">
      <w:pPr>
        <w:pStyle w:val="JuListi"/>
        <w:widowControl w:val="0"/>
        <w:numPr>
          <w:ilvl w:val="0"/>
          <w:numId w:val="0"/>
        </w:numPr>
        <w:tabs>
          <w:tab w:val="left" w:pos="1701"/>
        </w:tabs>
        <w:spacing w:after="160" w:line="360" w:lineRule="auto"/>
        <w:ind w:left="567" w:firstLine="567"/>
        <w:rPr>
          <w:rFonts w:ascii="GHEA Grapalat" w:hAnsi="GHEA Grapalat"/>
          <w:lang w:val="hy-AM"/>
        </w:rPr>
      </w:pPr>
      <w:r w:rsidRPr="00FB37FE">
        <w:rPr>
          <w:rFonts w:ascii="GHEA Grapalat" w:hAnsi="GHEA Grapalat"/>
          <w:lang w:val="hy-AM"/>
        </w:rPr>
        <w:t>բ)</w:t>
      </w:r>
      <w:r w:rsidRPr="00FB37FE">
        <w:rPr>
          <w:rFonts w:ascii="GHEA Grapalat" w:hAnsi="GHEA Grapalat"/>
          <w:lang w:val="hy-AM"/>
        </w:rPr>
        <w:tab/>
      </w:r>
      <w:r w:rsidRPr="00FB37FE">
        <w:rPr>
          <w:rFonts w:ascii="GHEA Grapalat" w:hAnsi="GHEA Grapalat" w:cs="Sylfaen"/>
          <w:lang w:val="hy-AM"/>
        </w:rPr>
        <w:t>վերը</w:t>
      </w:r>
      <w:r w:rsidRPr="00FB37FE">
        <w:rPr>
          <w:rFonts w:ascii="GHEA Grapalat" w:hAnsi="GHEA Grapalat"/>
          <w:lang w:val="hy-AM"/>
        </w:rPr>
        <w:t xml:space="preserve"> </w:t>
      </w:r>
      <w:r w:rsidRPr="00FB37FE">
        <w:rPr>
          <w:rFonts w:ascii="GHEA Grapalat" w:hAnsi="GHEA Grapalat" w:cs="Sylfaen"/>
          <w:lang w:val="hy-AM"/>
        </w:rPr>
        <w:t>նշված</w:t>
      </w:r>
      <w:r w:rsidRPr="00FB37FE">
        <w:rPr>
          <w:rFonts w:ascii="GHEA Grapalat" w:hAnsi="GHEA Grapalat"/>
          <w:lang w:val="hy-AM"/>
        </w:rPr>
        <w:t xml:space="preserve"> </w:t>
      </w:r>
      <w:r w:rsidRPr="00FB37FE">
        <w:rPr>
          <w:rFonts w:ascii="GHEA Grapalat" w:hAnsi="GHEA Grapalat" w:cs="Sylfaen"/>
          <w:lang w:val="hy-AM"/>
        </w:rPr>
        <w:t>եռամսյա</w:t>
      </w:r>
      <w:r w:rsidRPr="00FB37FE">
        <w:rPr>
          <w:rFonts w:ascii="GHEA Grapalat" w:hAnsi="GHEA Grapalat"/>
          <w:lang w:val="hy-AM"/>
        </w:rPr>
        <w:t xml:space="preserve"> </w:t>
      </w:r>
      <w:r w:rsidRPr="00FB37FE">
        <w:rPr>
          <w:rFonts w:ascii="GHEA Grapalat" w:hAnsi="GHEA Grapalat" w:cs="Sylfaen"/>
          <w:lang w:val="hy-AM"/>
        </w:rPr>
        <w:t>ժամկետի</w:t>
      </w:r>
      <w:r w:rsidRPr="00FB37FE">
        <w:rPr>
          <w:rFonts w:ascii="GHEA Grapalat" w:hAnsi="GHEA Grapalat"/>
          <w:lang w:val="hy-AM"/>
        </w:rPr>
        <w:t xml:space="preserve"> </w:t>
      </w:r>
      <w:r w:rsidRPr="00FB37FE">
        <w:rPr>
          <w:rFonts w:ascii="GHEA Grapalat" w:hAnsi="GHEA Grapalat" w:cs="Sylfaen"/>
          <w:lang w:val="hy-AM"/>
        </w:rPr>
        <w:t>ավարտից</w:t>
      </w:r>
      <w:r w:rsidRPr="00FB37FE">
        <w:rPr>
          <w:rFonts w:ascii="GHEA Grapalat" w:hAnsi="GHEA Grapalat"/>
          <w:lang w:val="hy-AM"/>
        </w:rPr>
        <w:t xml:space="preserve"> </w:t>
      </w:r>
      <w:r w:rsidRPr="00FB37FE">
        <w:rPr>
          <w:rFonts w:ascii="GHEA Grapalat" w:hAnsi="GHEA Grapalat" w:cs="Sylfaen"/>
          <w:lang w:val="hy-AM"/>
        </w:rPr>
        <w:t>հետո՝</w:t>
      </w:r>
      <w:r w:rsidRPr="00FB37FE">
        <w:rPr>
          <w:rFonts w:ascii="GHEA Grapalat" w:hAnsi="GHEA Grapalat"/>
          <w:lang w:val="hy-AM"/>
        </w:rPr>
        <w:t xml:space="preserve"> </w:t>
      </w:r>
      <w:r w:rsidRPr="00FB37FE">
        <w:rPr>
          <w:rFonts w:ascii="GHEA Grapalat" w:hAnsi="GHEA Grapalat" w:cs="Sylfaen"/>
          <w:lang w:val="hy-AM"/>
        </w:rPr>
        <w:t>մինչեւ</w:t>
      </w:r>
      <w:r w:rsidRPr="00FB37FE">
        <w:rPr>
          <w:rFonts w:ascii="GHEA Grapalat" w:hAnsi="GHEA Grapalat"/>
          <w:lang w:val="hy-AM"/>
        </w:rPr>
        <w:t xml:space="preserve"> </w:t>
      </w:r>
      <w:r w:rsidRPr="00FB37FE">
        <w:rPr>
          <w:rFonts w:ascii="GHEA Grapalat" w:hAnsi="GHEA Grapalat" w:cs="Sylfaen"/>
          <w:lang w:val="hy-AM"/>
        </w:rPr>
        <w:t>վճարման</w:t>
      </w:r>
      <w:r w:rsidRPr="00FB37FE">
        <w:rPr>
          <w:rFonts w:ascii="GHEA Grapalat" w:hAnsi="GHEA Grapalat"/>
          <w:lang w:val="hy-AM"/>
        </w:rPr>
        <w:t xml:space="preserve"> </w:t>
      </w:r>
      <w:r w:rsidRPr="00FB37FE">
        <w:rPr>
          <w:rFonts w:ascii="GHEA Grapalat" w:hAnsi="GHEA Grapalat" w:cs="Sylfaen"/>
          <w:lang w:val="hy-AM"/>
        </w:rPr>
        <w:t>օրը</w:t>
      </w:r>
      <w:r w:rsidRPr="00FB37FE">
        <w:rPr>
          <w:rFonts w:ascii="GHEA Grapalat" w:hAnsi="GHEA Grapalat"/>
          <w:lang w:val="hy-AM"/>
        </w:rPr>
        <w:t xml:space="preserve">, </w:t>
      </w:r>
      <w:r w:rsidRPr="00FB37FE">
        <w:rPr>
          <w:rFonts w:ascii="GHEA Grapalat" w:hAnsi="GHEA Grapalat" w:cs="Sylfaen"/>
          <w:lang w:val="hy-AM"/>
        </w:rPr>
        <w:t>պետք</w:t>
      </w:r>
      <w:r w:rsidRPr="00FB37FE">
        <w:rPr>
          <w:rFonts w:ascii="GHEA Grapalat" w:hAnsi="GHEA Grapalat"/>
          <w:lang w:val="hy-AM"/>
        </w:rPr>
        <w:t xml:space="preserve"> </w:t>
      </w:r>
      <w:r w:rsidRPr="00FB37FE">
        <w:rPr>
          <w:rFonts w:ascii="GHEA Grapalat" w:hAnsi="GHEA Grapalat" w:cs="Sylfaen"/>
          <w:lang w:val="hy-AM"/>
        </w:rPr>
        <w:t>է</w:t>
      </w:r>
      <w:r w:rsidRPr="00FB37FE">
        <w:rPr>
          <w:rFonts w:ascii="GHEA Grapalat" w:hAnsi="GHEA Grapalat"/>
          <w:lang w:val="hy-AM"/>
        </w:rPr>
        <w:t xml:space="preserve"> </w:t>
      </w:r>
      <w:r w:rsidRPr="00FB37FE">
        <w:rPr>
          <w:rFonts w:ascii="GHEA Grapalat" w:hAnsi="GHEA Grapalat" w:cs="Sylfaen"/>
          <w:lang w:val="hy-AM"/>
        </w:rPr>
        <w:t>հաշվարկվի</w:t>
      </w:r>
      <w:r w:rsidRPr="00FB37FE">
        <w:rPr>
          <w:rFonts w:ascii="GHEA Grapalat" w:hAnsi="GHEA Grapalat"/>
          <w:lang w:val="hy-AM"/>
        </w:rPr>
        <w:t xml:space="preserve"> </w:t>
      </w:r>
      <w:r w:rsidRPr="00FB37FE">
        <w:rPr>
          <w:rFonts w:ascii="GHEA Grapalat" w:hAnsi="GHEA Grapalat" w:cs="Sylfaen"/>
          <w:lang w:val="hy-AM"/>
        </w:rPr>
        <w:t>վերոնշյալ</w:t>
      </w:r>
      <w:r w:rsidRPr="00FB37FE">
        <w:rPr>
          <w:rFonts w:ascii="GHEA Grapalat" w:hAnsi="GHEA Grapalat"/>
          <w:lang w:val="hy-AM"/>
        </w:rPr>
        <w:t xml:space="preserve"> </w:t>
      </w:r>
      <w:r w:rsidRPr="00FB37FE">
        <w:rPr>
          <w:rFonts w:ascii="GHEA Grapalat" w:hAnsi="GHEA Grapalat" w:cs="Sylfaen"/>
          <w:lang w:val="hy-AM"/>
        </w:rPr>
        <w:t>գումարների</w:t>
      </w:r>
      <w:r w:rsidRPr="00FB37FE">
        <w:rPr>
          <w:rFonts w:ascii="GHEA Grapalat" w:hAnsi="GHEA Grapalat"/>
          <w:lang w:val="hy-AM"/>
        </w:rPr>
        <w:t xml:space="preserve"> </w:t>
      </w:r>
      <w:r w:rsidRPr="00FB37FE">
        <w:rPr>
          <w:rFonts w:ascii="GHEA Grapalat" w:hAnsi="GHEA Grapalat" w:cs="Sylfaen"/>
          <w:lang w:val="hy-AM"/>
        </w:rPr>
        <w:t>նկատմամբ</w:t>
      </w:r>
      <w:r w:rsidRPr="00FB37FE">
        <w:rPr>
          <w:rFonts w:ascii="GHEA Grapalat" w:hAnsi="GHEA Grapalat"/>
          <w:lang w:val="hy-AM"/>
        </w:rPr>
        <w:t xml:space="preserve"> </w:t>
      </w:r>
      <w:r w:rsidRPr="00FB37FE">
        <w:rPr>
          <w:rFonts w:ascii="GHEA Grapalat" w:hAnsi="GHEA Grapalat" w:cs="Sylfaen"/>
          <w:lang w:val="hy-AM"/>
        </w:rPr>
        <w:t>պարզ</w:t>
      </w:r>
      <w:r w:rsidRPr="00FB37FE">
        <w:rPr>
          <w:rFonts w:ascii="GHEA Grapalat" w:hAnsi="GHEA Grapalat"/>
          <w:lang w:val="hy-AM"/>
        </w:rPr>
        <w:t xml:space="preserve"> </w:t>
      </w:r>
      <w:r w:rsidRPr="00FB37FE">
        <w:rPr>
          <w:rFonts w:ascii="GHEA Grapalat" w:hAnsi="GHEA Grapalat" w:cs="Sylfaen"/>
          <w:lang w:val="hy-AM"/>
        </w:rPr>
        <w:t>տոկոսադրույք՝</w:t>
      </w:r>
      <w:r w:rsidRPr="00FB37FE">
        <w:rPr>
          <w:rFonts w:ascii="GHEA Grapalat" w:hAnsi="GHEA Grapalat"/>
          <w:lang w:val="hy-AM"/>
        </w:rPr>
        <w:t xml:space="preserve"> </w:t>
      </w:r>
      <w:r w:rsidRPr="00FB37FE">
        <w:rPr>
          <w:rFonts w:ascii="GHEA Grapalat" w:hAnsi="GHEA Grapalat" w:cs="Sylfaen"/>
          <w:lang w:val="hy-AM"/>
        </w:rPr>
        <w:t>չկատարման</w:t>
      </w:r>
      <w:r w:rsidRPr="00FB37FE">
        <w:rPr>
          <w:rFonts w:ascii="GHEA Grapalat" w:hAnsi="GHEA Grapalat"/>
          <w:lang w:val="hy-AM"/>
        </w:rPr>
        <w:t xml:space="preserve"> </w:t>
      </w:r>
      <w:r w:rsidRPr="00FB37FE">
        <w:rPr>
          <w:rFonts w:ascii="GHEA Grapalat" w:hAnsi="GHEA Grapalat" w:cs="Sylfaen"/>
          <w:lang w:val="hy-AM"/>
        </w:rPr>
        <w:t>ժամանակահատվածում</w:t>
      </w:r>
      <w:r w:rsidRPr="00FB37FE">
        <w:rPr>
          <w:rFonts w:ascii="GHEA Grapalat" w:hAnsi="GHEA Grapalat"/>
          <w:lang w:val="hy-AM"/>
        </w:rPr>
        <w:t xml:space="preserve"> </w:t>
      </w:r>
      <w:r w:rsidRPr="00FB37FE">
        <w:rPr>
          <w:rFonts w:ascii="GHEA Grapalat" w:hAnsi="GHEA Grapalat" w:cs="Sylfaen"/>
          <w:lang w:val="hy-AM"/>
        </w:rPr>
        <w:t>Եվրոպական</w:t>
      </w:r>
      <w:r w:rsidRPr="00FB37FE">
        <w:rPr>
          <w:rFonts w:ascii="GHEA Grapalat" w:hAnsi="GHEA Grapalat"/>
          <w:lang w:val="hy-AM"/>
        </w:rPr>
        <w:t xml:space="preserve"> </w:t>
      </w:r>
      <w:r w:rsidRPr="00FB37FE">
        <w:rPr>
          <w:rFonts w:ascii="GHEA Grapalat" w:hAnsi="GHEA Grapalat" w:cs="Sylfaen"/>
          <w:lang w:val="hy-AM"/>
        </w:rPr>
        <w:t>կենտրոնական</w:t>
      </w:r>
      <w:r w:rsidRPr="00FB37FE">
        <w:rPr>
          <w:rFonts w:ascii="GHEA Grapalat" w:hAnsi="GHEA Grapalat"/>
          <w:lang w:val="hy-AM"/>
        </w:rPr>
        <w:t xml:space="preserve"> </w:t>
      </w:r>
      <w:r w:rsidRPr="00FB37FE">
        <w:rPr>
          <w:rFonts w:ascii="GHEA Grapalat" w:hAnsi="GHEA Grapalat" w:cs="Sylfaen"/>
          <w:lang w:val="hy-AM"/>
        </w:rPr>
        <w:t>բանկի</w:t>
      </w:r>
      <w:r w:rsidRPr="00FB37FE">
        <w:rPr>
          <w:rFonts w:ascii="GHEA Grapalat" w:hAnsi="GHEA Grapalat"/>
          <w:lang w:val="hy-AM"/>
        </w:rPr>
        <w:t xml:space="preserve"> </w:t>
      </w:r>
      <w:r w:rsidRPr="00FB37FE">
        <w:rPr>
          <w:rFonts w:ascii="GHEA Grapalat" w:hAnsi="GHEA Grapalat" w:cs="Sylfaen"/>
          <w:lang w:val="hy-AM"/>
        </w:rPr>
        <w:t>սահմանած՝</w:t>
      </w:r>
      <w:r w:rsidRPr="00FB37FE">
        <w:rPr>
          <w:rFonts w:ascii="GHEA Grapalat" w:hAnsi="GHEA Grapalat"/>
          <w:lang w:val="hy-AM"/>
        </w:rPr>
        <w:t xml:space="preserve"> </w:t>
      </w:r>
      <w:r w:rsidRPr="00FB37FE">
        <w:rPr>
          <w:rFonts w:ascii="GHEA Grapalat" w:hAnsi="GHEA Grapalat" w:cs="Sylfaen"/>
          <w:lang w:val="hy-AM"/>
        </w:rPr>
        <w:t>լոմբարդային</w:t>
      </w:r>
      <w:r w:rsidRPr="00FB37FE">
        <w:rPr>
          <w:rFonts w:ascii="GHEA Grapalat" w:hAnsi="GHEA Grapalat"/>
          <w:lang w:val="hy-AM"/>
        </w:rPr>
        <w:t xml:space="preserve"> </w:t>
      </w:r>
      <w:r w:rsidRPr="00FB37FE">
        <w:rPr>
          <w:rFonts w:ascii="GHEA Grapalat" w:hAnsi="GHEA Grapalat" w:cs="Sylfaen"/>
          <w:lang w:val="hy-AM"/>
        </w:rPr>
        <w:t>ռեպոյի</w:t>
      </w:r>
      <w:r w:rsidRPr="00FB37FE">
        <w:rPr>
          <w:rFonts w:ascii="GHEA Grapalat" w:hAnsi="GHEA Grapalat"/>
          <w:lang w:val="hy-AM"/>
        </w:rPr>
        <w:t xml:space="preserve"> </w:t>
      </w:r>
      <w:r w:rsidRPr="00FB37FE">
        <w:rPr>
          <w:rFonts w:ascii="GHEA Grapalat" w:hAnsi="GHEA Grapalat" w:cs="Sylfaen"/>
          <w:lang w:val="hy-AM"/>
        </w:rPr>
        <w:t>տոկոսադրույքի</w:t>
      </w:r>
      <w:r w:rsidRPr="00FB37FE">
        <w:rPr>
          <w:rFonts w:ascii="GHEA Grapalat" w:hAnsi="GHEA Grapalat"/>
          <w:lang w:val="hy-AM"/>
        </w:rPr>
        <w:t xml:space="preserve"> </w:t>
      </w:r>
      <w:r w:rsidRPr="00FB37FE">
        <w:rPr>
          <w:rFonts w:ascii="GHEA Grapalat" w:hAnsi="GHEA Grapalat" w:cs="Sylfaen"/>
          <w:lang w:val="hy-AM"/>
        </w:rPr>
        <w:t>չափով՝</w:t>
      </w:r>
      <w:r w:rsidRPr="00FB37FE">
        <w:rPr>
          <w:rFonts w:ascii="GHEA Grapalat" w:hAnsi="GHEA Grapalat"/>
          <w:lang w:val="hy-AM"/>
        </w:rPr>
        <w:t xml:space="preserve"> </w:t>
      </w:r>
      <w:r w:rsidRPr="00FB37FE">
        <w:rPr>
          <w:rFonts w:ascii="GHEA Grapalat" w:hAnsi="GHEA Grapalat" w:cs="Sylfaen"/>
          <w:lang w:val="hy-AM"/>
        </w:rPr>
        <w:t>գումարած</w:t>
      </w:r>
      <w:r w:rsidRPr="00FB37FE">
        <w:rPr>
          <w:rFonts w:ascii="GHEA Grapalat" w:hAnsi="GHEA Grapalat"/>
          <w:lang w:val="hy-AM"/>
        </w:rPr>
        <w:t xml:space="preserve"> </w:t>
      </w:r>
      <w:r w:rsidRPr="00FB37FE">
        <w:rPr>
          <w:rFonts w:ascii="GHEA Grapalat" w:hAnsi="GHEA Grapalat" w:cs="Sylfaen"/>
          <w:lang w:val="hy-AM"/>
        </w:rPr>
        <w:t>երեք</w:t>
      </w:r>
      <w:r w:rsidRPr="00FB37FE">
        <w:rPr>
          <w:rFonts w:ascii="GHEA Grapalat" w:hAnsi="GHEA Grapalat"/>
          <w:lang w:val="hy-AM"/>
        </w:rPr>
        <w:t xml:space="preserve"> </w:t>
      </w:r>
      <w:r w:rsidRPr="00FB37FE">
        <w:rPr>
          <w:rFonts w:ascii="GHEA Grapalat" w:hAnsi="GHEA Grapalat" w:cs="Sylfaen"/>
          <w:lang w:val="hy-AM"/>
        </w:rPr>
        <w:t>տոկոսային</w:t>
      </w:r>
      <w:r w:rsidRPr="00FB37FE">
        <w:rPr>
          <w:rFonts w:ascii="GHEA Grapalat" w:hAnsi="GHEA Grapalat"/>
          <w:lang w:val="hy-AM"/>
        </w:rPr>
        <w:t xml:space="preserve"> </w:t>
      </w:r>
      <w:r w:rsidRPr="00FB37FE">
        <w:rPr>
          <w:rFonts w:ascii="GHEA Grapalat" w:hAnsi="GHEA Grapalat" w:cs="Sylfaen"/>
          <w:lang w:val="hy-AM"/>
        </w:rPr>
        <w:t>կետ</w:t>
      </w:r>
      <w:r w:rsidRPr="00FB37FE">
        <w:rPr>
          <w:rFonts w:ascii="GHEA Grapalat" w:hAnsi="GHEA Grapalat"/>
          <w:lang w:val="hy-AM"/>
        </w:rPr>
        <w:t>.</w:t>
      </w:r>
    </w:p>
    <w:p w:rsidR="00FD7767" w:rsidRPr="00FB37FE" w:rsidRDefault="00FD7767" w:rsidP="00E43FE6">
      <w:pPr>
        <w:pStyle w:val="JuList"/>
        <w:widowControl w:val="0"/>
        <w:numPr>
          <w:ilvl w:val="0"/>
          <w:numId w:val="0"/>
        </w:numPr>
        <w:tabs>
          <w:tab w:val="left" w:pos="1134"/>
        </w:tabs>
        <w:spacing w:before="0" w:after="160" w:line="360" w:lineRule="auto"/>
        <w:ind w:firstLine="567"/>
        <w:rPr>
          <w:rFonts w:ascii="GHEA Grapalat" w:hAnsi="GHEA Grapalat"/>
          <w:lang w:val="hy-AM"/>
        </w:rPr>
      </w:pPr>
      <w:r w:rsidRPr="00FB37FE">
        <w:rPr>
          <w:rFonts w:ascii="GHEA Grapalat" w:hAnsi="GHEA Grapalat"/>
          <w:lang w:val="hy-AM"/>
        </w:rPr>
        <w:t>4.</w:t>
      </w:r>
      <w:r w:rsidRPr="00FB37FE">
        <w:rPr>
          <w:rFonts w:ascii="GHEA Grapalat" w:hAnsi="GHEA Grapalat"/>
          <w:lang w:val="hy-AM"/>
        </w:rPr>
        <w:tab/>
      </w:r>
      <w:r w:rsidRPr="00FB37FE">
        <w:rPr>
          <w:rFonts w:ascii="GHEA Grapalat" w:hAnsi="GHEA Grapalat" w:cs="Sylfaen"/>
          <w:i/>
          <w:lang w:val="hy-AM"/>
        </w:rPr>
        <w:t>Մերժում</w:t>
      </w:r>
      <w:r w:rsidRPr="00FB37FE">
        <w:rPr>
          <w:rFonts w:ascii="GHEA Grapalat" w:hAnsi="GHEA Grapalat"/>
          <w:i/>
          <w:lang w:val="hy-AM"/>
        </w:rPr>
        <w:t xml:space="preserve"> </w:t>
      </w:r>
      <w:r w:rsidRPr="00FB37FE">
        <w:rPr>
          <w:rFonts w:ascii="GHEA Grapalat" w:hAnsi="GHEA Grapalat" w:cs="Sylfaen"/>
          <w:i/>
          <w:lang w:val="hy-AM"/>
        </w:rPr>
        <w:t>է</w:t>
      </w:r>
      <w:r w:rsidRPr="00FB37FE">
        <w:rPr>
          <w:rFonts w:ascii="GHEA Grapalat" w:hAnsi="GHEA Grapalat"/>
          <w:lang w:val="hy-AM"/>
        </w:rPr>
        <w:t xml:space="preserve"> </w:t>
      </w:r>
      <w:r w:rsidRPr="00FB37FE">
        <w:rPr>
          <w:rFonts w:ascii="GHEA Grapalat" w:hAnsi="GHEA Grapalat" w:cs="Sylfaen"/>
          <w:lang w:val="hy-AM"/>
        </w:rPr>
        <w:t>դիմումատուի՝</w:t>
      </w:r>
      <w:r w:rsidRPr="00FB37FE">
        <w:rPr>
          <w:rFonts w:ascii="GHEA Grapalat" w:hAnsi="GHEA Grapalat"/>
          <w:lang w:val="hy-AM"/>
        </w:rPr>
        <w:t xml:space="preserve"> </w:t>
      </w:r>
      <w:r w:rsidRPr="00FB37FE">
        <w:rPr>
          <w:rFonts w:ascii="GHEA Grapalat" w:hAnsi="GHEA Grapalat" w:cs="Sylfaen"/>
          <w:lang w:val="hy-AM"/>
        </w:rPr>
        <w:t>արդարացի</w:t>
      </w:r>
      <w:r w:rsidRPr="00FB37FE">
        <w:rPr>
          <w:rFonts w:ascii="GHEA Grapalat" w:hAnsi="GHEA Grapalat"/>
          <w:lang w:val="hy-AM"/>
        </w:rPr>
        <w:t xml:space="preserve"> </w:t>
      </w:r>
      <w:r w:rsidRPr="00FB37FE">
        <w:rPr>
          <w:rFonts w:ascii="GHEA Grapalat" w:hAnsi="GHEA Grapalat" w:cs="Sylfaen"/>
          <w:lang w:val="hy-AM"/>
        </w:rPr>
        <w:t>փոխհատուցման</w:t>
      </w:r>
      <w:r w:rsidRPr="00FB37FE">
        <w:rPr>
          <w:rFonts w:ascii="GHEA Grapalat" w:hAnsi="GHEA Grapalat"/>
          <w:lang w:val="hy-AM"/>
        </w:rPr>
        <w:t xml:space="preserve"> </w:t>
      </w:r>
      <w:r w:rsidRPr="00FB37FE">
        <w:rPr>
          <w:rFonts w:ascii="GHEA Grapalat" w:hAnsi="GHEA Grapalat" w:cs="Sylfaen"/>
          <w:lang w:val="hy-AM"/>
        </w:rPr>
        <w:t>պահանջի</w:t>
      </w:r>
      <w:r w:rsidRPr="00FB37FE">
        <w:rPr>
          <w:rFonts w:ascii="GHEA Grapalat" w:hAnsi="GHEA Grapalat"/>
          <w:lang w:val="hy-AM"/>
        </w:rPr>
        <w:t xml:space="preserve"> </w:t>
      </w:r>
      <w:r w:rsidRPr="00FB37FE">
        <w:rPr>
          <w:rFonts w:ascii="GHEA Grapalat" w:hAnsi="GHEA Grapalat" w:cs="Sylfaen"/>
          <w:lang w:val="hy-AM"/>
        </w:rPr>
        <w:t>մնացած</w:t>
      </w:r>
      <w:r w:rsidRPr="00FB37FE">
        <w:rPr>
          <w:rFonts w:ascii="GHEA Grapalat" w:hAnsi="GHEA Grapalat"/>
          <w:lang w:val="hy-AM"/>
        </w:rPr>
        <w:t xml:space="preserve"> </w:t>
      </w:r>
      <w:r w:rsidRPr="00FB37FE">
        <w:rPr>
          <w:rFonts w:ascii="GHEA Grapalat" w:hAnsi="GHEA Grapalat" w:cs="Sylfaen"/>
          <w:lang w:val="hy-AM"/>
        </w:rPr>
        <w:t>մասը։</w:t>
      </w:r>
      <w:r w:rsidRPr="00FB37FE">
        <w:rPr>
          <w:rFonts w:ascii="GHEA Grapalat" w:hAnsi="GHEA Grapalat"/>
          <w:lang w:val="hy-AM"/>
        </w:rPr>
        <w:t xml:space="preserve"> </w:t>
      </w:r>
    </w:p>
    <w:p w:rsidR="00FD7767" w:rsidRPr="00E43FE6" w:rsidRDefault="00FD7767" w:rsidP="00E43FE6">
      <w:pPr>
        <w:pStyle w:val="JuParaLast"/>
        <w:keepNext w:val="0"/>
        <w:keepLines w:val="0"/>
        <w:widowControl w:val="0"/>
        <w:spacing w:before="0" w:after="160" w:line="360" w:lineRule="auto"/>
        <w:ind w:firstLine="567"/>
        <w:rPr>
          <w:rFonts w:ascii="GHEA Grapalat" w:hAnsi="GHEA Grapalat"/>
          <w:spacing w:val="6"/>
          <w:lang w:val="hy-AM"/>
        </w:rPr>
      </w:pPr>
      <w:r w:rsidRPr="00E43FE6">
        <w:rPr>
          <w:rFonts w:ascii="GHEA Grapalat" w:hAnsi="GHEA Grapalat" w:cs="Sylfaen"/>
          <w:spacing w:val="6"/>
          <w:lang w:val="hy-AM"/>
        </w:rPr>
        <w:t>Կատարված</w:t>
      </w:r>
      <w:r w:rsidRPr="00E43FE6">
        <w:rPr>
          <w:rFonts w:ascii="GHEA Grapalat" w:hAnsi="GHEA Grapalat"/>
          <w:spacing w:val="6"/>
          <w:lang w:val="hy-AM"/>
        </w:rPr>
        <w:t xml:space="preserve"> </w:t>
      </w:r>
      <w:r w:rsidRPr="00E43FE6">
        <w:rPr>
          <w:rFonts w:ascii="GHEA Grapalat" w:hAnsi="GHEA Grapalat" w:cs="Sylfaen"/>
          <w:spacing w:val="6"/>
          <w:lang w:val="hy-AM"/>
        </w:rPr>
        <w:t>է</w:t>
      </w:r>
      <w:r w:rsidRPr="00E43FE6">
        <w:rPr>
          <w:rFonts w:ascii="GHEA Grapalat" w:hAnsi="GHEA Grapalat"/>
          <w:spacing w:val="6"/>
          <w:lang w:val="hy-AM"/>
        </w:rPr>
        <w:t xml:space="preserve"> </w:t>
      </w:r>
      <w:r w:rsidRPr="00E43FE6">
        <w:rPr>
          <w:rFonts w:ascii="GHEA Grapalat" w:hAnsi="GHEA Grapalat" w:cs="Sylfaen"/>
          <w:spacing w:val="6"/>
          <w:lang w:val="hy-AM"/>
        </w:rPr>
        <w:t>անգլերենով</w:t>
      </w:r>
      <w:r w:rsidRPr="00E43FE6">
        <w:rPr>
          <w:rFonts w:ascii="GHEA Grapalat" w:hAnsi="GHEA Grapalat"/>
          <w:spacing w:val="6"/>
          <w:lang w:val="hy-AM"/>
        </w:rPr>
        <w:t xml:space="preserve"> </w:t>
      </w:r>
      <w:r w:rsidRPr="00E43FE6">
        <w:rPr>
          <w:rFonts w:ascii="GHEA Grapalat" w:hAnsi="GHEA Grapalat" w:cs="Sylfaen"/>
          <w:spacing w:val="6"/>
          <w:lang w:val="hy-AM"/>
        </w:rPr>
        <w:t>եւ</w:t>
      </w:r>
      <w:r w:rsidRPr="00E43FE6">
        <w:rPr>
          <w:rFonts w:ascii="GHEA Grapalat" w:hAnsi="GHEA Grapalat"/>
          <w:spacing w:val="6"/>
          <w:lang w:val="hy-AM"/>
        </w:rPr>
        <w:t xml:space="preserve"> </w:t>
      </w:r>
      <w:r w:rsidRPr="00E43FE6">
        <w:rPr>
          <w:rFonts w:ascii="GHEA Grapalat" w:hAnsi="GHEA Grapalat" w:cs="Sylfaen"/>
          <w:spacing w:val="6"/>
          <w:lang w:val="hy-AM"/>
        </w:rPr>
        <w:t>գրավոր</w:t>
      </w:r>
      <w:r w:rsidRPr="00E43FE6">
        <w:rPr>
          <w:rFonts w:ascii="GHEA Grapalat" w:hAnsi="GHEA Grapalat"/>
          <w:spacing w:val="6"/>
          <w:lang w:val="hy-AM"/>
        </w:rPr>
        <w:t xml:space="preserve"> </w:t>
      </w:r>
      <w:r w:rsidRPr="00E43FE6">
        <w:rPr>
          <w:rFonts w:ascii="GHEA Grapalat" w:hAnsi="GHEA Grapalat" w:cs="Sylfaen"/>
          <w:spacing w:val="6"/>
          <w:lang w:val="hy-AM"/>
        </w:rPr>
        <w:t>ծանուցվել</w:t>
      </w:r>
      <w:r w:rsidRPr="00E43FE6">
        <w:rPr>
          <w:rFonts w:ascii="GHEA Grapalat" w:hAnsi="GHEA Grapalat"/>
          <w:spacing w:val="6"/>
          <w:lang w:val="hy-AM"/>
        </w:rPr>
        <w:t xml:space="preserve"> </w:t>
      </w:r>
      <w:r w:rsidRPr="00E43FE6">
        <w:rPr>
          <w:rFonts w:ascii="GHEA Grapalat" w:hAnsi="GHEA Grapalat" w:cs="Sylfaen"/>
          <w:spacing w:val="6"/>
          <w:lang w:val="hy-AM"/>
        </w:rPr>
        <w:t>է</w:t>
      </w:r>
      <w:r w:rsidRPr="00E43FE6">
        <w:rPr>
          <w:rFonts w:ascii="GHEA Grapalat" w:hAnsi="GHEA Grapalat"/>
          <w:spacing w:val="6"/>
          <w:lang w:val="hy-AM"/>
        </w:rPr>
        <w:t xml:space="preserve"> 2020 </w:t>
      </w:r>
      <w:r w:rsidRPr="00E43FE6">
        <w:rPr>
          <w:rFonts w:ascii="GHEA Grapalat" w:hAnsi="GHEA Grapalat" w:cs="Sylfaen"/>
          <w:spacing w:val="6"/>
          <w:lang w:val="hy-AM"/>
        </w:rPr>
        <w:t>թվականի</w:t>
      </w:r>
      <w:r w:rsidRPr="00E43FE6">
        <w:rPr>
          <w:rFonts w:ascii="GHEA Grapalat" w:hAnsi="GHEA Grapalat"/>
          <w:spacing w:val="6"/>
          <w:lang w:val="hy-AM"/>
        </w:rPr>
        <w:t xml:space="preserve"> </w:t>
      </w:r>
      <w:r w:rsidRPr="00E43FE6">
        <w:rPr>
          <w:rFonts w:ascii="GHEA Grapalat" w:hAnsi="GHEA Grapalat" w:cs="Sylfaen"/>
          <w:spacing w:val="6"/>
          <w:lang w:val="hy-AM"/>
        </w:rPr>
        <w:t>մարտի</w:t>
      </w:r>
      <w:r w:rsidR="00E43FE6" w:rsidRPr="00E43FE6">
        <w:rPr>
          <w:rFonts w:ascii="Courier New" w:hAnsi="Courier New" w:cs="Courier New"/>
          <w:spacing w:val="6"/>
          <w:lang w:val="hy-AM"/>
        </w:rPr>
        <w:t> </w:t>
      </w:r>
      <w:r w:rsidRPr="00E43FE6">
        <w:rPr>
          <w:rFonts w:ascii="GHEA Grapalat" w:hAnsi="GHEA Grapalat"/>
          <w:spacing w:val="6"/>
          <w:lang w:val="hy-AM"/>
        </w:rPr>
        <w:t>19-</w:t>
      </w:r>
      <w:r w:rsidRPr="00E43FE6">
        <w:rPr>
          <w:rFonts w:ascii="GHEA Grapalat" w:hAnsi="GHEA Grapalat" w:cs="Sylfaen"/>
          <w:spacing w:val="6"/>
          <w:lang w:val="hy-AM"/>
        </w:rPr>
        <w:t>ին՝</w:t>
      </w:r>
      <w:r w:rsidRPr="00E43FE6">
        <w:rPr>
          <w:rFonts w:ascii="GHEA Grapalat" w:hAnsi="GHEA Grapalat"/>
          <w:spacing w:val="6"/>
          <w:lang w:val="hy-AM"/>
        </w:rPr>
        <w:t xml:space="preserve"> </w:t>
      </w:r>
      <w:r w:rsidRPr="00E43FE6">
        <w:rPr>
          <w:rFonts w:ascii="GHEA Grapalat" w:hAnsi="GHEA Grapalat" w:cs="Sylfaen"/>
          <w:spacing w:val="6"/>
          <w:lang w:val="hy-AM"/>
        </w:rPr>
        <w:t>համաձայն</w:t>
      </w:r>
      <w:r w:rsidRPr="00E43FE6">
        <w:rPr>
          <w:rFonts w:ascii="GHEA Grapalat" w:hAnsi="GHEA Grapalat"/>
          <w:spacing w:val="6"/>
          <w:lang w:val="hy-AM"/>
        </w:rPr>
        <w:t xml:space="preserve"> </w:t>
      </w:r>
      <w:r w:rsidRPr="00E43FE6">
        <w:rPr>
          <w:rFonts w:ascii="GHEA Grapalat" w:hAnsi="GHEA Grapalat" w:cs="Sylfaen"/>
          <w:spacing w:val="6"/>
          <w:lang w:val="hy-AM"/>
        </w:rPr>
        <w:t>Դատարանի</w:t>
      </w:r>
      <w:r w:rsidRPr="00E43FE6">
        <w:rPr>
          <w:rFonts w:ascii="GHEA Grapalat" w:hAnsi="GHEA Grapalat"/>
          <w:spacing w:val="6"/>
          <w:lang w:val="hy-AM"/>
        </w:rPr>
        <w:t xml:space="preserve"> </w:t>
      </w:r>
      <w:r w:rsidRPr="00E43FE6">
        <w:rPr>
          <w:rFonts w:ascii="GHEA Grapalat" w:hAnsi="GHEA Grapalat" w:cs="Sylfaen"/>
          <w:spacing w:val="6"/>
          <w:lang w:val="hy-AM"/>
        </w:rPr>
        <w:t>կանոնակարգի</w:t>
      </w:r>
      <w:r w:rsidRPr="00E43FE6">
        <w:rPr>
          <w:rFonts w:ascii="GHEA Grapalat" w:hAnsi="GHEA Grapalat"/>
          <w:spacing w:val="6"/>
          <w:lang w:val="hy-AM"/>
        </w:rPr>
        <w:t xml:space="preserve"> 77-</w:t>
      </w:r>
      <w:r w:rsidRPr="00E43FE6">
        <w:rPr>
          <w:rFonts w:ascii="GHEA Grapalat" w:hAnsi="GHEA Grapalat" w:cs="Sylfaen"/>
          <w:spacing w:val="6"/>
          <w:lang w:val="hy-AM"/>
        </w:rPr>
        <w:t>րդ</w:t>
      </w:r>
      <w:r w:rsidRPr="00E43FE6">
        <w:rPr>
          <w:rFonts w:ascii="GHEA Grapalat" w:hAnsi="GHEA Grapalat"/>
          <w:spacing w:val="6"/>
          <w:lang w:val="hy-AM"/>
        </w:rPr>
        <w:t xml:space="preserve"> </w:t>
      </w:r>
      <w:r w:rsidRPr="00E43FE6">
        <w:rPr>
          <w:rFonts w:ascii="GHEA Grapalat" w:hAnsi="GHEA Grapalat" w:cs="Sylfaen"/>
          <w:spacing w:val="6"/>
          <w:lang w:val="hy-AM"/>
        </w:rPr>
        <w:t>կանոնի</w:t>
      </w:r>
      <w:r w:rsidRPr="00E43FE6">
        <w:rPr>
          <w:rFonts w:ascii="GHEA Grapalat" w:hAnsi="GHEA Grapalat"/>
          <w:spacing w:val="6"/>
          <w:lang w:val="hy-AM"/>
        </w:rPr>
        <w:t xml:space="preserve"> 2-</w:t>
      </w:r>
      <w:r w:rsidRPr="00E43FE6">
        <w:rPr>
          <w:rFonts w:ascii="GHEA Grapalat" w:hAnsi="GHEA Grapalat" w:cs="Sylfaen"/>
          <w:spacing w:val="6"/>
          <w:lang w:val="hy-AM"/>
        </w:rPr>
        <w:t>րդ</w:t>
      </w:r>
      <w:r w:rsidRPr="00E43FE6">
        <w:rPr>
          <w:rFonts w:ascii="GHEA Grapalat" w:hAnsi="GHEA Grapalat"/>
          <w:spacing w:val="6"/>
          <w:lang w:val="hy-AM"/>
        </w:rPr>
        <w:t xml:space="preserve"> </w:t>
      </w:r>
      <w:r w:rsidRPr="00E43FE6">
        <w:rPr>
          <w:rFonts w:ascii="GHEA Grapalat" w:hAnsi="GHEA Grapalat" w:cs="Sylfaen"/>
          <w:spacing w:val="6"/>
          <w:lang w:val="hy-AM"/>
        </w:rPr>
        <w:t>եւ</w:t>
      </w:r>
      <w:r w:rsidRPr="00E43FE6">
        <w:rPr>
          <w:rFonts w:ascii="GHEA Grapalat" w:hAnsi="GHEA Grapalat"/>
          <w:spacing w:val="6"/>
          <w:lang w:val="hy-AM"/>
        </w:rPr>
        <w:t xml:space="preserve"> 3-</w:t>
      </w:r>
      <w:r w:rsidRPr="00E43FE6">
        <w:rPr>
          <w:rFonts w:ascii="GHEA Grapalat" w:hAnsi="GHEA Grapalat" w:cs="Sylfaen"/>
          <w:spacing w:val="6"/>
          <w:lang w:val="hy-AM"/>
        </w:rPr>
        <w:t>րդ</w:t>
      </w:r>
      <w:r w:rsidRPr="00E43FE6">
        <w:rPr>
          <w:rFonts w:ascii="GHEA Grapalat" w:hAnsi="GHEA Grapalat"/>
          <w:spacing w:val="6"/>
          <w:lang w:val="hy-AM"/>
        </w:rPr>
        <w:t xml:space="preserve"> </w:t>
      </w:r>
      <w:r w:rsidRPr="00E43FE6">
        <w:rPr>
          <w:rFonts w:ascii="GHEA Grapalat" w:hAnsi="GHEA Grapalat" w:cs="Sylfaen"/>
          <w:spacing w:val="6"/>
          <w:lang w:val="hy-AM"/>
        </w:rPr>
        <w:t>կետերի։</w:t>
      </w:r>
    </w:p>
    <w:p w:rsidR="00FD7767" w:rsidRPr="00FB37FE" w:rsidRDefault="00FD7767" w:rsidP="00B15B37">
      <w:pPr>
        <w:pStyle w:val="JuSigned"/>
        <w:widowControl w:val="0"/>
        <w:tabs>
          <w:tab w:val="clear" w:pos="851"/>
          <w:tab w:val="clear" w:pos="6407"/>
        </w:tabs>
        <w:spacing w:before="0" w:after="160" w:line="360" w:lineRule="auto"/>
        <w:rPr>
          <w:rFonts w:ascii="GHEA Grapalat" w:hAnsi="GHEA Grapalat"/>
          <w:lang w:val="hy-AM"/>
        </w:rPr>
      </w:pPr>
    </w:p>
    <w:tbl>
      <w:tblPr>
        <w:tblStyle w:val="af"/>
        <w:tblW w:w="7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802"/>
      </w:tblGrid>
      <w:tr w:rsidR="00FD7767" w:rsidRPr="00FB37FE" w:rsidTr="00E43FE6">
        <w:trPr>
          <w:trHeight w:val="209"/>
          <w:jc w:val="center"/>
        </w:trPr>
        <w:tc>
          <w:tcPr>
            <w:tcW w:w="3802" w:type="dxa"/>
          </w:tcPr>
          <w:p w:rsidR="00FD7767" w:rsidRPr="00FB37FE" w:rsidRDefault="00FD7767" w:rsidP="00E43FE6">
            <w:pPr>
              <w:pStyle w:val="JuSigned"/>
              <w:widowControl w:val="0"/>
              <w:tabs>
                <w:tab w:val="clear" w:pos="851"/>
                <w:tab w:val="clear" w:pos="6407"/>
              </w:tabs>
              <w:spacing w:before="0" w:after="160" w:line="360" w:lineRule="auto"/>
              <w:jc w:val="center"/>
              <w:rPr>
                <w:rFonts w:ascii="GHEA Grapalat" w:hAnsi="GHEA Grapalat"/>
              </w:rPr>
            </w:pPr>
            <w:proofErr w:type="spellStart"/>
            <w:r w:rsidRPr="00FB37FE">
              <w:rPr>
                <w:rFonts w:ascii="GHEA Grapalat" w:hAnsi="GHEA Grapalat" w:cs="Sylfaen"/>
              </w:rPr>
              <w:t>Ռենատա</w:t>
            </w:r>
            <w:proofErr w:type="spellEnd"/>
            <w:r w:rsidRPr="00FB37FE">
              <w:rPr>
                <w:rFonts w:ascii="GHEA Grapalat" w:hAnsi="GHEA Grapalat"/>
              </w:rPr>
              <w:t xml:space="preserve"> </w:t>
            </w:r>
            <w:proofErr w:type="spellStart"/>
            <w:r w:rsidRPr="00FB37FE">
              <w:rPr>
                <w:rFonts w:ascii="GHEA Grapalat" w:hAnsi="GHEA Grapalat" w:cs="Sylfaen"/>
              </w:rPr>
              <w:t>Դեգեներ</w:t>
            </w:r>
            <w:proofErr w:type="spellEnd"/>
          </w:p>
        </w:tc>
        <w:tc>
          <w:tcPr>
            <w:tcW w:w="3802" w:type="dxa"/>
          </w:tcPr>
          <w:p w:rsidR="00FD7767" w:rsidRPr="00E43FE6" w:rsidRDefault="00FD7767" w:rsidP="00E43FE6">
            <w:pPr>
              <w:pStyle w:val="JuSigned"/>
              <w:widowControl w:val="0"/>
              <w:tabs>
                <w:tab w:val="clear" w:pos="851"/>
                <w:tab w:val="clear" w:pos="6407"/>
              </w:tabs>
              <w:spacing w:before="0" w:after="160" w:line="360" w:lineRule="auto"/>
              <w:jc w:val="center"/>
              <w:rPr>
                <w:rFonts w:ascii="GHEA Grapalat" w:hAnsi="GHEA Grapalat"/>
              </w:rPr>
            </w:pPr>
            <w:proofErr w:type="spellStart"/>
            <w:r w:rsidRPr="00E43FE6">
              <w:rPr>
                <w:rFonts w:ascii="GHEA Grapalat" w:hAnsi="GHEA Grapalat"/>
              </w:rPr>
              <w:t>Քր</w:t>
            </w:r>
            <w:proofErr w:type="spellEnd"/>
            <w:r w:rsidRPr="00E43FE6">
              <w:rPr>
                <w:rFonts w:ascii="GHEA Grapalat" w:hAnsi="GHEA Grapalat"/>
                <w:lang w:val="ru-RU"/>
              </w:rPr>
              <w:t>շ</w:t>
            </w:r>
            <w:proofErr w:type="spellStart"/>
            <w:r w:rsidRPr="00E43FE6">
              <w:rPr>
                <w:rFonts w:ascii="GHEA Grapalat" w:hAnsi="GHEA Grapalat"/>
              </w:rPr>
              <w:t>իշ</w:t>
            </w:r>
            <w:proofErr w:type="spellEnd"/>
            <w:r w:rsidRPr="00E43FE6">
              <w:rPr>
                <w:rFonts w:ascii="GHEA Grapalat" w:hAnsi="GHEA Grapalat"/>
                <w:lang w:val="ru-RU"/>
              </w:rPr>
              <w:t>թ</w:t>
            </w:r>
            <w:proofErr w:type="spellStart"/>
            <w:r w:rsidRPr="00E43FE6">
              <w:rPr>
                <w:rFonts w:ascii="GHEA Grapalat" w:hAnsi="GHEA Grapalat"/>
              </w:rPr>
              <w:t>ոֆ</w:t>
            </w:r>
            <w:proofErr w:type="spellEnd"/>
            <w:r w:rsidRPr="00E43FE6">
              <w:rPr>
                <w:rFonts w:ascii="GHEA Grapalat" w:hAnsi="GHEA Grapalat"/>
              </w:rPr>
              <w:t xml:space="preserve"> </w:t>
            </w:r>
            <w:proofErr w:type="spellStart"/>
            <w:r w:rsidRPr="00E43FE6">
              <w:rPr>
                <w:rFonts w:ascii="GHEA Grapalat" w:hAnsi="GHEA Grapalat"/>
              </w:rPr>
              <w:t>Վո</w:t>
            </w:r>
            <w:proofErr w:type="spellEnd"/>
            <w:r w:rsidRPr="00E43FE6">
              <w:rPr>
                <w:rFonts w:ascii="GHEA Grapalat" w:hAnsi="GHEA Grapalat"/>
                <w:lang w:val="ru-RU"/>
              </w:rPr>
              <w:t>յ</w:t>
            </w:r>
            <w:proofErr w:type="spellStart"/>
            <w:r w:rsidRPr="00E43FE6">
              <w:rPr>
                <w:rFonts w:ascii="GHEA Grapalat" w:hAnsi="GHEA Grapalat"/>
              </w:rPr>
              <w:t>տիչեկ</w:t>
            </w:r>
            <w:proofErr w:type="spellEnd"/>
          </w:p>
        </w:tc>
      </w:tr>
      <w:tr w:rsidR="00FD7767" w:rsidRPr="00FB37FE" w:rsidTr="00E43FE6">
        <w:trPr>
          <w:trHeight w:val="866"/>
          <w:jc w:val="center"/>
        </w:trPr>
        <w:tc>
          <w:tcPr>
            <w:tcW w:w="3802" w:type="dxa"/>
          </w:tcPr>
          <w:p w:rsidR="00FD7767" w:rsidRPr="00FB37FE" w:rsidRDefault="00FD7767" w:rsidP="00E43FE6">
            <w:pPr>
              <w:pStyle w:val="JuSigned"/>
              <w:widowControl w:val="0"/>
              <w:tabs>
                <w:tab w:val="clear" w:pos="851"/>
                <w:tab w:val="clear" w:pos="6407"/>
              </w:tabs>
              <w:spacing w:before="0" w:after="160" w:line="360" w:lineRule="auto"/>
              <w:jc w:val="center"/>
              <w:rPr>
                <w:rFonts w:ascii="GHEA Grapalat" w:hAnsi="GHEA Grapalat"/>
              </w:rPr>
            </w:pPr>
            <w:proofErr w:type="spellStart"/>
            <w:r w:rsidRPr="00FB37FE">
              <w:rPr>
                <w:rFonts w:ascii="GHEA Grapalat" w:hAnsi="GHEA Grapalat" w:cs="Sylfaen"/>
              </w:rPr>
              <w:t>Քարտուղարի</w:t>
            </w:r>
            <w:proofErr w:type="spellEnd"/>
            <w:r w:rsidRPr="00FB37FE">
              <w:rPr>
                <w:rFonts w:ascii="GHEA Grapalat" w:hAnsi="GHEA Grapalat"/>
              </w:rPr>
              <w:t xml:space="preserve"> </w:t>
            </w:r>
            <w:proofErr w:type="spellStart"/>
            <w:r w:rsidRPr="00FB37FE">
              <w:rPr>
                <w:rFonts w:ascii="GHEA Grapalat" w:hAnsi="GHEA Grapalat" w:cs="Sylfaen"/>
              </w:rPr>
              <w:t>տեղակալ</w:t>
            </w:r>
            <w:proofErr w:type="spellEnd"/>
          </w:p>
        </w:tc>
        <w:tc>
          <w:tcPr>
            <w:tcW w:w="3802" w:type="dxa"/>
          </w:tcPr>
          <w:p w:rsidR="00FD7767" w:rsidRPr="00FB37FE" w:rsidRDefault="00FD7767" w:rsidP="00E43FE6">
            <w:pPr>
              <w:pStyle w:val="JuSigned"/>
              <w:widowControl w:val="0"/>
              <w:tabs>
                <w:tab w:val="clear" w:pos="851"/>
                <w:tab w:val="clear" w:pos="6407"/>
              </w:tabs>
              <w:spacing w:before="0" w:after="160" w:line="360" w:lineRule="auto"/>
              <w:jc w:val="center"/>
              <w:rPr>
                <w:rFonts w:ascii="GHEA Grapalat" w:hAnsi="GHEA Grapalat"/>
              </w:rPr>
            </w:pPr>
            <w:proofErr w:type="spellStart"/>
            <w:r w:rsidRPr="00FB37FE">
              <w:rPr>
                <w:rFonts w:ascii="GHEA Grapalat" w:hAnsi="GHEA Grapalat" w:cs="Sylfaen"/>
              </w:rPr>
              <w:t>Նախագահ</w:t>
            </w:r>
            <w:proofErr w:type="spellEnd"/>
          </w:p>
        </w:tc>
      </w:tr>
    </w:tbl>
    <w:p w:rsidR="00FD7767" w:rsidRPr="00FB37FE" w:rsidRDefault="00FD7767" w:rsidP="00B15B37">
      <w:pPr>
        <w:pStyle w:val="JuSigned"/>
        <w:widowControl w:val="0"/>
        <w:tabs>
          <w:tab w:val="clear" w:pos="851"/>
          <w:tab w:val="clear" w:pos="6407"/>
        </w:tabs>
        <w:spacing w:before="0" w:after="160" w:line="360" w:lineRule="auto"/>
        <w:rPr>
          <w:rFonts w:ascii="GHEA Grapalat" w:hAnsi="GHEA Grapalat"/>
        </w:rPr>
      </w:pPr>
    </w:p>
    <w:p w:rsidR="00E54298" w:rsidRPr="00FB37FE" w:rsidRDefault="00E54298" w:rsidP="00B15B37">
      <w:pPr>
        <w:pStyle w:val="JuPara"/>
        <w:widowControl w:val="0"/>
        <w:spacing w:after="160" w:line="360" w:lineRule="auto"/>
        <w:rPr>
          <w:rFonts w:ascii="GHEA Grapalat" w:hAnsi="GHEA Grapalat"/>
          <w:lang w:val="hy-AM"/>
        </w:rPr>
      </w:pPr>
    </w:p>
    <w:p w:rsidR="003806DE" w:rsidRPr="00FB37FE" w:rsidRDefault="003806DE">
      <w:pPr>
        <w:pStyle w:val="JuPara"/>
        <w:widowControl w:val="0"/>
        <w:spacing w:after="160" w:line="360" w:lineRule="auto"/>
        <w:rPr>
          <w:rFonts w:ascii="GHEA Grapalat" w:hAnsi="GHEA Grapalat"/>
          <w:lang w:val="hy-AM"/>
        </w:rPr>
      </w:pPr>
    </w:p>
    <w:sectPr w:rsidR="003806DE" w:rsidRPr="00FB37FE" w:rsidSect="0072788B">
      <w:footnotePr>
        <w:numRestart w:val="eachSect"/>
      </w:footnotePr>
      <w:endnotePr>
        <w:numFmt w:val="decimal"/>
      </w:endnotePr>
      <w:pgSz w:w="11906" w:h="16838" w:code="9"/>
      <w:pgMar w:top="1418" w:right="1418" w:bottom="1418" w:left="1418" w:header="993"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D4C" w:rsidRDefault="007E6D4C">
      <w:r>
        <w:separator/>
      </w:r>
    </w:p>
  </w:endnote>
  <w:endnote w:type="continuationSeparator" w:id="0">
    <w:p w:rsidR="007E6D4C" w:rsidRDefault="007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D4C" w:rsidRDefault="007E6D4C">
      <w:r>
        <w:separator/>
      </w:r>
    </w:p>
  </w:footnote>
  <w:footnote w:type="continuationSeparator" w:id="0">
    <w:p w:rsidR="007E6D4C" w:rsidRDefault="007E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B" w:rsidRPr="0072788B" w:rsidRDefault="0072788B" w:rsidP="00640B9F">
    <w:pPr>
      <w:pStyle w:val="af0"/>
      <w:widowControl w:val="0"/>
      <w:tabs>
        <w:tab w:val="clear" w:pos="4844"/>
        <w:tab w:val="clear" w:pos="9689"/>
        <w:tab w:val="center" w:pos="6096"/>
      </w:tabs>
      <w:spacing w:after="160" w:line="360" w:lineRule="auto"/>
      <w:jc w:val="center"/>
      <w:rPr>
        <w:rFonts w:ascii="GHEA Grapalat" w:hAnsi="GHEA Grapalat"/>
      </w:rPr>
    </w:pPr>
    <w:proofErr w:type="spellStart"/>
    <w:r w:rsidRPr="0072788B">
      <w:rPr>
        <w:rFonts w:ascii="GHEA Grapalat" w:hAnsi="GHEA Grapalat"/>
      </w:rPr>
      <w:t>Խաչատ</w:t>
    </w:r>
    <w:proofErr w:type="spellEnd"/>
    <w:r w:rsidR="005F2CE7">
      <w:rPr>
        <w:rFonts w:ascii="GHEA Grapalat" w:hAnsi="GHEA Grapalat"/>
        <w:lang w:val="hy-AM"/>
      </w:rPr>
      <w:t>ու</w:t>
    </w:r>
    <w:proofErr w:type="spellStart"/>
    <w:r w:rsidRPr="0072788B">
      <w:rPr>
        <w:rFonts w:ascii="GHEA Grapalat" w:hAnsi="GHEA Grapalat"/>
      </w:rPr>
      <w:t>րյանն</w:t>
    </w:r>
    <w:proofErr w:type="spellEnd"/>
    <w:r w:rsidRPr="0072788B">
      <w:rPr>
        <w:rFonts w:ascii="GHEA Grapalat" w:hAnsi="GHEA Grapalat"/>
      </w:rPr>
      <w:t xml:space="preserve"> </w:t>
    </w:r>
    <w:proofErr w:type="spellStart"/>
    <w:r w:rsidRPr="0072788B">
      <w:rPr>
        <w:rFonts w:ascii="GHEA Grapalat" w:hAnsi="GHEA Grapalat"/>
      </w:rPr>
      <w:t>ընդդեմ</w:t>
    </w:r>
    <w:proofErr w:type="spellEnd"/>
    <w:r w:rsidRPr="0072788B">
      <w:rPr>
        <w:rFonts w:ascii="GHEA Grapalat" w:hAnsi="GHEA Grapalat"/>
      </w:rPr>
      <w:t xml:space="preserve"> </w:t>
    </w:r>
    <w:proofErr w:type="spellStart"/>
    <w:r w:rsidRPr="0072788B">
      <w:rPr>
        <w:rFonts w:ascii="GHEA Grapalat" w:hAnsi="GHEA Grapalat"/>
      </w:rPr>
      <w:t>Հայաստանի</w:t>
    </w:r>
    <w:proofErr w:type="spellEnd"/>
    <w:r w:rsidRPr="0072788B">
      <w:rPr>
        <w:rFonts w:ascii="GHEA Grapalat" w:hAnsi="GHEA Grapalat"/>
      </w:rPr>
      <w:t xml:space="preserve"> </w:t>
    </w:r>
    <w:proofErr w:type="spellStart"/>
    <w:r w:rsidR="00640B9F">
      <w:rPr>
        <w:rFonts w:ascii="GHEA Grapalat" w:hAnsi="GHEA Grapalat"/>
      </w:rPr>
      <w:t>գործ</w:t>
    </w:r>
    <w:proofErr w:type="spellEnd"/>
    <w:r w:rsidRPr="0072788B">
      <w:rPr>
        <w:rFonts w:ascii="GHEA Grapalat" w:hAnsi="GHEA Grapalat"/>
      </w:rPr>
      <w:tab/>
    </w:r>
    <w:sdt>
      <w:sdtPr>
        <w:rPr>
          <w:rFonts w:ascii="GHEA Grapalat" w:hAnsi="GHEA Grapalat"/>
        </w:rPr>
        <w:id w:val="95860274"/>
        <w:docPartObj>
          <w:docPartGallery w:val="Page Numbers (Top of Page)"/>
          <w:docPartUnique/>
        </w:docPartObj>
      </w:sdtPr>
      <w:sdtEndPr/>
      <w:sdtContent>
        <w:r w:rsidR="00446B33" w:rsidRPr="0072788B">
          <w:rPr>
            <w:rFonts w:ascii="GHEA Grapalat" w:hAnsi="GHEA Grapalat"/>
          </w:rPr>
          <w:fldChar w:fldCharType="begin"/>
        </w:r>
        <w:r w:rsidRPr="0072788B">
          <w:rPr>
            <w:rFonts w:ascii="GHEA Grapalat" w:hAnsi="GHEA Grapalat"/>
          </w:rPr>
          <w:instrText xml:space="preserve"> PAGE   \* MERGEFORMAT </w:instrText>
        </w:r>
        <w:r w:rsidR="00446B33" w:rsidRPr="0072788B">
          <w:rPr>
            <w:rFonts w:ascii="GHEA Grapalat" w:hAnsi="GHEA Grapalat"/>
          </w:rPr>
          <w:fldChar w:fldCharType="separate"/>
        </w:r>
        <w:r w:rsidR="00AF5A05">
          <w:rPr>
            <w:rFonts w:ascii="GHEA Grapalat" w:hAnsi="GHEA Grapalat"/>
            <w:noProof/>
          </w:rPr>
          <w:t>10</w:t>
        </w:r>
        <w:r w:rsidR="00446B33" w:rsidRPr="0072788B">
          <w:rPr>
            <w:rFonts w:ascii="GHEA Grapalat" w:hAnsi="GHEA Grapalat"/>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AC3" w:rsidRPr="0072788B" w:rsidRDefault="0072788B" w:rsidP="0072788B">
    <w:pPr>
      <w:pStyle w:val="af0"/>
      <w:tabs>
        <w:tab w:val="clear" w:pos="4844"/>
        <w:tab w:val="clear" w:pos="9689"/>
      </w:tabs>
      <w:jc w:val="center"/>
    </w:pPr>
    <w:r w:rsidRPr="0072788B">
      <w:rPr>
        <w:noProof/>
        <w:lang w:val="ru-RU" w:eastAsia="ru-RU"/>
      </w:rPr>
      <w:drawing>
        <wp:inline distT="0" distB="0" distL="0" distR="0">
          <wp:extent cx="2962275" cy="1219200"/>
          <wp:effectExtent l="0" t="0" r="9525" b="0"/>
          <wp:docPr id="2" name="Picture 5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61"/>
    <w:multiLevelType w:val="multilevel"/>
    <w:tmpl w:val="C8FE6436"/>
    <w:numStyleLink w:val="ECHRA1StyleList"/>
  </w:abstractNum>
  <w:abstractNum w:abstractNumId="1"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num w:numId="1">
    <w:abstractNumId w:val="3"/>
  </w:num>
  <w:num w:numId="2">
    <w:abstractNumId w:val="2"/>
  </w:num>
  <w:num w:numId="3">
    <w:abstractNumId w:val="1"/>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2091"/>
    <w:rsid w:val="000113D2"/>
    <w:rsid w:val="000242A8"/>
    <w:rsid w:val="00035EEF"/>
    <w:rsid w:val="00052274"/>
    <w:rsid w:val="00055CD1"/>
    <w:rsid w:val="00064A28"/>
    <w:rsid w:val="000B197D"/>
    <w:rsid w:val="000C2091"/>
    <w:rsid w:val="00105E38"/>
    <w:rsid w:val="001115A3"/>
    <w:rsid w:val="00113F67"/>
    <w:rsid w:val="00141517"/>
    <w:rsid w:val="00143814"/>
    <w:rsid w:val="001459B4"/>
    <w:rsid w:val="00147656"/>
    <w:rsid w:val="00155A56"/>
    <w:rsid w:val="001855C1"/>
    <w:rsid w:val="001B4FB1"/>
    <w:rsid w:val="001D36E8"/>
    <w:rsid w:val="002116E6"/>
    <w:rsid w:val="00217994"/>
    <w:rsid w:val="00294DF8"/>
    <w:rsid w:val="002958E0"/>
    <w:rsid w:val="002C77B8"/>
    <w:rsid w:val="002E547F"/>
    <w:rsid w:val="002F1463"/>
    <w:rsid w:val="003806DE"/>
    <w:rsid w:val="00393A85"/>
    <w:rsid w:val="003E67C5"/>
    <w:rsid w:val="003F303D"/>
    <w:rsid w:val="00414FE1"/>
    <w:rsid w:val="004415D7"/>
    <w:rsid w:val="00441666"/>
    <w:rsid w:val="00442BAC"/>
    <w:rsid w:val="00446B33"/>
    <w:rsid w:val="00453331"/>
    <w:rsid w:val="004A3FB8"/>
    <w:rsid w:val="004A611E"/>
    <w:rsid w:val="004B4BDB"/>
    <w:rsid w:val="004B640F"/>
    <w:rsid w:val="004C01A1"/>
    <w:rsid w:val="00503404"/>
    <w:rsid w:val="00527AC9"/>
    <w:rsid w:val="00531CAA"/>
    <w:rsid w:val="005375B5"/>
    <w:rsid w:val="0054117F"/>
    <w:rsid w:val="00577620"/>
    <w:rsid w:val="005A64DB"/>
    <w:rsid w:val="005C6BE2"/>
    <w:rsid w:val="005E027F"/>
    <w:rsid w:val="005E1C49"/>
    <w:rsid w:val="005F2CE7"/>
    <w:rsid w:val="00640B49"/>
    <w:rsid w:val="00640B9F"/>
    <w:rsid w:val="00671156"/>
    <w:rsid w:val="00682665"/>
    <w:rsid w:val="0068462F"/>
    <w:rsid w:val="006D5C29"/>
    <w:rsid w:val="006D7ED0"/>
    <w:rsid w:val="00703728"/>
    <w:rsid w:val="0072788B"/>
    <w:rsid w:val="0073227C"/>
    <w:rsid w:val="0074525A"/>
    <w:rsid w:val="00750824"/>
    <w:rsid w:val="0078579E"/>
    <w:rsid w:val="007A5575"/>
    <w:rsid w:val="007E10D1"/>
    <w:rsid w:val="007E3041"/>
    <w:rsid w:val="007E6D4C"/>
    <w:rsid w:val="008478A5"/>
    <w:rsid w:val="008B7D35"/>
    <w:rsid w:val="008D70DA"/>
    <w:rsid w:val="00910F01"/>
    <w:rsid w:val="0091579E"/>
    <w:rsid w:val="00935571"/>
    <w:rsid w:val="009A5B4A"/>
    <w:rsid w:val="009F01C6"/>
    <w:rsid w:val="00A25AB8"/>
    <w:rsid w:val="00A315F6"/>
    <w:rsid w:val="00A66372"/>
    <w:rsid w:val="00AB3CE9"/>
    <w:rsid w:val="00AC5E9D"/>
    <w:rsid w:val="00AF5A05"/>
    <w:rsid w:val="00B15B37"/>
    <w:rsid w:val="00B22598"/>
    <w:rsid w:val="00B62B2E"/>
    <w:rsid w:val="00B91F48"/>
    <w:rsid w:val="00BA7579"/>
    <w:rsid w:val="00BE0DF1"/>
    <w:rsid w:val="00C53072"/>
    <w:rsid w:val="00C77205"/>
    <w:rsid w:val="00CE2B97"/>
    <w:rsid w:val="00D016A3"/>
    <w:rsid w:val="00D031D1"/>
    <w:rsid w:val="00D30160"/>
    <w:rsid w:val="00D5027A"/>
    <w:rsid w:val="00D56FB8"/>
    <w:rsid w:val="00D81547"/>
    <w:rsid w:val="00D96A61"/>
    <w:rsid w:val="00DC4CAC"/>
    <w:rsid w:val="00DE42AE"/>
    <w:rsid w:val="00DF56A6"/>
    <w:rsid w:val="00E03EA7"/>
    <w:rsid w:val="00E07EB3"/>
    <w:rsid w:val="00E43FE6"/>
    <w:rsid w:val="00E54298"/>
    <w:rsid w:val="00E56039"/>
    <w:rsid w:val="00E84525"/>
    <w:rsid w:val="00EA6B36"/>
    <w:rsid w:val="00EF2AA8"/>
    <w:rsid w:val="00F05CAD"/>
    <w:rsid w:val="00F542B1"/>
    <w:rsid w:val="00F703AC"/>
    <w:rsid w:val="00FB37FE"/>
    <w:rsid w:val="00FD14A3"/>
    <w:rsid w:val="00FD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E6A7F"/>
  <w15:docId w15:val="{B26DAEA7-8EC7-42C4-B49C-FCA1BCB9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C2091"/>
    <w:pPr>
      <w:spacing w:after="0" w:line="240" w:lineRule="auto"/>
    </w:pPr>
    <w:rPr>
      <w:sz w:val="24"/>
      <w:szCs w:val="24"/>
      <w:lang w:val="en-GB"/>
    </w:rPr>
  </w:style>
  <w:style w:type="paragraph" w:styleId="9">
    <w:name w:val="heading 9"/>
    <w:basedOn w:val="a"/>
    <w:next w:val="a"/>
    <w:link w:val="90"/>
    <w:uiPriority w:val="9"/>
    <w:semiHidden/>
    <w:unhideWhenUsed/>
    <w:qFormat/>
    <w:rsid w:val="000C20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C2091"/>
    <w:rPr>
      <w:b/>
      <w:bCs/>
    </w:rPr>
  </w:style>
  <w:style w:type="paragraph" w:customStyle="1" w:styleId="JuQuot">
    <w:name w:val="Ju_Quot"/>
    <w:aliases w:val="_Quote"/>
    <w:basedOn w:val="a"/>
    <w:uiPriority w:val="21"/>
    <w:qFormat/>
    <w:rsid w:val="000C2091"/>
    <w:pPr>
      <w:spacing w:before="120" w:after="120"/>
      <w:ind w:left="425" w:firstLine="142"/>
      <w:jc w:val="both"/>
    </w:pPr>
    <w:rPr>
      <w:sz w:val="20"/>
    </w:rPr>
  </w:style>
  <w:style w:type="paragraph" w:customStyle="1" w:styleId="ECHRCoverTitle4">
    <w:name w:val="ECHR_Cover_Title_4"/>
    <w:aliases w:val="_Title_4"/>
    <w:basedOn w:val="JuPara"/>
    <w:next w:val="JuPara"/>
    <w:uiPriority w:val="38"/>
    <w:qFormat/>
    <w:rsid w:val="000C2091"/>
    <w:pPr>
      <w:keepNext/>
      <w:keepLines/>
      <w:tabs>
        <w:tab w:val="right" w:pos="7938"/>
      </w:tabs>
      <w:ind w:firstLine="0"/>
      <w:jc w:val="center"/>
    </w:pPr>
    <w:rPr>
      <w:i/>
    </w:rPr>
  </w:style>
  <w:style w:type="paragraph" w:customStyle="1" w:styleId="JuHHead">
    <w:name w:val="Ju_H_Head"/>
    <w:aliases w:val="_Head_1"/>
    <w:basedOn w:val="a"/>
    <w:next w:val="JuPara"/>
    <w:uiPriority w:val="19"/>
    <w:qFormat/>
    <w:rsid w:val="000C2091"/>
    <w:pPr>
      <w:keepNext/>
      <w:keepLines/>
      <w:numPr>
        <w:numId w:val="1"/>
      </w:numPr>
      <w:spacing w:before="100" w:beforeAutospacing="1" w:after="240"/>
      <w:jc w:val="both"/>
      <w:outlineLvl w:val="0"/>
    </w:pPr>
    <w:rPr>
      <w:caps/>
      <w:sz w:val="28"/>
    </w:rPr>
  </w:style>
  <w:style w:type="paragraph" w:customStyle="1" w:styleId="JuHIRoman">
    <w:name w:val="Ju_H_I_Roman"/>
    <w:aliases w:val="_Head_2"/>
    <w:basedOn w:val="a"/>
    <w:next w:val="JuPara"/>
    <w:uiPriority w:val="19"/>
    <w:qFormat/>
    <w:rsid w:val="000C2091"/>
    <w:pPr>
      <w:keepNext/>
      <w:keepLines/>
      <w:numPr>
        <w:ilvl w:val="1"/>
        <w:numId w:val="1"/>
      </w:numPr>
      <w:spacing w:before="100" w:beforeAutospacing="1" w:after="240"/>
      <w:jc w:val="both"/>
      <w:outlineLvl w:val="1"/>
    </w:pPr>
    <w:rPr>
      <w:caps/>
    </w:rPr>
  </w:style>
  <w:style w:type="paragraph" w:customStyle="1" w:styleId="JuHA">
    <w:name w:val="Ju_H_A"/>
    <w:aliases w:val="_Head_3"/>
    <w:basedOn w:val="a"/>
    <w:next w:val="JuPara"/>
    <w:uiPriority w:val="19"/>
    <w:qFormat/>
    <w:rsid w:val="000C2091"/>
    <w:pPr>
      <w:keepNext/>
      <w:keepLines/>
      <w:numPr>
        <w:ilvl w:val="2"/>
        <w:numId w:val="1"/>
      </w:numPr>
      <w:spacing w:before="100" w:beforeAutospacing="1" w:after="240"/>
      <w:jc w:val="both"/>
      <w:outlineLvl w:val="2"/>
    </w:pPr>
    <w:rPr>
      <w:b/>
    </w:rPr>
  </w:style>
  <w:style w:type="paragraph" w:customStyle="1" w:styleId="JuH1">
    <w:name w:val="Ju_H_1."/>
    <w:aliases w:val="_Head_4"/>
    <w:basedOn w:val="a"/>
    <w:next w:val="JuPara"/>
    <w:uiPriority w:val="19"/>
    <w:rsid w:val="000C2091"/>
    <w:pPr>
      <w:keepNext/>
      <w:keepLines/>
      <w:numPr>
        <w:ilvl w:val="3"/>
        <w:numId w:val="1"/>
      </w:numPr>
      <w:spacing w:before="100" w:beforeAutospacing="1" w:after="120"/>
      <w:jc w:val="both"/>
      <w:outlineLvl w:val="3"/>
    </w:pPr>
    <w:rPr>
      <w:i/>
    </w:rPr>
  </w:style>
  <w:style w:type="paragraph" w:customStyle="1" w:styleId="JuHa0">
    <w:name w:val="Ju_H_a"/>
    <w:aliases w:val="_Head_5"/>
    <w:basedOn w:val="a"/>
    <w:next w:val="JuPara"/>
    <w:uiPriority w:val="19"/>
    <w:rsid w:val="000C2091"/>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
    <w:next w:val="JuPara"/>
    <w:uiPriority w:val="19"/>
    <w:rsid w:val="000C2091"/>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a"/>
    <w:next w:val="JuPara"/>
    <w:uiPriority w:val="19"/>
    <w:rsid w:val="000C2091"/>
    <w:pPr>
      <w:keepNext/>
      <w:keepLines/>
      <w:numPr>
        <w:ilvl w:val="6"/>
        <w:numId w:val="1"/>
      </w:numPr>
      <w:spacing w:before="100" w:beforeAutospacing="1" w:after="120"/>
      <w:jc w:val="both"/>
      <w:outlineLvl w:val="6"/>
    </w:pPr>
    <w:rPr>
      <w:sz w:val="20"/>
    </w:rPr>
  </w:style>
  <w:style w:type="paragraph" w:customStyle="1" w:styleId="JuH">
    <w:name w:val="Ju_H_–"/>
    <w:aliases w:val="_Head_8"/>
    <w:basedOn w:val="a"/>
    <w:next w:val="JuPara"/>
    <w:uiPriority w:val="19"/>
    <w:rsid w:val="000C2091"/>
    <w:pPr>
      <w:keepNext/>
      <w:keepLines/>
      <w:numPr>
        <w:ilvl w:val="7"/>
        <w:numId w:val="1"/>
      </w:numPr>
      <w:spacing w:before="100" w:beforeAutospacing="1" w:after="120"/>
      <w:jc w:val="both"/>
      <w:outlineLvl w:val="7"/>
    </w:pPr>
    <w:rPr>
      <w:i/>
      <w:sz w:val="20"/>
    </w:rPr>
  </w:style>
  <w:style w:type="paragraph" w:customStyle="1" w:styleId="JuJudges">
    <w:name w:val="Ju_Judges"/>
    <w:aliases w:val="_Judges"/>
    <w:basedOn w:val="a"/>
    <w:uiPriority w:val="32"/>
    <w:qFormat/>
    <w:rsid w:val="000C2091"/>
    <w:pPr>
      <w:tabs>
        <w:tab w:val="left" w:pos="567"/>
        <w:tab w:val="left" w:pos="1134"/>
      </w:tabs>
    </w:pPr>
  </w:style>
  <w:style w:type="character" w:styleId="a4">
    <w:name w:val="Emphasis"/>
    <w:uiPriority w:val="20"/>
    <w:qFormat/>
    <w:rsid w:val="000C2091"/>
    <w:rPr>
      <w:b/>
      <w:bCs/>
      <w:i/>
      <w:iCs/>
      <w:spacing w:val="10"/>
      <w:bdr w:val="none" w:sz="0" w:space="0" w:color="auto"/>
      <w:shd w:val="clear" w:color="auto" w:fill="auto"/>
    </w:rPr>
  </w:style>
  <w:style w:type="paragraph" w:styleId="a5">
    <w:name w:val="footer"/>
    <w:basedOn w:val="a"/>
    <w:link w:val="a6"/>
    <w:uiPriority w:val="99"/>
    <w:rsid w:val="000C2091"/>
    <w:pPr>
      <w:tabs>
        <w:tab w:val="center" w:pos="3686"/>
        <w:tab w:val="right" w:pos="7371"/>
      </w:tabs>
    </w:pPr>
  </w:style>
  <w:style w:type="character" w:customStyle="1" w:styleId="a6">
    <w:name w:val="Нижний колонтитул Знак"/>
    <w:basedOn w:val="a0"/>
    <w:link w:val="a5"/>
    <w:uiPriority w:val="99"/>
    <w:rsid w:val="000C2091"/>
    <w:rPr>
      <w:sz w:val="24"/>
      <w:szCs w:val="24"/>
      <w:lang w:val="en-GB"/>
    </w:rPr>
  </w:style>
  <w:style w:type="paragraph" w:customStyle="1" w:styleId="JuPara">
    <w:name w:val="Ju_Para"/>
    <w:aliases w:val="_Para,ECHR_Para,Para"/>
    <w:basedOn w:val="a"/>
    <w:link w:val="JuParaChar"/>
    <w:uiPriority w:val="4"/>
    <w:qFormat/>
    <w:rsid w:val="000C2091"/>
    <w:pPr>
      <w:ind w:firstLine="284"/>
      <w:jc w:val="both"/>
    </w:pPr>
  </w:style>
  <w:style w:type="paragraph" w:customStyle="1" w:styleId="JuCase">
    <w:name w:val="Ju_Case"/>
    <w:aliases w:val="_Case_Name"/>
    <w:basedOn w:val="a"/>
    <w:next w:val="JuPara"/>
    <w:uiPriority w:val="32"/>
    <w:rsid w:val="000C2091"/>
    <w:pPr>
      <w:ind w:firstLine="284"/>
    </w:pPr>
    <w:rPr>
      <w:b/>
    </w:rPr>
  </w:style>
  <w:style w:type="paragraph" w:styleId="a7">
    <w:name w:val="Normal (Web)"/>
    <w:basedOn w:val="a"/>
    <w:uiPriority w:val="99"/>
    <w:semiHidden/>
    <w:rsid w:val="000C2091"/>
    <w:rPr>
      <w:rFonts w:ascii="Times New Roman" w:hAnsi="Times New Roman" w:cs="Times New Roman"/>
    </w:rPr>
  </w:style>
  <w:style w:type="paragraph" w:customStyle="1" w:styleId="DecHCase">
    <w:name w:val="Dec_H_Case"/>
    <w:aliases w:val="_Title_3"/>
    <w:basedOn w:val="JuPara"/>
    <w:next w:val="JuPara"/>
    <w:uiPriority w:val="38"/>
    <w:qFormat/>
    <w:rsid w:val="000C2091"/>
    <w:pPr>
      <w:keepNext/>
      <w:keepLines/>
      <w:spacing w:after="280"/>
      <w:ind w:firstLine="0"/>
      <w:jc w:val="center"/>
    </w:pPr>
    <w:rPr>
      <w:rFonts w:asciiTheme="majorHAnsi" w:hAnsiTheme="majorHAnsi"/>
    </w:rPr>
  </w:style>
  <w:style w:type="paragraph" w:customStyle="1" w:styleId="JuTitle">
    <w:name w:val="Ju_Title"/>
    <w:aliases w:val="_Title_2"/>
    <w:basedOn w:val="a"/>
    <w:next w:val="JuPara"/>
    <w:uiPriority w:val="38"/>
    <w:qFormat/>
    <w:rsid w:val="000C2091"/>
    <w:pPr>
      <w:keepNext/>
      <w:keepLines/>
      <w:spacing w:before="1320" w:after="280"/>
      <w:contextualSpacing/>
      <w:jc w:val="center"/>
    </w:pPr>
    <w:rPr>
      <w:b/>
    </w:rPr>
  </w:style>
  <w:style w:type="paragraph" w:customStyle="1" w:styleId="ECHRHeading9">
    <w:name w:val="ECHR_Heading_9"/>
    <w:aliases w:val="_Head_9"/>
    <w:basedOn w:val="9"/>
    <w:next w:val="a"/>
    <w:uiPriority w:val="19"/>
    <w:semiHidden/>
    <w:rsid w:val="000C2091"/>
    <w:pPr>
      <w:keepNext w:val="0"/>
      <w:keepLines w:val="0"/>
      <w:numPr>
        <w:ilvl w:val="8"/>
        <w:numId w:val="1"/>
      </w:numPr>
      <w:spacing w:before="0"/>
    </w:pPr>
    <w:rPr>
      <w:i w:val="0"/>
      <w:color w:val="auto"/>
      <w:spacing w:val="5"/>
      <w:sz w:val="18"/>
      <w:lang w:bidi="en-US"/>
    </w:rPr>
  </w:style>
  <w:style w:type="character" w:customStyle="1" w:styleId="JuParaChar">
    <w:name w:val="Ju_Para Char"/>
    <w:aliases w:val="_Para Char,ECHR_Para Char"/>
    <w:link w:val="JuPara"/>
    <w:uiPriority w:val="4"/>
    <w:rsid w:val="000C2091"/>
    <w:rPr>
      <w:sz w:val="24"/>
      <w:szCs w:val="24"/>
      <w:lang w:val="en-GB"/>
    </w:rPr>
  </w:style>
  <w:style w:type="character" w:customStyle="1" w:styleId="90">
    <w:name w:val="Заголовок 9 Знак"/>
    <w:basedOn w:val="a0"/>
    <w:link w:val="9"/>
    <w:uiPriority w:val="9"/>
    <w:semiHidden/>
    <w:rsid w:val="000C2091"/>
    <w:rPr>
      <w:rFonts w:asciiTheme="majorHAnsi" w:eastAsiaTheme="majorEastAsia" w:hAnsiTheme="majorHAnsi" w:cstheme="majorBidi"/>
      <w:i/>
      <w:iCs/>
      <w:color w:val="404040" w:themeColor="text1" w:themeTint="BF"/>
      <w:sz w:val="20"/>
      <w:szCs w:val="20"/>
      <w:lang w:val="en-GB"/>
    </w:rPr>
  </w:style>
  <w:style w:type="paragraph" w:styleId="a8">
    <w:name w:val="Balloon Text"/>
    <w:basedOn w:val="a"/>
    <w:link w:val="a9"/>
    <w:uiPriority w:val="99"/>
    <w:semiHidden/>
    <w:unhideWhenUsed/>
    <w:rsid w:val="000C2091"/>
    <w:rPr>
      <w:rFonts w:ascii="Tahoma" w:hAnsi="Tahoma" w:cs="Tahoma"/>
      <w:sz w:val="16"/>
      <w:szCs w:val="16"/>
    </w:rPr>
  </w:style>
  <w:style w:type="character" w:customStyle="1" w:styleId="a9">
    <w:name w:val="Текст выноски Знак"/>
    <w:basedOn w:val="a0"/>
    <w:link w:val="a8"/>
    <w:uiPriority w:val="99"/>
    <w:semiHidden/>
    <w:rsid w:val="000C2091"/>
    <w:rPr>
      <w:rFonts w:ascii="Tahoma" w:hAnsi="Tahoma" w:cs="Tahoma"/>
      <w:sz w:val="16"/>
      <w:szCs w:val="16"/>
      <w:lang w:val="en-GB"/>
    </w:rPr>
  </w:style>
  <w:style w:type="numbering" w:styleId="111111">
    <w:name w:val="Outline List 2"/>
    <w:basedOn w:val="a2"/>
    <w:uiPriority w:val="99"/>
    <w:semiHidden/>
    <w:unhideWhenUsed/>
    <w:rsid w:val="000C2091"/>
    <w:pPr>
      <w:numPr>
        <w:numId w:val="2"/>
      </w:numPr>
    </w:pPr>
  </w:style>
  <w:style w:type="character" w:styleId="aa">
    <w:name w:val="annotation reference"/>
    <w:basedOn w:val="a0"/>
    <w:uiPriority w:val="99"/>
    <w:semiHidden/>
    <w:unhideWhenUsed/>
    <w:rsid w:val="00052274"/>
    <w:rPr>
      <w:sz w:val="16"/>
      <w:szCs w:val="16"/>
    </w:rPr>
  </w:style>
  <w:style w:type="paragraph" w:styleId="ab">
    <w:name w:val="annotation text"/>
    <w:basedOn w:val="a"/>
    <w:link w:val="ac"/>
    <w:uiPriority w:val="99"/>
    <w:semiHidden/>
    <w:unhideWhenUsed/>
    <w:rsid w:val="00052274"/>
    <w:rPr>
      <w:sz w:val="20"/>
      <w:szCs w:val="20"/>
    </w:rPr>
  </w:style>
  <w:style w:type="character" w:customStyle="1" w:styleId="ac">
    <w:name w:val="Текст примечания Знак"/>
    <w:basedOn w:val="a0"/>
    <w:link w:val="ab"/>
    <w:uiPriority w:val="99"/>
    <w:semiHidden/>
    <w:rsid w:val="00052274"/>
    <w:rPr>
      <w:sz w:val="20"/>
      <w:szCs w:val="20"/>
      <w:lang w:val="en-GB"/>
    </w:rPr>
  </w:style>
  <w:style w:type="paragraph" w:styleId="ad">
    <w:name w:val="annotation subject"/>
    <w:basedOn w:val="ab"/>
    <w:next w:val="ab"/>
    <w:link w:val="ae"/>
    <w:uiPriority w:val="99"/>
    <w:semiHidden/>
    <w:unhideWhenUsed/>
    <w:rsid w:val="00052274"/>
    <w:rPr>
      <w:b/>
      <w:bCs/>
    </w:rPr>
  </w:style>
  <w:style w:type="character" w:customStyle="1" w:styleId="ae">
    <w:name w:val="Тема примечания Знак"/>
    <w:basedOn w:val="ac"/>
    <w:link w:val="ad"/>
    <w:uiPriority w:val="99"/>
    <w:semiHidden/>
    <w:rsid w:val="00052274"/>
    <w:rPr>
      <w:b/>
      <w:bCs/>
      <w:sz w:val="20"/>
      <w:szCs w:val="20"/>
      <w:lang w:val="en-GB"/>
    </w:rPr>
  </w:style>
  <w:style w:type="paragraph" w:customStyle="1" w:styleId="JuParaLast">
    <w:name w:val="Ju_Para_Last"/>
    <w:aliases w:val="_Para_Spaced"/>
    <w:basedOn w:val="a"/>
    <w:uiPriority w:val="9"/>
    <w:qFormat/>
    <w:rsid w:val="00E54298"/>
    <w:pPr>
      <w:keepNext/>
      <w:keepLines/>
      <w:spacing w:before="240" w:after="240"/>
      <w:ind w:firstLine="284"/>
      <w:jc w:val="both"/>
    </w:pPr>
  </w:style>
  <w:style w:type="paragraph" w:customStyle="1" w:styleId="JuList">
    <w:name w:val="Ju_List"/>
    <w:aliases w:val="_List_1"/>
    <w:basedOn w:val="a"/>
    <w:uiPriority w:val="23"/>
    <w:qFormat/>
    <w:rsid w:val="00FD7767"/>
    <w:pPr>
      <w:numPr>
        <w:numId w:val="4"/>
      </w:numPr>
      <w:spacing w:before="280" w:after="60"/>
      <w:jc w:val="both"/>
    </w:pPr>
  </w:style>
  <w:style w:type="paragraph" w:customStyle="1" w:styleId="JuLista">
    <w:name w:val="Ju_List_a"/>
    <w:aliases w:val="_List_2"/>
    <w:basedOn w:val="a"/>
    <w:uiPriority w:val="23"/>
    <w:rsid w:val="00FD7767"/>
    <w:pPr>
      <w:numPr>
        <w:ilvl w:val="1"/>
        <w:numId w:val="4"/>
      </w:numPr>
      <w:jc w:val="both"/>
    </w:pPr>
  </w:style>
  <w:style w:type="paragraph" w:customStyle="1" w:styleId="JuListi">
    <w:name w:val="Ju_List_i"/>
    <w:aliases w:val="_List_3"/>
    <w:basedOn w:val="a"/>
    <w:uiPriority w:val="23"/>
    <w:rsid w:val="00FD7767"/>
    <w:pPr>
      <w:numPr>
        <w:ilvl w:val="2"/>
        <w:numId w:val="4"/>
      </w:numPr>
      <w:jc w:val="both"/>
    </w:pPr>
  </w:style>
  <w:style w:type="paragraph" w:customStyle="1" w:styleId="JuSigned">
    <w:name w:val="Ju_Signed"/>
    <w:aliases w:val="_Signature"/>
    <w:basedOn w:val="a"/>
    <w:next w:val="JuPara"/>
    <w:uiPriority w:val="31"/>
    <w:qFormat/>
    <w:rsid w:val="00FD7767"/>
    <w:pPr>
      <w:tabs>
        <w:tab w:val="center" w:pos="851"/>
        <w:tab w:val="center" w:pos="6407"/>
      </w:tabs>
      <w:spacing w:before="720"/>
    </w:pPr>
  </w:style>
  <w:style w:type="numbering" w:customStyle="1" w:styleId="ECHRA1StyleList">
    <w:name w:val="ECHR_A1_Style_List"/>
    <w:basedOn w:val="a2"/>
    <w:uiPriority w:val="99"/>
    <w:rsid w:val="00FD7767"/>
    <w:pPr>
      <w:numPr>
        <w:numId w:val="3"/>
      </w:numPr>
    </w:pPr>
  </w:style>
  <w:style w:type="table" w:styleId="af">
    <w:name w:val="Table Grid"/>
    <w:basedOn w:val="a1"/>
    <w:uiPriority w:val="59"/>
    <w:rsid w:val="00FD776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B37FE"/>
    <w:pPr>
      <w:tabs>
        <w:tab w:val="center" w:pos="4844"/>
        <w:tab w:val="right" w:pos="9689"/>
      </w:tabs>
    </w:pPr>
  </w:style>
  <w:style w:type="character" w:customStyle="1" w:styleId="af1">
    <w:name w:val="Верхний колонтитул Знак"/>
    <w:basedOn w:val="a0"/>
    <w:link w:val="af0"/>
    <w:uiPriority w:val="99"/>
    <w:rsid w:val="00FB37F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5485</Words>
  <Characters>31265</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Anna Gevorgyan </cp:lastModifiedBy>
  <cp:revision>81</cp:revision>
  <dcterms:created xsi:type="dcterms:W3CDTF">2020-03-24T11:23:00Z</dcterms:created>
  <dcterms:modified xsi:type="dcterms:W3CDTF">2020-06-04T10:15:00Z</dcterms:modified>
</cp:coreProperties>
</file>